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2B6AD" w14:textId="485F8575" w:rsidR="004C2C8F" w:rsidRPr="0021774B" w:rsidRDefault="007776B4" w:rsidP="0021774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14:anchorId="3901365E" wp14:editId="3A525CD9">
            <wp:simplePos x="0" y="0"/>
            <wp:positionH relativeFrom="column">
              <wp:posOffset>-727074</wp:posOffset>
            </wp:positionH>
            <wp:positionV relativeFrom="paragraph">
              <wp:posOffset>-972843</wp:posOffset>
            </wp:positionV>
            <wp:extent cx="8639810" cy="11647194"/>
            <wp:effectExtent l="0" t="0" r="8890" b="0"/>
            <wp:wrapNone/>
            <wp:docPr id="1" name="Рисунок 1" descr="1стена 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стена порт"/>
                    <pic:cNvPicPr>
                      <a:picLocks noChangeAspect="1" noChangeArrowheads="1"/>
                    </pic:cNvPicPr>
                  </pic:nvPicPr>
                  <pic:blipFill>
                    <a:blip r:embed="rId8" cstate="print">
                      <a:extLst>
                        <a:ext uri="{28A0092B-C50C-407E-A947-70E740481C1C}">
                          <a14:useLocalDpi xmlns:a14="http://schemas.microsoft.com/office/drawing/2010/main" val="0"/>
                        </a:ext>
                      </a:extLst>
                    </a:blip>
                    <a:srcRect r="10471"/>
                    <a:stretch>
                      <a:fillRect/>
                    </a:stretch>
                  </pic:blipFill>
                  <pic:spPr bwMode="auto">
                    <a:xfrm>
                      <a:off x="0" y="0"/>
                      <a:ext cx="8641945" cy="11650072"/>
                    </a:xfrm>
                    <a:prstGeom prst="rect">
                      <a:avLst/>
                    </a:prstGeom>
                    <a:noFill/>
                  </pic:spPr>
                </pic:pic>
              </a:graphicData>
            </a:graphic>
            <wp14:sizeRelH relativeFrom="page">
              <wp14:pctWidth>0</wp14:pctWidth>
            </wp14:sizeRelH>
            <wp14:sizeRelV relativeFrom="page">
              <wp14:pctHeight>0</wp14:pctHeight>
            </wp14:sizeRelV>
          </wp:anchor>
        </w:drawing>
      </w:r>
      <w:r w:rsidR="004C2C8F" w:rsidRPr="0021774B">
        <w:rPr>
          <w:rFonts w:ascii="Times New Roman" w:hAnsi="Times New Roman" w:cs="Times New Roman"/>
          <w:b/>
          <w:sz w:val="24"/>
          <w:szCs w:val="24"/>
        </w:rPr>
        <w:t>Муниципальное бюджетное учреждение</w:t>
      </w:r>
    </w:p>
    <w:p w14:paraId="5906D0AE" w14:textId="77777777" w:rsidR="004C2C8F" w:rsidRPr="0021774B" w:rsidRDefault="004C2C8F" w:rsidP="0021774B">
      <w:pPr>
        <w:spacing w:after="0" w:line="240" w:lineRule="auto"/>
        <w:jc w:val="center"/>
        <w:rPr>
          <w:rFonts w:ascii="Times New Roman" w:hAnsi="Times New Roman" w:cs="Times New Roman"/>
          <w:b/>
          <w:sz w:val="24"/>
          <w:szCs w:val="24"/>
        </w:rPr>
      </w:pPr>
      <w:r w:rsidRPr="0021774B">
        <w:rPr>
          <w:rFonts w:ascii="Times New Roman" w:hAnsi="Times New Roman" w:cs="Times New Roman"/>
          <w:b/>
          <w:sz w:val="24"/>
          <w:szCs w:val="24"/>
        </w:rPr>
        <w:t>«Централизованная библиотечная система»</w:t>
      </w:r>
    </w:p>
    <w:p w14:paraId="75808823" w14:textId="77777777" w:rsidR="004C2C8F" w:rsidRPr="0021774B" w:rsidRDefault="004C2C8F" w:rsidP="0021774B">
      <w:pPr>
        <w:spacing w:after="0" w:line="240" w:lineRule="auto"/>
        <w:jc w:val="center"/>
        <w:rPr>
          <w:rFonts w:ascii="Times New Roman" w:hAnsi="Times New Roman" w:cs="Times New Roman"/>
          <w:b/>
          <w:sz w:val="24"/>
          <w:szCs w:val="24"/>
        </w:rPr>
      </w:pPr>
    </w:p>
    <w:p w14:paraId="5EF39A41" w14:textId="77777777" w:rsidR="004C2C8F" w:rsidRPr="0021774B" w:rsidRDefault="004C2C8F" w:rsidP="0021774B">
      <w:pPr>
        <w:spacing w:after="0" w:line="240" w:lineRule="auto"/>
        <w:jc w:val="center"/>
        <w:rPr>
          <w:rFonts w:ascii="Times New Roman" w:hAnsi="Times New Roman" w:cs="Times New Roman"/>
          <w:b/>
          <w:sz w:val="24"/>
          <w:szCs w:val="24"/>
        </w:rPr>
      </w:pPr>
    </w:p>
    <w:p w14:paraId="42718D0D" w14:textId="77777777" w:rsidR="004C2C8F" w:rsidRPr="0021774B" w:rsidRDefault="004C2C8F" w:rsidP="0021774B">
      <w:pPr>
        <w:spacing w:after="0" w:line="240" w:lineRule="auto"/>
        <w:jc w:val="center"/>
        <w:rPr>
          <w:rFonts w:ascii="Times New Roman" w:hAnsi="Times New Roman" w:cs="Times New Roman"/>
          <w:b/>
          <w:sz w:val="24"/>
          <w:szCs w:val="24"/>
        </w:rPr>
      </w:pPr>
    </w:p>
    <w:p w14:paraId="193CF29C" w14:textId="77777777" w:rsidR="004C2C8F" w:rsidRPr="0021774B" w:rsidRDefault="004C2C8F" w:rsidP="0021774B">
      <w:pPr>
        <w:spacing w:after="0" w:line="240" w:lineRule="auto"/>
        <w:jc w:val="center"/>
        <w:rPr>
          <w:rFonts w:ascii="Times New Roman" w:hAnsi="Times New Roman" w:cs="Times New Roman"/>
          <w:b/>
          <w:sz w:val="24"/>
          <w:szCs w:val="24"/>
        </w:rPr>
      </w:pPr>
    </w:p>
    <w:p w14:paraId="5233F7B4" w14:textId="77777777" w:rsidR="004C2C8F" w:rsidRPr="0021774B" w:rsidRDefault="004C2C8F" w:rsidP="0021774B">
      <w:pPr>
        <w:spacing w:after="0" w:line="240" w:lineRule="auto"/>
        <w:jc w:val="center"/>
        <w:rPr>
          <w:rFonts w:ascii="Times New Roman" w:hAnsi="Times New Roman" w:cs="Times New Roman"/>
          <w:b/>
          <w:sz w:val="24"/>
          <w:szCs w:val="24"/>
        </w:rPr>
      </w:pPr>
    </w:p>
    <w:p w14:paraId="2EB2949A" w14:textId="77777777" w:rsidR="004C2C8F" w:rsidRPr="0021774B" w:rsidRDefault="004C2C8F" w:rsidP="0021774B">
      <w:pPr>
        <w:spacing w:after="0" w:line="240" w:lineRule="auto"/>
        <w:jc w:val="center"/>
        <w:rPr>
          <w:rFonts w:ascii="Times New Roman" w:hAnsi="Times New Roman" w:cs="Times New Roman"/>
          <w:b/>
          <w:sz w:val="24"/>
          <w:szCs w:val="24"/>
        </w:rPr>
      </w:pPr>
    </w:p>
    <w:p w14:paraId="13FB941E" w14:textId="77777777" w:rsidR="004C2C8F" w:rsidRPr="0021774B" w:rsidRDefault="004C2C8F" w:rsidP="0021774B">
      <w:pPr>
        <w:spacing w:after="0" w:line="240" w:lineRule="auto"/>
        <w:jc w:val="center"/>
        <w:rPr>
          <w:rFonts w:ascii="Times New Roman" w:hAnsi="Times New Roman" w:cs="Times New Roman"/>
          <w:b/>
          <w:sz w:val="24"/>
          <w:szCs w:val="24"/>
        </w:rPr>
      </w:pPr>
    </w:p>
    <w:p w14:paraId="356DF0E8" w14:textId="77777777" w:rsidR="004C2C8F" w:rsidRPr="0021774B" w:rsidRDefault="004C2C8F" w:rsidP="0021774B">
      <w:pPr>
        <w:spacing w:after="0" w:line="240" w:lineRule="auto"/>
        <w:jc w:val="center"/>
        <w:rPr>
          <w:rFonts w:ascii="Times New Roman" w:hAnsi="Times New Roman" w:cs="Times New Roman"/>
          <w:b/>
          <w:sz w:val="24"/>
          <w:szCs w:val="24"/>
        </w:rPr>
      </w:pPr>
    </w:p>
    <w:p w14:paraId="55BFBBFD" w14:textId="77777777" w:rsidR="004C2C8F" w:rsidRPr="0021774B" w:rsidRDefault="004C2C8F" w:rsidP="0021774B">
      <w:pPr>
        <w:spacing w:after="0" w:line="240" w:lineRule="auto"/>
        <w:jc w:val="center"/>
        <w:rPr>
          <w:rFonts w:ascii="Times New Roman" w:hAnsi="Times New Roman" w:cs="Times New Roman"/>
          <w:b/>
          <w:sz w:val="24"/>
          <w:szCs w:val="24"/>
        </w:rPr>
      </w:pPr>
    </w:p>
    <w:p w14:paraId="379BAC3B" w14:textId="77777777" w:rsidR="004C2C8F" w:rsidRPr="0021774B" w:rsidRDefault="004C2C8F" w:rsidP="0021774B">
      <w:pPr>
        <w:spacing w:after="0" w:line="240" w:lineRule="auto"/>
        <w:jc w:val="center"/>
        <w:rPr>
          <w:rFonts w:ascii="Times New Roman" w:hAnsi="Times New Roman" w:cs="Times New Roman"/>
          <w:b/>
          <w:sz w:val="24"/>
          <w:szCs w:val="24"/>
        </w:rPr>
      </w:pPr>
    </w:p>
    <w:p w14:paraId="6A2B2CAC" w14:textId="77777777" w:rsidR="004C2C8F" w:rsidRPr="0021774B" w:rsidRDefault="004C2C8F" w:rsidP="0021774B">
      <w:pPr>
        <w:spacing w:after="0" w:line="240" w:lineRule="auto"/>
        <w:jc w:val="center"/>
        <w:rPr>
          <w:rFonts w:ascii="Times New Roman" w:hAnsi="Times New Roman" w:cs="Times New Roman"/>
          <w:b/>
          <w:sz w:val="24"/>
          <w:szCs w:val="24"/>
        </w:rPr>
      </w:pPr>
    </w:p>
    <w:p w14:paraId="155DA924" w14:textId="77777777" w:rsidR="004C2C8F" w:rsidRPr="0021774B" w:rsidRDefault="004C2C8F" w:rsidP="0021774B">
      <w:pPr>
        <w:spacing w:after="0" w:line="240" w:lineRule="auto"/>
        <w:jc w:val="center"/>
        <w:rPr>
          <w:rFonts w:ascii="Times New Roman" w:hAnsi="Times New Roman" w:cs="Times New Roman"/>
          <w:b/>
          <w:sz w:val="24"/>
          <w:szCs w:val="24"/>
        </w:rPr>
      </w:pPr>
    </w:p>
    <w:p w14:paraId="452E77B6" w14:textId="77777777" w:rsidR="004C2C8F" w:rsidRPr="0021774B" w:rsidRDefault="004C2C8F" w:rsidP="0021774B">
      <w:pPr>
        <w:spacing w:after="0" w:line="240" w:lineRule="auto"/>
        <w:jc w:val="center"/>
        <w:rPr>
          <w:rFonts w:ascii="Times New Roman" w:hAnsi="Times New Roman" w:cs="Times New Roman"/>
          <w:b/>
          <w:sz w:val="24"/>
          <w:szCs w:val="24"/>
        </w:rPr>
      </w:pPr>
    </w:p>
    <w:p w14:paraId="423FDAFB"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Информационный отчет о деятельности</w:t>
      </w:r>
    </w:p>
    <w:p w14:paraId="1E0B61B1" w14:textId="281F8EE8" w:rsidR="007776B4" w:rsidRPr="0021774B" w:rsidRDefault="007776B4" w:rsidP="007776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 2023 год</w:t>
      </w:r>
    </w:p>
    <w:p w14:paraId="22B34C59" w14:textId="77777777" w:rsidR="004C2C8F" w:rsidRPr="0021774B" w:rsidRDefault="004C2C8F" w:rsidP="0021774B">
      <w:pPr>
        <w:spacing w:after="0" w:line="240" w:lineRule="auto"/>
        <w:jc w:val="center"/>
        <w:rPr>
          <w:rFonts w:ascii="Times New Roman" w:hAnsi="Times New Roman" w:cs="Times New Roman"/>
          <w:b/>
          <w:sz w:val="24"/>
          <w:szCs w:val="24"/>
        </w:rPr>
      </w:pPr>
    </w:p>
    <w:p w14:paraId="5384B3E5" w14:textId="77777777" w:rsidR="004C2C8F" w:rsidRPr="0021774B" w:rsidRDefault="004C2C8F" w:rsidP="0021774B">
      <w:pPr>
        <w:spacing w:after="0" w:line="240" w:lineRule="auto"/>
        <w:jc w:val="center"/>
        <w:rPr>
          <w:rFonts w:ascii="Times New Roman" w:hAnsi="Times New Roman" w:cs="Times New Roman"/>
          <w:b/>
          <w:sz w:val="24"/>
          <w:szCs w:val="24"/>
        </w:rPr>
      </w:pPr>
    </w:p>
    <w:p w14:paraId="24F62F8F" w14:textId="77777777" w:rsidR="004C2C8F" w:rsidRPr="0021774B" w:rsidRDefault="004C2C8F" w:rsidP="0021774B">
      <w:pPr>
        <w:spacing w:after="0" w:line="240" w:lineRule="auto"/>
        <w:jc w:val="center"/>
        <w:rPr>
          <w:rFonts w:ascii="Times New Roman" w:hAnsi="Times New Roman" w:cs="Times New Roman"/>
          <w:b/>
          <w:sz w:val="24"/>
          <w:szCs w:val="24"/>
        </w:rPr>
      </w:pPr>
    </w:p>
    <w:p w14:paraId="138B52D9" w14:textId="77777777" w:rsidR="004C2C8F" w:rsidRPr="0021774B" w:rsidRDefault="004C2C8F" w:rsidP="0021774B">
      <w:pPr>
        <w:spacing w:after="0" w:line="240" w:lineRule="auto"/>
        <w:jc w:val="center"/>
        <w:rPr>
          <w:rFonts w:ascii="Times New Roman" w:hAnsi="Times New Roman" w:cs="Times New Roman"/>
          <w:b/>
          <w:sz w:val="24"/>
          <w:szCs w:val="24"/>
        </w:rPr>
      </w:pPr>
    </w:p>
    <w:p w14:paraId="62F616C3" w14:textId="77777777" w:rsidR="004C2C8F" w:rsidRPr="0021774B" w:rsidRDefault="004C2C8F" w:rsidP="0021774B">
      <w:pPr>
        <w:spacing w:after="0" w:line="240" w:lineRule="auto"/>
        <w:jc w:val="center"/>
        <w:rPr>
          <w:rFonts w:ascii="Times New Roman" w:hAnsi="Times New Roman" w:cs="Times New Roman"/>
          <w:b/>
          <w:sz w:val="24"/>
          <w:szCs w:val="24"/>
        </w:rPr>
      </w:pPr>
    </w:p>
    <w:p w14:paraId="15D41F11" w14:textId="77777777" w:rsidR="004C2C8F" w:rsidRPr="0021774B" w:rsidRDefault="004C2C8F" w:rsidP="0021774B">
      <w:pPr>
        <w:spacing w:after="0" w:line="240" w:lineRule="auto"/>
        <w:jc w:val="center"/>
        <w:rPr>
          <w:rFonts w:ascii="Times New Roman" w:hAnsi="Times New Roman" w:cs="Times New Roman"/>
          <w:b/>
          <w:sz w:val="24"/>
          <w:szCs w:val="24"/>
        </w:rPr>
      </w:pPr>
    </w:p>
    <w:p w14:paraId="17922E74" w14:textId="77777777" w:rsidR="0021774B" w:rsidRDefault="0021774B" w:rsidP="0021774B">
      <w:pPr>
        <w:spacing w:after="0" w:line="240" w:lineRule="auto"/>
        <w:jc w:val="center"/>
        <w:rPr>
          <w:rFonts w:ascii="Times New Roman" w:hAnsi="Times New Roman" w:cs="Times New Roman"/>
          <w:b/>
          <w:sz w:val="24"/>
          <w:szCs w:val="24"/>
        </w:rPr>
      </w:pPr>
    </w:p>
    <w:p w14:paraId="2C877717" w14:textId="77777777" w:rsidR="0021774B" w:rsidRDefault="0021774B" w:rsidP="0021774B">
      <w:pPr>
        <w:spacing w:after="0" w:line="240" w:lineRule="auto"/>
        <w:jc w:val="center"/>
        <w:rPr>
          <w:rFonts w:ascii="Times New Roman" w:hAnsi="Times New Roman" w:cs="Times New Roman"/>
          <w:b/>
          <w:sz w:val="24"/>
          <w:szCs w:val="24"/>
        </w:rPr>
      </w:pPr>
    </w:p>
    <w:p w14:paraId="18D390A3" w14:textId="77777777" w:rsidR="0021774B" w:rsidRDefault="0021774B" w:rsidP="0021774B">
      <w:pPr>
        <w:spacing w:after="0" w:line="240" w:lineRule="auto"/>
        <w:jc w:val="center"/>
        <w:rPr>
          <w:rFonts w:ascii="Times New Roman" w:hAnsi="Times New Roman" w:cs="Times New Roman"/>
          <w:b/>
          <w:sz w:val="24"/>
          <w:szCs w:val="24"/>
        </w:rPr>
      </w:pPr>
    </w:p>
    <w:p w14:paraId="1DB29B3A" w14:textId="77777777" w:rsidR="0021774B" w:rsidRDefault="0021774B" w:rsidP="0021774B">
      <w:pPr>
        <w:spacing w:after="0" w:line="240" w:lineRule="auto"/>
        <w:jc w:val="center"/>
        <w:rPr>
          <w:rFonts w:ascii="Times New Roman" w:hAnsi="Times New Roman" w:cs="Times New Roman"/>
          <w:b/>
          <w:sz w:val="24"/>
          <w:szCs w:val="24"/>
        </w:rPr>
      </w:pPr>
    </w:p>
    <w:p w14:paraId="76211D36" w14:textId="77777777" w:rsidR="0021774B" w:rsidRDefault="0021774B" w:rsidP="0021774B">
      <w:pPr>
        <w:spacing w:after="0" w:line="240" w:lineRule="auto"/>
        <w:jc w:val="center"/>
        <w:rPr>
          <w:rFonts w:ascii="Times New Roman" w:hAnsi="Times New Roman" w:cs="Times New Roman"/>
          <w:b/>
          <w:sz w:val="24"/>
          <w:szCs w:val="24"/>
        </w:rPr>
      </w:pPr>
    </w:p>
    <w:p w14:paraId="67EAB292" w14:textId="77777777" w:rsidR="0021774B" w:rsidRDefault="0021774B" w:rsidP="0021774B">
      <w:pPr>
        <w:spacing w:after="0" w:line="240" w:lineRule="auto"/>
        <w:jc w:val="center"/>
        <w:rPr>
          <w:rFonts w:ascii="Times New Roman" w:hAnsi="Times New Roman" w:cs="Times New Roman"/>
          <w:b/>
          <w:sz w:val="24"/>
          <w:szCs w:val="24"/>
        </w:rPr>
      </w:pPr>
    </w:p>
    <w:p w14:paraId="4A990C15" w14:textId="77777777" w:rsidR="0021774B" w:rsidRDefault="0021774B" w:rsidP="0021774B">
      <w:pPr>
        <w:spacing w:after="0" w:line="240" w:lineRule="auto"/>
        <w:jc w:val="center"/>
        <w:rPr>
          <w:rFonts w:ascii="Times New Roman" w:hAnsi="Times New Roman" w:cs="Times New Roman"/>
          <w:b/>
          <w:sz w:val="24"/>
          <w:szCs w:val="24"/>
        </w:rPr>
      </w:pPr>
    </w:p>
    <w:p w14:paraId="5178F72A" w14:textId="77777777" w:rsidR="0021774B" w:rsidRDefault="0021774B" w:rsidP="0021774B">
      <w:pPr>
        <w:spacing w:after="0" w:line="240" w:lineRule="auto"/>
        <w:jc w:val="center"/>
        <w:rPr>
          <w:rFonts w:ascii="Times New Roman" w:hAnsi="Times New Roman" w:cs="Times New Roman"/>
          <w:b/>
          <w:sz w:val="24"/>
          <w:szCs w:val="24"/>
        </w:rPr>
      </w:pPr>
    </w:p>
    <w:p w14:paraId="59C65A82" w14:textId="77777777" w:rsidR="0021774B" w:rsidRDefault="0021774B" w:rsidP="0021774B">
      <w:pPr>
        <w:spacing w:after="0" w:line="240" w:lineRule="auto"/>
        <w:jc w:val="center"/>
        <w:rPr>
          <w:rFonts w:ascii="Times New Roman" w:hAnsi="Times New Roman" w:cs="Times New Roman"/>
          <w:b/>
          <w:sz w:val="24"/>
          <w:szCs w:val="24"/>
        </w:rPr>
      </w:pPr>
    </w:p>
    <w:p w14:paraId="16478680" w14:textId="77777777" w:rsidR="004C2C8F" w:rsidRPr="0021774B" w:rsidRDefault="004C2C8F" w:rsidP="0021774B">
      <w:pPr>
        <w:spacing w:after="0" w:line="240" w:lineRule="auto"/>
        <w:jc w:val="center"/>
        <w:rPr>
          <w:rFonts w:ascii="Times New Roman" w:hAnsi="Times New Roman" w:cs="Times New Roman"/>
          <w:b/>
          <w:sz w:val="24"/>
          <w:szCs w:val="24"/>
        </w:rPr>
      </w:pPr>
    </w:p>
    <w:p w14:paraId="50FFA5EE" w14:textId="77777777" w:rsidR="004C2C8F" w:rsidRPr="0021774B" w:rsidRDefault="004C2C8F" w:rsidP="0021774B">
      <w:pPr>
        <w:spacing w:after="0" w:line="240" w:lineRule="auto"/>
        <w:jc w:val="center"/>
        <w:rPr>
          <w:rFonts w:ascii="Times New Roman" w:hAnsi="Times New Roman" w:cs="Times New Roman"/>
          <w:b/>
          <w:sz w:val="24"/>
          <w:szCs w:val="24"/>
        </w:rPr>
      </w:pPr>
    </w:p>
    <w:p w14:paraId="7A8D7599" w14:textId="77777777" w:rsidR="004C2C8F" w:rsidRPr="0021774B" w:rsidRDefault="004C2C8F" w:rsidP="0021774B">
      <w:pPr>
        <w:spacing w:after="0" w:line="240" w:lineRule="auto"/>
        <w:jc w:val="center"/>
        <w:rPr>
          <w:rFonts w:ascii="Times New Roman" w:hAnsi="Times New Roman" w:cs="Times New Roman"/>
          <w:b/>
          <w:sz w:val="24"/>
          <w:szCs w:val="24"/>
        </w:rPr>
      </w:pPr>
    </w:p>
    <w:p w14:paraId="1FE55C21" w14:textId="77777777" w:rsidR="004C2C8F" w:rsidRPr="0021774B" w:rsidRDefault="004C2C8F" w:rsidP="0021774B">
      <w:pPr>
        <w:spacing w:after="0" w:line="240" w:lineRule="auto"/>
        <w:jc w:val="center"/>
        <w:rPr>
          <w:rFonts w:ascii="Times New Roman" w:hAnsi="Times New Roman" w:cs="Times New Roman"/>
          <w:b/>
          <w:sz w:val="24"/>
          <w:szCs w:val="24"/>
        </w:rPr>
      </w:pPr>
    </w:p>
    <w:p w14:paraId="3D0C270B" w14:textId="77777777" w:rsidR="004C2C8F" w:rsidRPr="0021774B" w:rsidRDefault="004C2C8F" w:rsidP="0021774B">
      <w:pPr>
        <w:spacing w:after="0" w:line="240" w:lineRule="auto"/>
        <w:jc w:val="center"/>
        <w:rPr>
          <w:rFonts w:ascii="Times New Roman" w:hAnsi="Times New Roman" w:cs="Times New Roman"/>
          <w:b/>
          <w:sz w:val="24"/>
          <w:szCs w:val="24"/>
        </w:rPr>
      </w:pPr>
    </w:p>
    <w:p w14:paraId="1642AEA9" w14:textId="77777777" w:rsidR="004C2C8F" w:rsidRPr="0021774B" w:rsidRDefault="004C2C8F" w:rsidP="0021774B">
      <w:pPr>
        <w:spacing w:after="0" w:line="240" w:lineRule="auto"/>
        <w:jc w:val="center"/>
        <w:rPr>
          <w:rFonts w:ascii="Times New Roman" w:hAnsi="Times New Roman" w:cs="Times New Roman"/>
          <w:b/>
          <w:sz w:val="24"/>
          <w:szCs w:val="24"/>
        </w:rPr>
      </w:pPr>
    </w:p>
    <w:p w14:paraId="17333ED2" w14:textId="77777777" w:rsidR="004C2C8F" w:rsidRPr="0021774B" w:rsidRDefault="004C2C8F" w:rsidP="0021774B">
      <w:pPr>
        <w:spacing w:after="0" w:line="240" w:lineRule="auto"/>
        <w:jc w:val="center"/>
        <w:rPr>
          <w:rFonts w:ascii="Times New Roman" w:hAnsi="Times New Roman" w:cs="Times New Roman"/>
          <w:b/>
          <w:sz w:val="24"/>
          <w:szCs w:val="24"/>
        </w:rPr>
      </w:pPr>
    </w:p>
    <w:p w14:paraId="23FDC553" w14:textId="77777777" w:rsidR="004C2C8F" w:rsidRPr="0021774B" w:rsidRDefault="004C2C8F" w:rsidP="0021774B">
      <w:pPr>
        <w:spacing w:after="0" w:line="240" w:lineRule="auto"/>
        <w:jc w:val="center"/>
        <w:rPr>
          <w:rFonts w:ascii="Times New Roman" w:hAnsi="Times New Roman" w:cs="Times New Roman"/>
          <w:b/>
          <w:sz w:val="24"/>
          <w:szCs w:val="24"/>
        </w:rPr>
      </w:pPr>
    </w:p>
    <w:p w14:paraId="038D990C" w14:textId="77777777" w:rsidR="004C2C8F" w:rsidRPr="0021774B" w:rsidRDefault="004C2C8F" w:rsidP="0021774B">
      <w:pPr>
        <w:spacing w:after="0" w:line="240" w:lineRule="auto"/>
        <w:jc w:val="center"/>
        <w:rPr>
          <w:rFonts w:ascii="Times New Roman" w:hAnsi="Times New Roman" w:cs="Times New Roman"/>
          <w:b/>
          <w:sz w:val="24"/>
          <w:szCs w:val="24"/>
        </w:rPr>
      </w:pPr>
    </w:p>
    <w:p w14:paraId="3D10FAA7" w14:textId="77777777" w:rsidR="0021774B" w:rsidRDefault="0021774B" w:rsidP="0021774B">
      <w:pPr>
        <w:spacing w:after="0" w:line="240" w:lineRule="auto"/>
        <w:jc w:val="center"/>
        <w:rPr>
          <w:rFonts w:ascii="Times New Roman" w:hAnsi="Times New Roman" w:cs="Times New Roman"/>
          <w:b/>
          <w:sz w:val="24"/>
          <w:szCs w:val="24"/>
        </w:rPr>
      </w:pPr>
    </w:p>
    <w:p w14:paraId="19A12489" w14:textId="77777777" w:rsidR="0021774B" w:rsidRDefault="0021774B" w:rsidP="0021774B">
      <w:pPr>
        <w:spacing w:after="0" w:line="240" w:lineRule="auto"/>
        <w:jc w:val="center"/>
        <w:rPr>
          <w:rFonts w:ascii="Times New Roman" w:hAnsi="Times New Roman" w:cs="Times New Roman"/>
          <w:b/>
          <w:sz w:val="24"/>
          <w:szCs w:val="24"/>
        </w:rPr>
      </w:pPr>
    </w:p>
    <w:p w14:paraId="5C3CC4EE" w14:textId="77777777" w:rsidR="0021774B" w:rsidRDefault="0021774B" w:rsidP="0021774B">
      <w:pPr>
        <w:spacing w:after="0" w:line="240" w:lineRule="auto"/>
        <w:jc w:val="center"/>
        <w:rPr>
          <w:rFonts w:ascii="Times New Roman" w:hAnsi="Times New Roman" w:cs="Times New Roman"/>
          <w:b/>
          <w:sz w:val="24"/>
          <w:szCs w:val="24"/>
        </w:rPr>
      </w:pPr>
    </w:p>
    <w:p w14:paraId="3729CC12" w14:textId="77777777" w:rsidR="0021774B" w:rsidRDefault="0021774B" w:rsidP="0021774B">
      <w:pPr>
        <w:spacing w:after="0" w:line="240" w:lineRule="auto"/>
        <w:jc w:val="center"/>
        <w:rPr>
          <w:rFonts w:ascii="Times New Roman" w:hAnsi="Times New Roman" w:cs="Times New Roman"/>
          <w:b/>
          <w:sz w:val="24"/>
          <w:szCs w:val="24"/>
        </w:rPr>
      </w:pPr>
    </w:p>
    <w:p w14:paraId="1EA2DB27" w14:textId="77777777" w:rsidR="0021774B" w:rsidRDefault="0021774B" w:rsidP="0021774B">
      <w:pPr>
        <w:spacing w:after="0" w:line="240" w:lineRule="auto"/>
        <w:jc w:val="center"/>
        <w:rPr>
          <w:rFonts w:ascii="Times New Roman" w:hAnsi="Times New Roman" w:cs="Times New Roman"/>
          <w:b/>
          <w:sz w:val="24"/>
          <w:szCs w:val="24"/>
        </w:rPr>
      </w:pPr>
    </w:p>
    <w:p w14:paraId="633019A9" w14:textId="77777777" w:rsidR="0021774B" w:rsidRDefault="0021774B" w:rsidP="0021774B">
      <w:pPr>
        <w:spacing w:after="0" w:line="240" w:lineRule="auto"/>
        <w:jc w:val="center"/>
        <w:rPr>
          <w:rFonts w:ascii="Times New Roman" w:hAnsi="Times New Roman" w:cs="Times New Roman"/>
          <w:b/>
          <w:sz w:val="24"/>
          <w:szCs w:val="24"/>
        </w:rPr>
      </w:pPr>
    </w:p>
    <w:p w14:paraId="2D92C131" w14:textId="77777777" w:rsidR="0021774B" w:rsidRDefault="0021774B" w:rsidP="0021774B">
      <w:pPr>
        <w:spacing w:after="0" w:line="240" w:lineRule="auto"/>
        <w:jc w:val="center"/>
        <w:rPr>
          <w:rFonts w:ascii="Times New Roman" w:hAnsi="Times New Roman" w:cs="Times New Roman"/>
          <w:b/>
          <w:sz w:val="24"/>
          <w:szCs w:val="24"/>
        </w:rPr>
      </w:pPr>
    </w:p>
    <w:p w14:paraId="111E73C1" w14:textId="77777777" w:rsidR="0021774B" w:rsidRDefault="0021774B" w:rsidP="0021774B">
      <w:pPr>
        <w:spacing w:after="0" w:line="240" w:lineRule="auto"/>
        <w:jc w:val="center"/>
        <w:rPr>
          <w:rFonts w:ascii="Times New Roman" w:hAnsi="Times New Roman" w:cs="Times New Roman"/>
          <w:b/>
          <w:sz w:val="24"/>
          <w:szCs w:val="24"/>
        </w:rPr>
      </w:pPr>
    </w:p>
    <w:p w14:paraId="5E471090" w14:textId="77777777" w:rsidR="0021774B" w:rsidRDefault="0021774B" w:rsidP="0021774B">
      <w:pPr>
        <w:spacing w:after="0" w:line="240" w:lineRule="auto"/>
        <w:jc w:val="center"/>
        <w:rPr>
          <w:rFonts w:ascii="Times New Roman" w:hAnsi="Times New Roman" w:cs="Times New Roman"/>
          <w:b/>
          <w:sz w:val="24"/>
          <w:szCs w:val="24"/>
        </w:rPr>
      </w:pPr>
    </w:p>
    <w:p w14:paraId="74A0440A" w14:textId="77777777" w:rsidR="0021774B" w:rsidRDefault="0021774B" w:rsidP="0021774B">
      <w:pPr>
        <w:spacing w:after="0" w:line="240" w:lineRule="auto"/>
        <w:jc w:val="center"/>
        <w:rPr>
          <w:rFonts w:ascii="Times New Roman" w:hAnsi="Times New Roman" w:cs="Times New Roman"/>
          <w:b/>
          <w:sz w:val="24"/>
          <w:szCs w:val="24"/>
        </w:rPr>
      </w:pPr>
    </w:p>
    <w:p w14:paraId="2BDEB07C" w14:textId="77777777" w:rsidR="007776B4" w:rsidRPr="0021774B" w:rsidRDefault="007776B4" w:rsidP="007776B4">
      <w:pPr>
        <w:spacing w:after="0" w:line="240" w:lineRule="auto"/>
        <w:jc w:val="center"/>
        <w:rPr>
          <w:rFonts w:ascii="Times New Roman" w:hAnsi="Times New Roman" w:cs="Times New Roman"/>
          <w:b/>
          <w:sz w:val="24"/>
          <w:szCs w:val="24"/>
        </w:rPr>
        <w:sectPr w:rsidR="007776B4" w:rsidRPr="0021774B" w:rsidSect="004C2C8F">
          <w:footerReference w:type="default" r:id="rId9"/>
          <w:headerReference w:type="first" r:id="rId10"/>
          <w:footerReference w:type="first" r:id="rId11"/>
          <w:pgSz w:w="11930" w:h="16850"/>
          <w:pgMar w:top="680" w:right="600" w:bottom="280" w:left="1040" w:header="720" w:footer="720" w:gutter="0"/>
          <w:cols w:space="720"/>
          <w:titlePg/>
          <w:docGrid w:linePitch="299"/>
        </w:sectPr>
      </w:pPr>
      <w:r w:rsidRPr="0021774B">
        <w:rPr>
          <w:rFonts w:ascii="Times New Roman" w:hAnsi="Times New Roman" w:cs="Times New Roman"/>
          <w:b/>
          <w:sz w:val="24"/>
          <w:szCs w:val="24"/>
        </w:rPr>
        <w:t>Мегион 2023</w:t>
      </w:r>
    </w:p>
    <w:p w14:paraId="587EC870"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lastRenderedPageBreak/>
        <w:t>Муниципальное бюджетное учреждение</w:t>
      </w:r>
    </w:p>
    <w:p w14:paraId="12DC5B3D"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«Централизованная библиотечная система»</w:t>
      </w:r>
    </w:p>
    <w:p w14:paraId="2AA4F1E0" w14:textId="77777777" w:rsidR="007776B4" w:rsidRPr="007776B4" w:rsidRDefault="007776B4" w:rsidP="007776B4">
      <w:pPr>
        <w:spacing w:after="0" w:line="240" w:lineRule="auto"/>
        <w:jc w:val="center"/>
        <w:rPr>
          <w:rFonts w:ascii="Times New Roman" w:hAnsi="Times New Roman" w:cs="Times New Roman"/>
          <w:sz w:val="24"/>
          <w:szCs w:val="24"/>
        </w:rPr>
      </w:pPr>
    </w:p>
    <w:p w14:paraId="14DFF97E" w14:textId="77777777" w:rsidR="007776B4" w:rsidRPr="007776B4" w:rsidRDefault="007776B4" w:rsidP="007776B4">
      <w:pPr>
        <w:spacing w:after="0" w:line="240" w:lineRule="auto"/>
        <w:jc w:val="center"/>
        <w:rPr>
          <w:rFonts w:ascii="Times New Roman" w:hAnsi="Times New Roman" w:cs="Times New Roman"/>
          <w:sz w:val="24"/>
          <w:szCs w:val="24"/>
        </w:rPr>
      </w:pPr>
    </w:p>
    <w:p w14:paraId="6F730574" w14:textId="77777777" w:rsidR="007776B4" w:rsidRPr="007776B4" w:rsidRDefault="007776B4" w:rsidP="007776B4">
      <w:pPr>
        <w:spacing w:after="0" w:line="240" w:lineRule="auto"/>
        <w:jc w:val="center"/>
        <w:rPr>
          <w:rFonts w:ascii="Times New Roman" w:hAnsi="Times New Roman" w:cs="Times New Roman"/>
          <w:sz w:val="24"/>
          <w:szCs w:val="24"/>
        </w:rPr>
      </w:pPr>
    </w:p>
    <w:p w14:paraId="2AA51333" w14:textId="77777777" w:rsidR="007776B4" w:rsidRPr="007776B4" w:rsidRDefault="007776B4" w:rsidP="007776B4">
      <w:pPr>
        <w:spacing w:after="0" w:line="240" w:lineRule="auto"/>
        <w:jc w:val="center"/>
        <w:rPr>
          <w:rFonts w:ascii="Times New Roman" w:hAnsi="Times New Roman" w:cs="Times New Roman"/>
          <w:sz w:val="24"/>
          <w:szCs w:val="24"/>
        </w:rPr>
      </w:pPr>
    </w:p>
    <w:p w14:paraId="19DE6046" w14:textId="77777777" w:rsidR="007776B4" w:rsidRPr="007776B4" w:rsidRDefault="007776B4" w:rsidP="007776B4">
      <w:pPr>
        <w:spacing w:after="0" w:line="240" w:lineRule="auto"/>
        <w:jc w:val="center"/>
        <w:rPr>
          <w:rFonts w:ascii="Times New Roman" w:hAnsi="Times New Roman" w:cs="Times New Roman"/>
          <w:sz w:val="24"/>
          <w:szCs w:val="24"/>
        </w:rPr>
      </w:pPr>
    </w:p>
    <w:p w14:paraId="0320219E" w14:textId="77777777" w:rsidR="007776B4" w:rsidRPr="007776B4" w:rsidRDefault="007776B4" w:rsidP="007776B4">
      <w:pPr>
        <w:spacing w:after="0" w:line="240" w:lineRule="auto"/>
        <w:jc w:val="center"/>
        <w:rPr>
          <w:rFonts w:ascii="Times New Roman" w:hAnsi="Times New Roman" w:cs="Times New Roman"/>
          <w:sz w:val="24"/>
          <w:szCs w:val="24"/>
        </w:rPr>
      </w:pPr>
    </w:p>
    <w:p w14:paraId="02B6691E" w14:textId="77777777" w:rsidR="007776B4" w:rsidRPr="007776B4" w:rsidRDefault="007776B4" w:rsidP="007776B4">
      <w:pPr>
        <w:spacing w:after="0" w:line="240" w:lineRule="auto"/>
        <w:jc w:val="center"/>
        <w:rPr>
          <w:rFonts w:ascii="Times New Roman" w:hAnsi="Times New Roman" w:cs="Times New Roman"/>
          <w:sz w:val="24"/>
          <w:szCs w:val="24"/>
        </w:rPr>
      </w:pPr>
    </w:p>
    <w:p w14:paraId="2AEB58A7" w14:textId="49B4B3C4"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«Утверждаю»</w:t>
      </w:r>
    </w:p>
    <w:p w14:paraId="21B4C459" w14:textId="34614224"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директор МБУ «ЦБС»</w:t>
      </w:r>
    </w:p>
    <w:p w14:paraId="2EDD59AF" w14:textId="77777777" w:rsidR="007776B4" w:rsidRPr="007776B4" w:rsidRDefault="007776B4" w:rsidP="007776B4">
      <w:pPr>
        <w:spacing w:after="0" w:line="240" w:lineRule="auto"/>
        <w:jc w:val="right"/>
        <w:rPr>
          <w:rFonts w:ascii="Times New Roman" w:hAnsi="Times New Roman" w:cs="Times New Roman"/>
          <w:sz w:val="24"/>
          <w:szCs w:val="24"/>
        </w:rPr>
      </w:pPr>
    </w:p>
    <w:p w14:paraId="7CC64FC2" w14:textId="51608973"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________________________</w:t>
      </w:r>
    </w:p>
    <w:p w14:paraId="5EEEC6BA" w14:textId="77777777"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Котлярова Т.В.</w:t>
      </w:r>
    </w:p>
    <w:p w14:paraId="094AB427" w14:textId="77777777" w:rsidR="007776B4" w:rsidRPr="007776B4" w:rsidRDefault="007776B4" w:rsidP="007776B4">
      <w:pPr>
        <w:spacing w:after="0" w:line="240" w:lineRule="auto"/>
        <w:jc w:val="right"/>
        <w:rPr>
          <w:rFonts w:ascii="Times New Roman" w:hAnsi="Times New Roman" w:cs="Times New Roman"/>
          <w:sz w:val="24"/>
          <w:szCs w:val="24"/>
        </w:rPr>
      </w:pPr>
    </w:p>
    <w:p w14:paraId="11EDE2D6" w14:textId="7F85D97D" w:rsidR="007776B4" w:rsidRPr="007776B4" w:rsidRDefault="007776B4" w:rsidP="007776B4">
      <w:pPr>
        <w:spacing w:after="0" w:line="240" w:lineRule="auto"/>
        <w:jc w:val="right"/>
        <w:rPr>
          <w:rFonts w:ascii="Times New Roman" w:hAnsi="Times New Roman" w:cs="Times New Roman"/>
          <w:sz w:val="24"/>
          <w:szCs w:val="24"/>
        </w:rPr>
      </w:pPr>
      <w:proofErr w:type="gramStart"/>
      <w:r w:rsidRPr="007776B4">
        <w:rPr>
          <w:rFonts w:ascii="Times New Roman" w:hAnsi="Times New Roman" w:cs="Times New Roman"/>
          <w:sz w:val="24"/>
          <w:szCs w:val="24"/>
        </w:rPr>
        <w:t>«  _</w:t>
      </w:r>
      <w:proofErr w:type="gramEnd"/>
      <w:r w:rsidRPr="007776B4">
        <w:rPr>
          <w:rFonts w:ascii="Times New Roman" w:hAnsi="Times New Roman" w:cs="Times New Roman"/>
          <w:sz w:val="24"/>
          <w:szCs w:val="24"/>
        </w:rPr>
        <w:t>__»  ___________2024 года</w:t>
      </w:r>
    </w:p>
    <w:p w14:paraId="6E23D4BA" w14:textId="77777777" w:rsidR="007776B4" w:rsidRPr="007776B4" w:rsidRDefault="007776B4" w:rsidP="007776B4">
      <w:pPr>
        <w:spacing w:after="0" w:line="240" w:lineRule="auto"/>
        <w:jc w:val="right"/>
        <w:rPr>
          <w:rFonts w:ascii="Times New Roman" w:hAnsi="Times New Roman" w:cs="Times New Roman"/>
          <w:sz w:val="24"/>
          <w:szCs w:val="24"/>
        </w:rPr>
      </w:pPr>
    </w:p>
    <w:p w14:paraId="6FA4CB1E" w14:textId="77777777" w:rsidR="007776B4" w:rsidRPr="007776B4" w:rsidRDefault="007776B4" w:rsidP="007776B4">
      <w:pPr>
        <w:spacing w:after="0" w:line="240" w:lineRule="auto"/>
        <w:jc w:val="center"/>
        <w:rPr>
          <w:rFonts w:ascii="Times New Roman" w:hAnsi="Times New Roman" w:cs="Times New Roman"/>
          <w:sz w:val="24"/>
          <w:szCs w:val="24"/>
        </w:rPr>
      </w:pPr>
    </w:p>
    <w:p w14:paraId="20113F4D" w14:textId="77777777" w:rsidR="007776B4" w:rsidRPr="007776B4" w:rsidRDefault="007776B4" w:rsidP="007776B4">
      <w:pPr>
        <w:spacing w:after="0" w:line="240" w:lineRule="auto"/>
        <w:jc w:val="center"/>
        <w:rPr>
          <w:rFonts w:ascii="Times New Roman" w:hAnsi="Times New Roman" w:cs="Times New Roman"/>
          <w:sz w:val="24"/>
          <w:szCs w:val="24"/>
        </w:rPr>
      </w:pPr>
    </w:p>
    <w:p w14:paraId="50B63B1F" w14:textId="77777777" w:rsidR="007776B4" w:rsidRPr="007776B4" w:rsidRDefault="007776B4" w:rsidP="007776B4">
      <w:pPr>
        <w:spacing w:after="0" w:line="240" w:lineRule="auto"/>
        <w:jc w:val="center"/>
        <w:rPr>
          <w:rFonts w:ascii="Times New Roman" w:hAnsi="Times New Roman" w:cs="Times New Roman"/>
          <w:sz w:val="24"/>
          <w:szCs w:val="24"/>
        </w:rPr>
      </w:pPr>
    </w:p>
    <w:p w14:paraId="7A06FF68" w14:textId="77777777" w:rsidR="007776B4" w:rsidRPr="007776B4" w:rsidRDefault="007776B4" w:rsidP="007776B4">
      <w:pPr>
        <w:spacing w:after="0" w:line="240" w:lineRule="auto"/>
        <w:jc w:val="center"/>
        <w:rPr>
          <w:rFonts w:ascii="Times New Roman" w:hAnsi="Times New Roman" w:cs="Times New Roman"/>
          <w:sz w:val="24"/>
          <w:szCs w:val="24"/>
        </w:rPr>
      </w:pPr>
    </w:p>
    <w:p w14:paraId="79812F3D" w14:textId="77777777" w:rsidR="007776B4" w:rsidRPr="007776B4" w:rsidRDefault="007776B4" w:rsidP="007776B4">
      <w:pPr>
        <w:spacing w:after="0" w:line="240" w:lineRule="auto"/>
        <w:jc w:val="center"/>
        <w:rPr>
          <w:rFonts w:ascii="Times New Roman" w:hAnsi="Times New Roman" w:cs="Times New Roman"/>
          <w:sz w:val="24"/>
          <w:szCs w:val="24"/>
        </w:rPr>
      </w:pPr>
    </w:p>
    <w:p w14:paraId="6BFE3E1B" w14:textId="77777777" w:rsidR="007776B4" w:rsidRPr="007776B4" w:rsidRDefault="007776B4" w:rsidP="007776B4">
      <w:pPr>
        <w:spacing w:after="0" w:line="240" w:lineRule="auto"/>
        <w:jc w:val="center"/>
        <w:rPr>
          <w:rFonts w:ascii="Times New Roman" w:hAnsi="Times New Roman" w:cs="Times New Roman"/>
          <w:sz w:val="24"/>
          <w:szCs w:val="24"/>
        </w:rPr>
      </w:pPr>
    </w:p>
    <w:p w14:paraId="13A170E5" w14:textId="77777777" w:rsidR="007776B4" w:rsidRPr="007776B4" w:rsidRDefault="007776B4" w:rsidP="007776B4">
      <w:pPr>
        <w:spacing w:after="0" w:line="240" w:lineRule="auto"/>
        <w:jc w:val="center"/>
        <w:rPr>
          <w:rFonts w:ascii="Times New Roman" w:hAnsi="Times New Roman" w:cs="Times New Roman"/>
          <w:sz w:val="24"/>
          <w:szCs w:val="24"/>
        </w:rPr>
      </w:pPr>
    </w:p>
    <w:p w14:paraId="3374C800" w14:textId="77777777" w:rsidR="007776B4" w:rsidRPr="007776B4" w:rsidRDefault="007776B4" w:rsidP="007776B4">
      <w:pPr>
        <w:spacing w:after="0" w:line="240" w:lineRule="auto"/>
        <w:jc w:val="center"/>
        <w:rPr>
          <w:rFonts w:ascii="Times New Roman" w:hAnsi="Times New Roman" w:cs="Times New Roman"/>
          <w:sz w:val="24"/>
          <w:szCs w:val="24"/>
        </w:rPr>
      </w:pPr>
    </w:p>
    <w:p w14:paraId="2229746E" w14:textId="77777777" w:rsidR="007776B4" w:rsidRPr="007776B4" w:rsidRDefault="007776B4" w:rsidP="007776B4">
      <w:pPr>
        <w:spacing w:after="0" w:line="240" w:lineRule="auto"/>
        <w:jc w:val="center"/>
        <w:rPr>
          <w:rFonts w:ascii="Times New Roman" w:hAnsi="Times New Roman" w:cs="Times New Roman"/>
          <w:sz w:val="24"/>
          <w:szCs w:val="24"/>
        </w:rPr>
      </w:pPr>
    </w:p>
    <w:p w14:paraId="2B645DEE"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Информационный отчет о деятельности</w:t>
      </w:r>
    </w:p>
    <w:p w14:paraId="44742F41"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МБУ «Централизованная библиотечная система»</w:t>
      </w:r>
    </w:p>
    <w:p w14:paraId="3845A881" w14:textId="3F8418B5"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за 2023 год</w:t>
      </w:r>
    </w:p>
    <w:p w14:paraId="635E392C" w14:textId="77777777" w:rsidR="007776B4" w:rsidRPr="007776B4" w:rsidRDefault="007776B4" w:rsidP="007776B4">
      <w:pPr>
        <w:spacing w:after="0" w:line="240" w:lineRule="auto"/>
        <w:jc w:val="center"/>
        <w:rPr>
          <w:rFonts w:ascii="Times New Roman" w:hAnsi="Times New Roman" w:cs="Times New Roman"/>
          <w:sz w:val="24"/>
          <w:szCs w:val="24"/>
        </w:rPr>
      </w:pPr>
    </w:p>
    <w:p w14:paraId="30C444CC" w14:textId="77777777" w:rsidR="007776B4" w:rsidRPr="007776B4" w:rsidRDefault="007776B4" w:rsidP="007776B4">
      <w:pPr>
        <w:spacing w:after="0" w:line="240" w:lineRule="auto"/>
        <w:jc w:val="center"/>
        <w:rPr>
          <w:rFonts w:ascii="Times New Roman" w:hAnsi="Times New Roman" w:cs="Times New Roman"/>
          <w:sz w:val="24"/>
          <w:szCs w:val="24"/>
        </w:rPr>
      </w:pPr>
    </w:p>
    <w:p w14:paraId="74900A97" w14:textId="77777777" w:rsidR="007776B4" w:rsidRPr="007776B4" w:rsidRDefault="007776B4" w:rsidP="007776B4">
      <w:pPr>
        <w:spacing w:after="0" w:line="240" w:lineRule="auto"/>
        <w:jc w:val="center"/>
        <w:rPr>
          <w:rFonts w:ascii="Times New Roman" w:hAnsi="Times New Roman" w:cs="Times New Roman"/>
          <w:sz w:val="24"/>
          <w:szCs w:val="24"/>
        </w:rPr>
      </w:pPr>
    </w:p>
    <w:p w14:paraId="54F343CE" w14:textId="77777777" w:rsidR="007776B4" w:rsidRPr="007776B4" w:rsidRDefault="007776B4" w:rsidP="007776B4">
      <w:pPr>
        <w:spacing w:after="0" w:line="240" w:lineRule="auto"/>
        <w:jc w:val="center"/>
        <w:rPr>
          <w:rFonts w:ascii="Times New Roman" w:hAnsi="Times New Roman" w:cs="Times New Roman"/>
          <w:sz w:val="24"/>
          <w:szCs w:val="24"/>
        </w:rPr>
      </w:pPr>
    </w:p>
    <w:p w14:paraId="137D26E8" w14:textId="77777777" w:rsidR="007776B4" w:rsidRPr="007776B4" w:rsidRDefault="007776B4" w:rsidP="007776B4">
      <w:pPr>
        <w:spacing w:after="0" w:line="240" w:lineRule="auto"/>
        <w:jc w:val="center"/>
        <w:rPr>
          <w:rFonts w:ascii="Times New Roman" w:hAnsi="Times New Roman" w:cs="Times New Roman"/>
          <w:sz w:val="24"/>
          <w:szCs w:val="24"/>
        </w:rPr>
      </w:pPr>
    </w:p>
    <w:p w14:paraId="434A496E" w14:textId="77777777" w:rsidR="007776B4" w:rsidRPr="007776B4" w:rsidRDefault="007776B4" w:rsidP="007776B4">
      <w:pPr>
        <w:spacing w:after="0" w:line="240" w:lineRule="auto"/>
        <w:jc w:val="center"/>
        <w:rPr>
          <w:rFonts w:ascii="Times New Roman" w:hAnsi="Times New Roman" w:cs="Times New Roman"/>
          <w:sz w:val="24"/>
          <w:szCs w:val="24"/>
        </w:rPr>
      </w:pPr>
    </w:p>
    <w:p w14:paraId="13EFCED0" w14:textId="77777777" w:rsidR="007776B4" w:rsidRPr="007776B4" w:rsidRDefault="007776B4" w:rsidP="007776B4">
      <w:pPr>
        <w:spacing w:after="0" w:line="240" w:lineRule="auto"/>
        <w:jc w:val="center"/>
        <w:rPr>
          <w:rFonts w:ascii="Times New Roman" w:hAnsi="Times New Roman" w:cs="Times New Roman"/>
          <w:sz w:val="24"/>
          <w:szCs w:val="24"/>
        </w:rPr>
      </w:pPr>
    </w:p>
    <w:p w14:paraId="71DDD0D5" w14:textId="77777777" w:rsidR="007776B4" w:rsidRPr="007776B4" w:rsidRDefault="007776B4" w:rsidP="007776B4">
      <w:pPr>
        <w:spacing w:after="0" w:line="240" w:lineRule="auto"/>
        <w:jc w:val="center"/>
        <w:rPr>
          <w:rFonts w:ascii="Times New Roman" w:hAnsi="Times New Roman" w:cs="Times New Roman"/>
          <w:sz w:val="24"/>
          <w:szCs w:val="24"/>
        </w:rPr>
      </w:pPr>
    </w:p>
    <w:p w14:paraId="65A18253" w14:textId="77777777" w:rsidR="007776B4" w:rsidRPr="007776B4" w:rsidRDefault="007776B4" w:rsidP="007776B4">
      <w:pPr>
        <w:spacing w:after="0" w:line="240" w:lineRule="auto"/>
        <w:jc w:val="center"/>
        <w:rPr>
          <w:rFonts w:ascii="Times New Roman" w:hAnsi="Times New Roman" w:cs="Times New Roman"/>
          <w:sz w:val="24"/>
          <w:szCs w:val="24"/>
        </w:rPr>
      </w:pPr>
    </w:p>
    <w:p w14:paraId="0011893E" w14:textId="77777777" w:rsidR="007776B4" w:rsidRPr="007776B4" w:rsidRDefault="007776B4" w:rsidP="007776B4">
      <w:pPr>
        <w:spacing w:after="0" w:line="240" w:lineRule="auto"/>
        <w:jc w:val="center"/>
        <w:rPr>
          <w:rFonts w:ascii="Times New Roman" w:hAnsi="Times New Roman" w:cs="Times New Roman"/>
          <w:sz w:val="24"/>
          <w:szCs w:val="24"/>
        </w:rPr>
      </w:pPr>
    </w:p>
    <w:p w14:paraId="3BCAAFE5" w14:textId="77777777" w:rsidR="007776B4" w:rsidRPr="007776B4" w:rsidRDefault="007776B4" w:rsidP="007776B4">
      <w:pPr>
        <w:spacing w:after="0" w:line="240" w:lineRule="auto"/>
        <w:jc w:val="center"/>
        <w:rPr>
          <w:rFonts w:ascii="Times New Roman" w:hAnsi="Times New Roman" w:cs="Times New Roman"/>
          <w:sz w:val="24"/>
          <w:szCs w:val="24"/>
        </w:rPr>
      </w:pPr>
    </w:p>
    <w:p w14:paraId="69CAA9A6" w14:textId="77777777" w:rsidR="007776B4" w:rsidRPr="007776B4" w:rsidRDefault="007776B4" w:rsidP="007776B4">
      <w:pPr>
        <w:spacing w:after="0" w:line="240" w:lineRule="auto"/>
        <w:jc w:val="center"/>
        <w:rPr>
          <w:rFonts w:ascii="Times New Roman" w:hAnsi="Times New Roman" w:cs="Times New Roman"/>
          <w:sz w:val="24"/>
          <w:szCs w:val="24"/>
        </w:rPr>
      </w:pPr>
    </w:p>
    <w:p w14:paraId="1EDB3B65" w14:textId="77777777" w:rsidR="007776B4" w:rsidRPr="007776B4" w:rsidRDefault="007776B4" w:rsidP="007776B4">
      <w:pPr>
        <w:spacing w:after="0" w:line="240" w:lineRule="auto"/>
        <w:jc w:val="center"/>
        <w:rPr>
          <w:rFonts w:ascii="Times New Roman" w:hAnsi="Times New Roman" w:cs="Times New Roman"/>
          <w:sz w:val="24"/>
          <w:szCs w:val="24"/>
        </w:rPr>
      </w:pPr>
    </w:p>
    <w:p w14:paraId="5B824F5B" w14:textId="77777777" w:rsidR="007776B4" w:rsidRPr="007776B4" w:rsidRDefault="007776B4" w:rsidP="007776B4">
      <w:pPr>
        <w:spacing w:after="0" w:line="240" w:lineRule="auto"/>
        <w:jc w:val="center"/>
        <w:rPr>
          <w:rFonts w:ascii="Times New Roman" w:hAnsi="Times New Roman" w:cs="Times New Roman"/>
          <w:sz w:val="24"/>
          <w:szCs w:val="24"/>
        </w:rPr>
      </w:pPr>
    </w:p>
    <w:p w14:paraId="312B42B5" w14:textId="77777777" w:rsidR="007776B4" w:rsidRPr="007776B4" w:rsidRDefault="007776B4" w:rsidP="007776B4">
      <w:pPr>
        <w:spacing w:after="0" w:line="240" w:lineRule="auto"/>
        <w:jc w:val="center"/>
        <w:rPr>
          <w:rFonts w:ascii="Times New Roman" w:hAnsi="Times New Roman" w:cs="Times New Roman"/>
          <w:sz w:val="24"/>
          <w:szCs w:val="24"/>
        </w:rPr>
      </w:pPr>
    </w:p>
    <w:p w14:paraId="63AADBC4" w14:textId="77777777" w:rsidR="007776B4" w:rsidRPr="007776B4" w:rsidRDefault="007776B4" w:rsidP="007776B4">
      <w:pPr>
        <w:spacing w:after="0" w:line="240" w:lineRule="auto"/>
        <w:jc w:val="center"/>
        <w:rPr>
          <w:rFonts w:ascii="Times New Roman" w:hAnsi="Times New Roman" w:cs="Times New Roman"/>
          <w:sz w:val="24"/>
          <w:szCs w:val="24"/>
        </w:rPr>
      </w:pPr>
    </w:p>
    <w:p w14:paraId="2CBDC905" w14:textId="77777777" w:rsidR="007776B4" w:rsidRPr="007776B4" w:rsidRDefault="007776B4" w:rsidP="007776B4">
      <w:pPr>
        <w:spacing w:after="0" w:line="240" w:lineRule="auto"/>
        <w:jc w:val="center"/>
        <w:rPr>
          <w:rFonts w:ascii="Times New Roman" w:hAnsi="Times New Roman" w:cs="Times New Roman"/>
          <w:sz w:val="24"/>
          <w:szCs w:val="24"/>
        </w:rPr>
      </w:pPr>
    </w:p>
    <w:p w14:paraId="07D57DFE" w14:textId="77777777" w:rsidR="007776B4" w:rsidRPr="007776B4" w:rsidRDefault="007776B4" w:rsidP="007776B4">
      <w:pPr>
        <w:spacing w:after="0" w:line="240" w:lineRule="auto"/>
        <w:jc w:val="center"/>
        <w:rPr>
          <w:rFonts w:ascii="Times New Roman" w:hAnsi="Times New Roman" w:cs="Times New Roman"/>
          <w:sz w:val="24"/>
          <w:szCs w:val="24"/>
        </w:rPr>
      </w:pPr>
    </w:p>
    <w:p w14:paraId="244F1D17" w14:textId="77777777" w:rsidR="007776B4" w:rsidRPr="007776B4" w:rsidRDefault="007776B4" w:rsidP="007776B4">
      <w:pPr>
        <w:spacing w:after="0" w:line="240" w:lineRule="auto"/>
        <w:jc w:val="center"/>
        <w:rPr>
          <w:rFonts w:ascii="Times New Roman" w:hAnsi="Times New Roman" w:cs="Times New Roman"/>
          <w:sz w:val="24"/>
          <w:szCs w:val="24"/>
        </w:rPr>
      </w:pPr>
    </w:p>
    <w:p w14:paraId="0A1BCE74" w14:textId="77777777" w:rsidR="007776B4" w:rsidRPr="007776B4" w:rsidRDefault="007776B4" w:rsidP="007776B4">
      <w:pPr>
        <w:spacing w:after="0" w:line="240" w:lineRule="auto"/>
        <w:jc w:val="center"/>
        <w:rPr>
          <w:rFonts w:ascii="Times New Roman" w:hAnsi="Times New Roman" w:cs="Times New Roman"/>
          <w:sz w:val="24"/>
          <w:szCs w:val="24"/>
        </w:rPr>
      </w:pPr>
    </w:p>
    <w:p w14:paraId="67CBFC79" w14:textId="77777777" w:rsidR="007776B4" w:rsidRPr="007776B4" w:rsidRDefault="007776B4" w:rsidP="007776B4">
      <w:pPr>
        <w:spacing w:after="0" w:line="240" w:lineRule="auto"/>
        <w:jc w:val="center"/>
        <w:rPr>
          <w:rFonts w:ascii="Times New Roman" w:hAnsi="Times New Roman" w:cs="Times New Roman"/>
          <w:sz w:val="24"/>
          <w:szCs w:val="24"/>
        </w:rPr>
      </w:pPr>
    </w:p>
    <w:p w14:paraId="17A1A0FA" w14:textId="77777777" w:rsidR="007776B4" w:rsidRPr="007776B4" w:rsidRDefault="007776B4" w:rsidP="007776B4">
      <w:pPr>
        <w:spacing w:after="0" w:line="240" w:lineRule="auto"/>
        <w:jc w:val="center"/>
        <w:rPr>
          <w:rFonts w:ascii="Times New Roman" w:hAnsi="Times New Roman" w:cs="Times New Roman"/>
          <w:sz w:val="24"/>
          <w:szCs w:val="24"/>
        </w:rPr>
      </w:pPr>
    </w:p>
    <w:p w14:paraId="2EA94354"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город Мегион</w:t>
      </w:r>
    </w:p>
    <w:p w14:paraId="2E88C34F" w14:textId="152B270C" w:rsid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2023</w:t>
      </w:r>
    </w:p>
    <w:p w14:paraId="3385C5E3" w14:textId="77777777" w:rsidR="007776B4" w:rsidRDefault="007776B4">
      <w:pPr>
        <w:rPr>
          <w:rFonts w:ascii="Times New Roman" w:hAnsi="Times New Roman" w:cs="Times New Roman"/>
          <w:sz w:val="24"/>
          <w:szCs w:val="24"/>
        </w:rPr>
      </w:pPr>
      <w:r>
        <w:rPr>
          <w:rFonts w:ascii="Times New Roman" w:hAnsi="Times New Roman" w:cs="Times New Roman"/>
          <w:sz w:val="24"/>
          <w:szCs w:val="24"/>
        </w:rPr>
        <w:br w:type="page"/>
      </w:r>
    </w:p>
    <w:p w14:paraId="4D5A1D84" w14:textId="77777777" w:rsidR="007776B4" w:rsidRPr="007776B4" w:rsidRDefault="007776B4" w:rsidP="007776B4">
      <w:pPr>
        <w:spacing w:after="0" w:line="240" w:lineRule="auto"/>
        <w:jc w:val="center"/>
        <w:rPr>
          <w:rFonts w:ascii="Times New Roman" w:hAnsi="Times New Roman" w:cs="Times New Roman"/>
          <w:sz w:val="24"/>
          <w:szCs w:val="24"/>
        </w:rPr>
      </w:pPr>
    </w:p>
    <w:p w14:paraId="4FB986B7" w14:textId="77777777" w:rsidR="007776B4" w:rsidRPr="007776B4" w:rsidRDefault="007776B4" w:rsidP="007776B4">
      <w:pPr>
        <w:spacing w:after="0" w:line="240" w:lineRule="auto"/>
        <w:jc w:val="center"/>
        <w:rPr>
          <w:rFonts w:ascii="Times New Roman" w:hAnsi="Times New Roman" w:cs="Times New Roman"/>
          <w:sz w:val="24"/>
          <w:szCs w:val="24"/>
        </w:rPr>
      </w:pPr>
    </w:p>
    <w:p w14:paraId="1B71EC3B" w14:textId="77777777" w:rsidR="007776B4" w:rsidRPr="007776B4" w:rsidRDefault="007776B4" w:rsidP="007776B4">
      <w:pPr>
        <w:spacing w:after="0" w:line="240" w:lineRule="auto"/>
        <w:rPr>
          <w:rFonts w:ascii="Times New Roman" w:hAnsi="Times New Roman" w:cs="Times New Roman"/>
          <w:b/>
          <w:sz w:val="24"/>
          <w:szCs w:val="24"/>
        </w:rPr>
      </w:pPr>
      <w:r w:rsidRPr="007776B4">
        <w:rPr>
          <w:rFonts w:ascii="Times New Roman" w:hAnsi="Times New Roman" w:cs="Times New Roman"/>
          <w:b/>
          <w:sz w:val="24"/>
          <w:szCs w:val="24"/>
        </w:rPr>
        <w:t>ББК 78.3</w:t>
      </w:r>
    </w:p>
    <w:p w14:paraId="7C804D6D" w14:textId="77777777" w:rsidR="007776B4" w:rsidRPr="007776B4" w:rsidRDefault="007776B4" w:rsidP="007776B4">
      <w:pPr>
        <w:spacing w:after="0" w:line="240" w:lineRule="auto"/>
        <w:rPr>
          <w:rFonts w:ascii="Times New Roman" w:hAnsi="Times New Roman" w:cs="Times New Roman"/>
          <w:b/>
          <w:sz w:val="24"/>
          <w:szCs w:val="24"/>
        </w:rPr>
      </w:pPr>
      <w:r w:rsidRPr="007776B4">
        <w:rPr>
          <w:rFonts w:ascii="Times New Roman" w:hAnsi="Times New Roman" w:cs="Times New Roman"/>
          <w:b/>
          <w:sz w:val="24"/>
          <w:szCs w:val="24"/>
        </w:rPr>
        <w:t>И74</w:t>
      </w:r>
    </w:p>
    <w:p w14:paraId="61273F10" w14:textId="77777777" w:rsidR="007776B4" w:rsidRPr="007776B4" w:rsidRDefault="007776B4" w:rsidP="007776B4">
      <w:pPr>
        <w:spacing w:after="0" w:line="240" w:lineRule="auto"/>
        <w:jc w:val="center"/>
        <w:rPr>
          <w:rFonts w:ascii="Times New Roman" w:hAnsi="Times New Roman" w:cs="Times New Roman"/>
          <w:b/>
          <w:sz w:val="24"/>
          <w:szCs w:val="24"/>
        </w:rPr>
      </w:pPr>
    </w:p>
    <w:p w14:paraId="39AB3B61" w14:textId="77777777" w:rsidR="007776B4" w:rsidRPr="007776B4" w:rsidRDefault="007776B4" w:rsidP="007776B4">
      <w:pPr>
        <w:spacing w:after="0" w:line="240" w:lineRule="auto"/>
        <w:jc w:val="center"/>
        <w:rPr>
          <w:rFonts w:ascii="Times New Roman" w:hAnsi="Times New Roman" w:cs="Times New Roman"/>
          <w:b/>
          <w:sz w:val="24"/>
          <w:szCs w:val="24"/>
        </w:rPr>
      </w:pPr>
    </w:p>
    <w:p w14:paraId="7911C7A9" w14:textId="77777777" w:rsidR="007776B4" w:rsidRPr="007776B4" w:rsidRDefault="007776B4" w:rsidP="007776B4">
      <w:pPr>
        <w:spacing w:after="0" w:line="240" w:lineRule="auto"/>
        <w:jc w:val="center"/>
        <w:rPr>
          <w:rFonts w:ascii="Times New Roman" w:hAnsi="Times New Roman" w:cs="Times New Roman"/>
          <w:b/>
          <w:sz w:val="24"/>
          <w:szCs w:val="24"/>
        </w:rPr>
      </w:pPr>
    </w:p>
    <w:p w14:paraId="3A258CEA" w14:textId="77777777" w:rsidR="007776B4" w:rsidRPr="007776B4" w:rsidRDefault="007776B4" w:rsidP="007776B4">
      <w:pPr>
        <w:spacing w:after="0" w:line="240" w:lineRule="auto"/>
        <w:jc w:val="center"/>
        <w:rPr>
          <w:rFonts w:ascii="Times New Roman" w:hAnsi="Times New Roman" w:cs="Times New Roman"/>
          <w:b/>
          <w:sz w:val="24"/>
          <w:szCs w:val="24"/>
        </w:rPr>
      </w:pPr>
    </w:p>
    <w:p w14:paraId="4D9BC3D9" w14:textId="77777777" w:rsidR="007776B4" w:rsidRPr="007776B4" w:rsidRDefault="007776B4" w:rsidP="007776B4">
      <w:pPr>
        <w:spacing w:after="0" w:line="240" w:lineRule="auto"/>
        <w:jc w:val="center"/>
        <w:rPr>
          <w:rFonts w:ascii="Times New Roman" w:hAnsi="Times New Roman" w:cs="Times New Roman"/>
          <w:b/>
          <w:sz w:val="24"/>
          <w:szCs w:val="24"/>
        </w:rPr>
      </w:pPr>
    </w:p>
    <w:p w14:paraId="6BB549AD" w14:textId="77777777" w:rsidR="007776B4" w:rsidRPr="007776B4" w:rsidRDefault="007776B4" w:rsidP="007776B4">
      <w:pPr>
        <w:spacing w:after="0" w:line="240" w:lineRule="auto"/>
        <w:jc w:val="center"/>
        <w:rPr>
          <w:rFonts w:ascii="Times New Roman" w:hAnsi="Times New Roman" w:cs="Times New Roman"/>
          <w:b/>
          <w:sz w:val="24"/>
          <w:szCs w:val="24"/>
        </w:rPr>
      </w:pPr>
    </w:p>
    <w:p w14:paraId="24D856A1" w14:textId="77777777" w:rsidR="007776B4" w:rsidRPr="007776B4" w:rsidRDefault="007776B4" w:rsidP="007776B4">
      <w:pPr>
        <w:spacing w:after="0" w:line="240" w:lineRule="auto"/>
        <w:jc w:val="center"/>
        <w:rPr>
          <w:rFonts w:ascii="Times New Roman" w:hAnsi="Times New Roman" w:cs="Times New Roman"/>
          <w:b/>
          <w:sz w:val="24"/>
          <w:szCs w:val="24"/>
        </w:rPr>
      </w:pPr>
    </w:p>
    <w:p w14:paraId="1A801DCE" w14:textId="77777777" w:rsidR="007776B4" w:rsidRPr="007776B4" w:rsidRDefault="007776B4" w:rsidP="007776B4">
      <w:pPr>
        <w:spacing w:after="0" w:line="240" w:lineRule="auto"/>
        <w:jc w:val="center"/>
        <w:rPr>
          <w:rFonts w:ascii="Times New Roman" w:hAnsi="Times New Roman" w:cs="Times New Roman"/>
          <w:b/>
          <w:sz w:val="24"/>
          <w:szCs w:val="24"/>
        </w:rPr>
      </w:pPr>
    </w:p>
    <w:p w14:paraId="40042DF8" w14:textId="77777777" w:rsidR="007776B4" w:rsidRPr="007776B4" w:rsidRDefault="007776B4" w:rsidP="007776B4">
      <w:pPr>
        <w:spacing w:after="0" w:line="240" w:lineRule="auto"/>
        <w:jc w:val="center"/>
        <w:rPr>
          <w:rFonts w:ascii="Times New Roman" w:hAnsi="Times New Roman" w:cs="Times New Roman"/>
          <w:b/>
          <w:sz w:val="24"/>
          <w:szCs w:val="24"/>
        </w:rPr>
      </w:pPr>
    </w:p>
    <w:p w14:paraId="7B645D87" w14:textId="77777777" w:rsidR="007776B4" w:rsidRPr="007776B4" w:rsidRDefault="007776B4" w:rsidP="007776B4">
      <w:pPr>
        <w:spacing w:after="0" w:line="240" w:lineRule="auto"/>
        <w:jc w:val="center"/>
        <w:rPr>
          <w:rFonts w:ascii="Times New Roman" w:hAnsi="Times New Roman" w:cs="Times New Roman"/>
          <w:b/>
          <w:sz w:val="24"/>
          <w:szCs w:val="24"/>
        </w:rPr>
      </w:pPr>
    </w:p>
    <w:p w14:paraId="54650D76" w14:textId="77777777" w:rsidR="007776B4" w:rsidRPr="007776B4" w:rsidRDefault="007776B4" w:rsidP="007776B4">
      <w:pPr>
        <w:spacing w:after="0" w:line="240" w:lineRule="auto"/>
        <w:jc w:val="center"/>
        <w:rPr>
          <w:rFonts w:ascii="Times New Roman" w:hAnsi="Times New Roman" w:cs="Times New Roman"/>
          <w:b/>
          <w:sz w:val="24"/>
          <w:szCs w:val="24"/>
        </w:rPr>
      </w:pPr>
    </w:p>
    <w:p w14:paraId="43C246CD" w14:textId="77777777" w:rsidR="007776B4" w:rsidRPr="007776B4" w:rsidRDefault="007776B4" w:rsidP="007776B4">
      <w:pPr>
        <w:spacing w:after="0" w:line="240" w:lineRule="auto"/>
        <w:jc w:val="center"/>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060"/>
      </w:tblGrid>
      <w:tr w:rsidR="00550D4A" w14:paraId="6B2A313B" w14:textId="77777777" w:rsidTr="00550D4A">
        <w:tc>
          <w:tcPr>
            <w:tcW w:w="5060" w:type="dxa"/>
          </w:tcPr>
          <w:p w14:paraId="1E110FA5" w14:textId="11B12FE3"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Составители</w:t>
            </w:r>
          </w:p>
        </w:tc>
        <w:tc>
          <w:tcPr>
            <w:tcW w:w="5060" w:type="dxa"/>
          </w:tcPr>
          <w:p w14:paraId="0F91E5D1" w14:textId="3A11FE5E"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 xml:space="preserve">Е.Н. </w:t>
            </w:r>
            <w:proofErr w:type="spellStart"/>
            <w:r w:rsidRPr="00550D4A">
              <w:rPr>
                <w:rFonts w:ascii="Times New Roman" w:hAnsi="Times New Roman" w:cs="Times New Roman"/>
                <w:b/>
                <w:sz w:val="24"/>
                <w:szCs w:val="24"/>
              </w:rPr>
              <w:t>Глоба</w:t>
            </w:r>
            <w:proofErr w:type="spellEnd"/>
          </w:p>
        </w:tc>
      </w:tr>
      <w:tr w:rsidR="00550D4A" w14:paraId="2FD7057E" w14:textId="77777777" w:rsidTr="00550D4A">
        <w:tc>
          <w:tcPr>
            <w:tcW w:w="5060" w:type="dxa"/>
          </w:tcPr>
          <w:p w14:paraId="4CAF8803" w14:textId="77777777" w:rsidR="00550D4A" w:rsidRDefault="00550D4A" w:rsidP="007776B4">
            <w:pPr>
              <w:jc w:val="center"/>
              <w:rPr>
                <w:rFonts w:ascii="Times New Roman" w:hAnsi="Times New Roman" w:cs="Times New Roman"/>
                <w:b/>
                <w:sz w:val="24"/>
                <w:szCs w:val="24"/>
              </w:rPr>
            </w:pPr>
          </w:p>
        </w:tc>
        <w:tc>
          <w:tcPr>
            <w:tcW w:w="5060" w:type="dxa"/>
          </w:tcPr>
          <w:p w14:paraId="0501C45E" w14:textId="5E103575"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О.С. Колотилова</w:t>
            </w:r>
          </w:p>
        </w:tc>
      </w:tr>
      <w:tr w:rsidR="00550D4A" w14:paraId="20B21505" w14:textId="77777777" w:rsidTr="00550D4A">
        <w:tc>
          <w:tcPr>
            <w:tcW w:w="5060" w:type="dxa"/>
          </w:tcPr>
          <w:p w14:paraId="66FA8737" w14:textId="58544BB7"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Верстка</w:t>
            </w:r>
          </w:p>
        </w:tc>
        <w:tc>
          <w:tcPr>
            <w:tcW w:w="5060" w:type="dxa"/>
          </w:tcPr>
          <w:p w14:paraId="34223E05" w14:textId="0F258FBE"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 xml:space="preserve">Е.Н. </w:t>
            </w:r>
            <w:proofErr w:type="spellStart"/>
            <w:r w:rsidRPr="00550D4A">
              <w:rPr>
                <w:rFonts w:ascii="Times New Roman" w:hAnsi="Times New Roman" w:cs="Times New Roman"/>
                <w:b/>
                <w:sz w:val="24"/>
                <w:szCs w:val="24"/>
              </w:rPr>
              <w:t>Глоба</w:t>
            </w:r>
            <w:proofErr w:type="spellEnd"/>
          </w:p>
        </w:tc>
      </w:tr>
      <w:tr w:rsidR="00550D4A" w14:paraId="45869D2A" w14:textId="77777777" w:rsidTr="00550D4A">
        <w:tc>
          <w:tcPr>
            <w:tcW w:w="5060" w:type="dxa"/>
          </w:tcPr>
          <w:p w14:paraId="6ADD1411" w14:textId="2DDE62C0"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 xml:space="preserve">Дизайн  </w:t>
            </w:r>
          </w:p>
        </w:tc>
        <w:tc>
          <w:tcPr>
            <w:tcW w:w="5060" w:type="dxa"/>
          </w:tcPr>
          <w:p w14:paraId="3E57B34E" w14:textId="64349077"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М.А. Кичка</w:t>
            </w:r>
          </w:p>
        </w:tc>
      </w:tr>
      <w:tr w:rsidR="00550D4A" w14:paraId="270259EC" w14:textId="77777777" w:rsidTr="00550D4A">
        <w:tc>
          <w:tcPr>
            <w:tcW w:w="5060" w:type="dxa"/>
          </w:tcPr>
          <w:p w14:paraId="58482854" w14:textId="64E0FEA4" w:rsidR="00550D4A" w:rsidRDefault="00550D4A" w:rsidP="007776B4">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за выпуск     </w:t>
            </w:r>
            <w:r w:rsidRPr="00550D4A">
              <w:rPr>
                <w:rFonts w:ascii="Times New Roman" w:hAnsi="Times New Roman" w:cs="Times New Roman"/>
                <w:b/>
                <w:sz w:val="24"/>
                <w:szCs w:val="24"/>
              </w:rPr>
              <w:t xml:space="preserve"> </w:t>
            </w:r>
          </w:p>
        </w:tc>
        <w:tc>
          <w:tcPr>
            <w:tcW w:w="5060" w:type="dxa"/>
          </w:tcPr>
          <w:p w14:paraId="633FF0B6" w14:textId="12A11DE1" w:rsidR="00550D4A" w:rsidRDefault="00550D4A" w:rsidP="00550D4A">
            <w:pPr>
              <w:jc w:val="center"/>
              <w:rPr>
                <w:rFonts w:ascii="Times New Roman" w:hAnsi="Times New Roman" w:cs="Times New Roman"/>
                <w:b/>
                <w:sz w:val="24"/>
                <w:szCs w:val="24"/>
              </w:rPr>
            </w:pPr>
            <w:r>
              <w:rPr>
                <w:rFonts w:ascii="Times New Roman" w:hAnsi="Times New Roman" w:cs="Times New Roman"/>
                <w:b/>
                <w:sz w:val="24"/>
                <w:szCs w:val="24"/>
              </w:rPr>
              <w:t>Е.Г. Львова</w:t>
            </w:r>
          </w:p>
        </w:tc>
      </w:tr>
    </w:tbl>
    <w:p w14:paraId="0F2305A3" w14:textId="0F61E81B" w:rsidR="007776B4" w:rsidRPr="00550D4A" w:rsidRDefault="007776B4" w:rsidP="007776B4">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p>
    <w:p w14:paraId="5D5631CB" w14:textId="6DF4A94F" w:rsidR="00550D4A" w:rsidRPr="00550D4A" w:rsidRDefault="00550D4A" w:rsidP="007776B4">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p>
    <w:p w14:paraId="4D9BE58D" w14:textId="42749FDC" w:rsidR="007776B4" w:rsidRPr="00550D4A" w:rsidRDefault="007776B4" w:rsidP="007776B4">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p>
    <w:p w14:paraId="607AA44A" w14:textId="1A665E18" w:rsidR="00550D4A" w:rsidRPr="00550D4A" w:rsidRDefault="007776B4" w:rsidP="00550D4A">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r w:rsidR="00550D4A" w:rsidRPr="00550D4A">
        <w:rPr>
          <w:rFonts w:ascii="Times New Roman" w:hAnsi="Times New Roman" w:cs="Times New Roman"/>
          <w:b/>
          <w:sz w:val="24"/>
          <w:szCs w:val="24"/>
        </w:rPr>
        <w:t xml:space="preserve">                     </w:t>
      </w:r>
    </w:p>
    <w:p w14:paraId="19A37B49" w14:textId="77777777" w:rsidR="007776B4" w:rsidRPr="00550D4A" w:rsidRDefault="007776B4" w:rsidP="007776B4">
      <w:pPr>
        <w:spacing w:after="0" w:line="240" w:lineRule="auto"/>
        <w:jc w:val="center"/>
        <w:rPr>
          <w:rFonts w:ascii="Times New Roman" w:hAnsi="Times New Roman" w:cs="Times New Roman"/>
          <w:b/>
          <w:sz w:val="24"/>
          <w:szCs w:val="24"/>
        </w:rPr>
      </w:pPr>
    </w:p>
    <w:p w14:paraId="2FBD6D4C" w14:textId="77777777" w:rsidR="007776B4" w:rsidRPr="00550D4A" w:rsidRDefault="007776B4" w:rsidP="007776B4">
      <w:pPr>
        <w:spacing w:after="0" w:line="240" w:lineRule="auto"/>
        <w:jc w:val="center"/>
        <w:rPr>
          <w:rFonts w:ascii="Times New Roman" w:hAnsi="Times New Roman" w:cs="Times New Roman"/>
          <w:b/>
          <w:sz w:val="24"/>
          <w:szCs w:val="24"/>
        </w:rPr>
      </w:pPr>
    </w:p>
    <w:p w14:paraId="1116C4EB" w14:textId="77777777" w:rsidR="007776B4" w:rsidRPr="00550D4A" w:rsidRDefault="007776B4" w:rsidP="007776B4">
      <w:pPr>
        <w:spacing w:after="0" w:line="240" w:lineRule="auto"/>
        <w:jc w:val="center"/>
        <w:rPr>
          <w:rFonts w:ascii="Times New Roman" w:hAnsi="Times New Roman" w:cs="Times New Roman"/>
          <w:b/>
          <w:sz w:val="24"/>
          <w:szCs w:val="24"/>
        </w:rPr>
      </w:pPr>
    </w:p>
    <w:p w14:paraId="318D29B6" w14:textId="77777777" w:rsidR="007776B4" w:rsidRPr="00550D4A" w:rsidRDefault="007776B4" w:rsidP="007776B4">
      <w:pPr>
        <w:spacing w:after="0" w:line="240" w:lineRule="auto"/>
        <w:jc w:val="center"/>
        <w:rPr>
          <w:rFonts w:ascii="Times New Roman" w:hAnsi="Times New Roman" w:cs="Times New Roman"/>
          <w:b/>
          <w:sz w:val="24"/>
          <w:szCs w:val="24"/>
        </w:rPr>
      </w:pPr>
    </w:p>
    <w:p w14:paraId="0F8609C1" w14:textId="77777777" w:rsidR="007776B4" w:rsidRPr="00550D4A" w:rsidRDefault="007776B4" w:rsidP="007776B4">
      <w:pPr>
        <w:spacing w:after="0" w:line="240" w:lineRule="auto"/>
        <w:jc w:val="center"/>
        <w:rPr>
          <w:rFonts w:ascii="Times New Roman" w:hAnsi="Times New Roman" w:cs="Times New Roman"/>
          <w:b/>
          <w:sz w:val="24"/>
          <w:szCs w:val="24"/>
        </w:rPr>
      </w:pPr>
    </w:p>
    <w:p w14:paraId="2430F467" w14:textId="77777777" w:rsidR="007776B4" w:rsidRPr="00550D4A" w:rsidRDefault="007776B4" w:rsidP="007776B4">
      <w:pPr>
        <w:spacing w:after="0" w:line="240" w:lineRule="auto"/>
        <w:jc w:val="center"/>
        <w:rPr>
          <w:rFonts w:ascii="Times New Roman" w:hAnsi="Times New Roman" w:cs="Times New Roman"/>
          <w:b/>
          <w:sz w:val="24"/>
          <w:szCs w:val="24"/>
        </w:rPr>
      </w:pPr>
    </w:p>
    <w:p w14:paraId="051CCB3E" w14:textId="77777777" w:rsidR="007776B4" w:rsidRPr="00550D4A" w:rsidRDefault="007776B4" w:rsidP="007776B4">
      <w:pPr>
        <w:spacing w:after="0" w:line="240" w:lineRule="auto"/>
        <w:jc w:val="center"/>
        <w:rPr>
          <w:rFonts w:ascii="Times New Roman" w:hAnsi="Times New Roman" w:cs="Times New Roman"/>
          <w:b/>
          <w:sz w:val="24"/>
          <w:szCs w:val="24"/>
        </w:rPr>
      </w:pPr>
    </w:p>
    <w:p w14:paraId="3CADC95D" w14:textId="77777777" w:rsidR="007776B4" w:rsidRPr="00550D4A" w:rsidRDefault="007776B4" w:rsidP="007776B4">
      <w:pPr>
        <w:spacing w:after="0" w:line="240" w:lineRule="auto"/>
        <w:jc w:val="center"/>
        <w:rPr>
          <w:rFonts w:ascii="Times New Roman" w:hAnsi="Times New Roman" w:cs="Times New Roman"/>
          <w:b/>
          <w:sz w:val="24"/>
          <w:szCs w:val="24"/>
        </w:rPr>
      </w:pPr>
    </w:p>
    <w:p w14:paraId="7212C555" w14:textId="2126B7A7" w:rsidR="007776B4" w:rsidRPr="007776B4" w:rsidRDefault="007776B4" w:rsidP="00550D4A">
      <w:pPr>
        <w:spacing w:after="0" w:line="240" w:lineRule="auto"/>
        <w:ind w:firstLine="709"/>
        <w:jc w:val="both"/>
        <w:rPr>
          <w:rFonts w:ascii="Times New Roman" w:hAnsi="Times New Roman" w:cs="Times New Roman"/>
          <w:b/>
          <w:sz w:val="24"/>
          <w:szCs w:val="24"/>
        </w:rPr>
      </w:pPr>
      <w:r w:rsidRPr="00550D4A">
        <w:rPr>
          <w:rFonts w:ascii="Times New Roman" w:hAnsi="Times New Roman" w:cs="Times New Roman"/>
          <w:b/>
          <w:sz w:val="24"/>
          <w:szCs w:val="24"/>
        </w:rPr>
        <w:t>Информационный отчет о деятельности МБУ «Цент</w:t>
      </w:r>
      <w:r w:rsidR="00D840C4" w:rsidRPr="00550D4A">
        <w:rPr>
          <w:rFonts w:ascii="Times New Roman" w:hAnsi="Times New Roman" w:cs="Times New Roman"/>
          <w:b/>
          <w:sz w:val="24"/>
          <w:szCs w:val="24"/>
        </w:rPr>
        <w:t>рализованная библиотечная система за 2023</w:t>
      </w:r>
      <w:r w:rsidRPr="00550D4A">
        <w:rPr>
          <w:rFonts w:ascii="Times New Roman" w:hAnsi="Times New Roman" w:cs="Times New Roman"/>
          <w:b/>
          <w:sz w:val="24"/>
          <w:szCs w:val="24"/>
        </w:rPr>
        <w:t xml:space="preserve"> год / МБУ «ЦБС</w:t>
      </w:r>
      <w:proofErr w:type="gramStart"/>
      <w:r w:rsidRPr="00550D4A">
        <w:rPr>
          <w:rFonts w:ascii="Times New Roman" w:hAnsi="Times New Roman" w:cs="Times New Roman"/>
          <w:b/>
          <w:sz w:val="24"/>
          <w:szCs w:val="24"/>
        </w:rPr>
        <w:t>» ;</w:t>
      </w:r>
      <w:proofErr w:type="gramEnd"/>
      <w:r w:rsidRPr="00550D4A">
        <w:rPr>
          <w:rFonts w:ascii="Times New Roman" w:hAnsi="Times New Roman" w:cs="Times New Roman"/>
          <w:b/>
          <w:sz w:val="24"/>
          <w:szCs w:val="24"/>
        </w:rPr>
        <w:t xml:space="preserve"> сост. Е. Н. </w:t>
      </w:r>
      <w:proofErr w:type="spellStart"/>
      <w:r w:rsidRPr="00550D4A">
        <w:rPr>
          <w:rFonts w:ascii="Times New Roman" w:hAnsi="Times New Roman" w:cs="Times New Roman"/>
          <w:b/>
          <w:sz w:val="24"/>
          <w:szCs w:val="24"/>
        </w:rPr>
        <w:t>Глоба</w:t>
      </w:r>
      <w:proofErr w:type="spellEnd"/>
      <w:r w:rsidR="00550D4A" w:rsidRPr="00550D4A">
        <w:rPr>
          <w:rFonts w:ascii="Times New Roman" w:hAnsi="Times New Roman" w:cs="Times New Roman"/>
          <w:b/>
          <w:sz w:val="24"/>
          <w:szCs w:val="24"/>
        </w:rPr>
        <w:t xml:space="preserve">, </w:t>
      </w:r>
      <w:r w:rsidR="00550D4A" w:rsidRPr="00550D4A">
        <w:rPr>
          <w:rFonts w:ascii="Times New Roman" w:hAnsi="Times New Roman" w:cs="Times New Roman"/>
          <w:b/>
          <w:sz w:val="24"/>
          <w:szCs w:val="24"/>
        </w:rPr>
        <w:t>О.С. Колотилова</w:t>
      </w:r>
      <w:r w:rsidRPr="00550D4A">
        <w:rPr>
          <w:rFonts w:ascii="Times New Roman" w:hAnsi="Times New Roman" w:cs="Times New Roman"/>
          <w:b/>
          <w:sz w:val="24"/>
          <w:szCs w:val="24"/>
        </w:rPr>
        <w:t xml:space="preserve"> ; отв. за </w:t>
      </w:r>
      <w:proofErr w:type="spellStart"/>
      <w:r w:rsidRPr="00550D4A">
        <w:rPr>
          <w:rFonts w:ascii="Times New Roman" w:hAnsi="Times New Roman" w:cs="Times New Roman"/>
          <w:b/>
          <w:sz w:val="24"/>
          <w:szCs w:val="24"/>
        </w:rPr>
        <w:t>вып</w:t>
      </w:r>
      <w:proofErr w:type="spellEnd"/>
      <w:r w:rsidRPr="00550D4A">
        <w:rPr>
          <w:rFonts w:ascii="Times New Roman" w:hAnsi="Times New Roman" w:cs="Times New Roman"/>
          <w:b/>
          <w:sz w:val="24"/>
          <w:szCs w:val="24"/>
        </w:rPr>
        <w:t>. Е.</w:t>
      </w:r>
      <w:r w:rsidR="00550D4A" w:rsidRPr="00550D4A">
        <w:rPr>
          <w:rFonts w:ascii="Times New Roman" w:hAnsi="Times New Roman" w:cs="Times New Roman"/>
          <w:b/>
          <w:sz w:val="24"/>
          <w:szCs w:val="24"/>
        </w:rPr>
        <w:t xml:space="preserve"> Г. Львова. – Мегион, 2024. – 55</w:t>
      </w:r>
      <w:r w:rsidRPr="00550D4A">
        <w:rPr>
          <w:rFonts w:ascii="Times New Roman" w:hAnsi="Times New Roman" w:cs="Times New Roman"/>
          <w:b/>
          <w:sz w:val="24"/>
          <w:szCs w:val="24"/>
        </w:rPr>
        <w:t xml:space="preserve"> с.</w:t>
      </w:r>
    </w:p>
    <w:p w14:paraId="552931D5" w14:textId="77777777" w:rsidR="007776B4" w:rsidRPr="007776B4" w:rsidRDefault="007776B4" w:rsidP="00550D4A">
      <w:pPr>
        <w:spacing w:after="0" w:line="240" w:lineRule="auto"/>
        <w:ind w:firstLine="709"/>
        <w:jc w:val="both"/>
        <w:rPr>
          <w:rFonts w:ascii="Times New Roman" w:hAnsi="Times New Roman" w:cs="Times New Roman"/>
          <w:b/>
          <w:sz w:val="24"/>
          <w:szCs w:val="24"/>
        </w:rPr>
      </w:pPr>
    </w:p>
    <w:p w14:paraId="28699E35" w14:textId="77777777" w:rsidR="007776B4" w:rsidRPr="007776B4" w:rsidRDefault="007776B4" w:rsidP="007776B4">
      <w:pPr>
        <w:spacing w:after="0" w:line="240" w:lineRule="auto"/>
        <w:jc w:val="center"/>
        <w:rPr>
          <w:rFonts w:ascii="Times New Roman" w:hAnsi="Times New Roman" w:cs="Times New Roman"/>
          <w:b/>
          <w:sz w:val="24"/>
          <w:szCs w:val="24"/>
        </w:rPr>
      </w:pPr>
    </w:p>
    <w:p w14:paraId="76E72B52" w14:textId="77777777" w:rsidR="007776B4" w:rsidRPr="007776B4" w:rsidRDefault="007776B4" w:rsidP="007776B4">
      <w:pPr>
        <w:spacing w:after="0" w:line="240" w:lineRule="auto"/>
        <w:jc w:val="center"/>
        <w:rPr>
          <w:rFonts w:ascii="Times New Roman" w:hAnsi="Times New Roman" w:cs="Times New Roman"/>
          <w:b/>
          <w:sz w:val="24"/>
          <w:szCs w:val="24"/>
        </w:rPr>
      </w:pPr>
    </w:p>
    <w:p w14:paraId="1D75E15A" w14:textId="77777777" w:rsidR="007776B4" w:rsidRPr="007776B4" w:rsidRDefault="007776B4" w:rsidP="007776B4">
      <w:pPr>
        <w:spacing w:after="0" w:line="240" w:lineRule="auto"/>
        <w:jc w:val="center"/>
        <w:rPr>
          <w:rFonts w:ascii="Times New Roman" w:hAnsi="Times New Roman" w:cs="Times New Roman"/>
          <w:b/>
          <w:sz w:val="24"/>
          <w:szCs w:val="24"/>
        </w:rPr>
      </w:pPr>
    </w:p>
    <w:p w14:paraId="4E52F736" w14:textId="77777777" w:rsidR="007776B4" w:rsidRPr="007776B4" w:rsidRDefault="007776B4" w:rsidP="007776B4">
      <w:pPr>
        <w:spacing w:after="0" w:line="240" w:lineRule="auto"/>
        <w:jc w:val="center"/>
        <w:rPr>
          <w:rFonts w:ascii="Times New Roman" w:hAnsi="Times New Roman" w:cs="Times New Roman"/>
          <w:b/>
          <w:sz w:val="24"/>
          <w:szCs w:val="24"/>
        </w:rPr>
      </w:pPr>
    </w:p>
    <w:p w14:paraId="16B9ADC6" w14:textId="77777777" w:rsidR="007776B4" w:rsidRPr="007776B4" w:rsidRDefault="007776B4" w:rsidP="007776B4">
      <w:pPr>
        <w:spacing w:after="0" w:line="240" w:lineRule="auto"/>
        <w:jc w:val="center"/>
        <w:rPr>
          <w:rFonts w:ascii="Times New Roman" w:hAnsi="Times New Roman" w:cs="Times New Roman"/>
          <w:b/>
          <w:sz w:val="24"/>
          <w:szCs w:val="24"/>
        </w:rPr>
      </w:pPr>
    </w:p>
    <w:p w14:paraId="6C4C38A1" w14:textId="77777777" w:rsidR="007776B4" w:rsidRPr="007776B4" w:rsidRDefault="007776B4" w:rsidP="007776B4">
      <w:pPr>
        <w:spacing w:after="0" w:line="240" w:lineRule="auto"/>
        <w:jc w:val="center"/>
        <w:rPr>
          <w:rFonts w:ascii="Times New Roman" w:hAnsi="Times New Roman" w:cs="Times New Roman"/>
          <w:b/>
          <w:sz w:val="24"/>
          <w:szCs w:val="24"/>
        </w:rPr>
      </w:pPr>
    </w:p>
    <w:p w14:paraId="43255F11" w14:textId="77777777" w:rsidR="007776B4" w:rsidRPr="007776B4" w:rsidRDefault="007776B4" w:rsidP="007776B4">
      <w:pPr>
        <w:spacing w:after="0" w:line="240" w:lineRule="auto"/>
        <w:jc w:val="center"/>
        <w:rPr>
          <w:rFonts w:ascii="Times New Roman" w:hAnsi="Times New Roman" w:cs="Times New Roman"/>
          <w:b/>
          <w:sz w:val="24"/>
          <w:szCs w:val="24"/>
        </w:rPr>
      </w:pPr>
    </w:p>
    <w:p w14:paraId="0BBCDC48" w14:textId="77777777" w:rsidR="007776B4" w:rsidRPr="007776B4" w:rsidRDefault="007776B4" w:rsidP="007776B4">
      <w:pPr>
        <w:spacing w:after="0" w:line="240" w:lineRule="auto"/>
        <w:jc w:val="center"/>
        <w:rPr>
          <w:rFonts w:ascii="Times New Roman" w:hAnsi="Times New Roman" w:cs="Times New Roman"/>
          <w:b/>
          <w:sz w:val="24"/>
          <w:szCs w:val="24"/>
        </w:rPr>
      </w:pPr>
    </w:p>
    <w:p w14:paraId="675B661C" w14:textId="77777777" w:rsidR="007776B4" w:rsidRPr="007776B4" w:rsidRDefault="007776B4" w:rsidP="007776B4">
      <w:pPr>
        <w:spacing w:after="0" w:line="240" w:lineRule="auto"/>
        <w:jc w:val="center"/>
        <w:rPr>
          <w:rFonts w:ascii="Times New Roman" w:hAnsi="Times New Roman" w:cs="Times New Roman"/>
          <w:b/>
          <w:sz w:val="24"/>
          <w:szCs w:val="24"/>
        </w:rPr>
      </w:pPr>
    </w:p>
    <w:p w14:paraId="3869239A" w14:textId="77777777" w:rsidR="007776B4" w:rsidRPr="007776B4" w:rsidRDefault="007776B4" w:rsidP="007776B4">
      <w:pPr>
        <w:spacing w:after="0" w:line="240" w:lineRule="auto"/>
        <w:jc w:val="center"/>
        <w:rPr>
          <w:rFonts w:ascii="Times New Roman" w:hAnsi="Times New Roman" w:cs="Times New Roman"/>
          <w:b/>
          <w:sz w:val="24"/>
          <w:szCs w:val="24"/>
        </w:rPr>
      </w:pPr>
    </w:p>
    <w:p w14:paraId="3487A636" w14:textId="77777777" w:rsidR="007776B4" w:rsidRPr="007776B4" w:rsidRDefault="007776B4" w:rsidP="007776B4">
      <w:pPr>
        <w:spacing w:after="0" w:line="240" w:lineRule="auto"/>
        <w:jc w:val="center"/>
        <w:rPr>
          <w:rFonts w:ascii="Times New Roman" w:hAnsi="Times New Roman" w:cs="Times New Roman"/>
          <w:b/>
          <w:sz w:val="24"/>
          <w:szCs w:val="24"/>
        </w:rPr>
      </w:pPr>
    </w:p>
    <w:p w14:paraId="5300223C" w14:textId="77777777" w:rsidR="007776B4" w:rsidRPr="007776B4" w:rsidRDefault="007776B4" w:rsidP="007776B4">
      <w:pPr>
        <w:spacing w:after="0" w:line="240" w:lineRule="auto"/>
        <w:jc w:val="center"/>
        <w:rPr>
          <w:rFonts w:ascii="Times New Roman" w:hAnsi="Times New Roman" w:cs="Times New Roman"/>
          <w:b/>
          <w:sz w:val="24"/>
          <w:szCs w:val="24"/>
        </w:rPr>
      </w:pPr>
    </w:p>
    <w:p w14:paraId="472E2F9D" w14:textId="77777777" w:rsidR="007776B4" w:rsidRPr="007776B4" w:rsidRDefault="007776B4" w:rsidP="007776B4">
      <w:pPr>
        <w:spacing w:after="0" w:line="240" w:lineRule="auto"/>
        <w:jc w:val="center"/>
        <w:rPr>
          <w:rFonts w:ascii="Times New Roman" w:hAnsi="Times New Roman" w:cs="Times New Roman"/>
          <w:b/>
          <w:sz w:val="24"/>
          <w:szCs w:val="24"/>
        </w:rPr>
      </w:pPr>
    </w:p>
    <w:p w14:paraId="51E56F61" w14:textId="77777777" w:rsidR="007776B4" w:rsidRPr="007776B4" w:rsidRDefault="007776B4" w:rsidP="007776B4">
      <w:pPr>
        <w:spacing w:after="0" w:line="240" w:lineRule="auto"/>
        <w:jc w:val="center"/>
        <w:rPr>
          <w:rFonts w:ascii="Times New Roman" w:hAnsi="Times New Roman" w:cs="Times New Roman"/>
          <w:b/>
          <w:sz w:val="24"/>
          <w:szCs w:val="24"/>
        </w:rPr>
      </w:pPr>
    </w:p>
    <w:p w14:paraId="69EEB1CE" w14:textId="77777777" w:rsidR="007776B4" w:rsidRPr="007776B4" w:rsidRDefault="007776B4" w:rsidP="007776B4">
      <w:pPr>
        <w:spacing w:after="0" w:line="240" w:lineRule="auto"/>
        <w:jc w:val="center"/>
        <w:rPr>
          <w:rFonts w:ascii="Times New Roman" w:hAnsi="Times New Roman" w:cs="Times New Roman"/>
          <w:b/>
          <w:sz w:val="24"/>
          <w:szCs w:val="24"/>
        </w:rPr>
      </w:pPr>
    </w:p>
    <w:p w14:paraId="05281650" w14:textId="77777777" w:rsidR="007776B4" w:rsidRPr="007776B4" w:rsidRDefault="007776B4" w:rsidP="007776B4">
      <w:pPr>
        <w:spacing w:after="0" w:line="240" w:lineRule="auto"/>
        <w:jc w:val="center"/>
        <w:rPr>
          <w:rFonts w:ascii="Times New Roman" w:hAnsi="Times New Roman" w:cs="Times New Roman"/>
          <w:b/>
          <w:sz w:val="24"/>
          <w:szCs w:val="24"/>
        </w:rPr>
      </w:pPr>
    </w:p>
    <w:p w14:paraId="6DECB2CF" w14:textId="77777777" w:rsidR="007776B4" w:rsidRPr="007776B4" w:rsidRDefault="007776B4" w:rsidP="007776B4">
      <w:pPr>
        <w:spacing w:after="0" w:line="240" w:lineRule="auto"/>
        <w:jc w:val="right"/>
        <w:rPr>
          <w:rFonts w:ascii="Times New Roman" w:hAnsi="Times New Roman" w:cs="Times New Roman"/>
          <w:b/>
          <w:sz w:val="24"/>
          <w:szCs w:val="24"/>
        </w:rPr>
      </w:pPr>
      <w:r w:rsidRPr="007776B4">
        <w:rPr>
          <w:rFonts w:ascii="Times New Roman" w:hAnsi="Times New Roman" w:cs="Times New Roman"/>
          <w:b/>
          <w:sz w:val="24"/>
          <w:szCs w:val="24"/>
        </w:rPr>
        <w:t>© Муниципальное бюджетное учреждение</w:t>
      </w:r>
    </w:p>
    <w:p w14:paraId="37A1DB7D" w14:textId="6E52ABE2" w:rsidR="0021774B" w:rsidRDefault="007776B4" w:rsidP="007776B4">
      <w:pPr>
        <w:spacing w:after="0" w:line="240" w:lineRule="auto"/>
        <w:jc w:val="right"/>
        <w:rPr>
          <w:rFonts w:ascii="Times New Roman" w:hAnsi="Times New Roman" w:cs="Times New Roman"/>
          <w:b/>
          <w:sz w:val="24"/>
          <w:szCs w:val="24"/>
        </w:rPr>
      </w:pPr>
      <w:r w:rsidRPr="007776B4">
        <w:rPr>
          <w:rFonts w:ascii="Times New Roman" w:hAnsi="Times New Roman" w:cs="Times New Roman"/>
          <w:b/>
          <w:sz w:val="24"/>
          <w:szCs w:val="24"/>
        </w:rPr>
        <w:t>«Централизова</w:t>
      </w:r>
      <w:r>
        <w:rPr>
          <w:rFonts w:ascii="Times New Roman" w:hAnsi="Times New Roman" w:cs="Times New Roman"/>
          <w:b/>
          <w:sz w:val="24"/>
          <w:szCs w:val="24"/>
        </w:rPr>
        <w:t>нная библиотечная система», 2024</w:t>
      </w:r>
    </w:p>
    <w:p w14:paraId="6647C876" w14:textId="4EEE6D22" w:rsidR="00D632E0" w:rsidRDefault="00D632E0">
      <w:pPr>
        <w:rPr>
          <w:rFonts w:ascii="Times New Roman" w:hAnsi="Times New Roman" w:cs="Times New Roman"/>
          <w:b/>
          <w:sz w:val="24"/>
          <w:szCs w:val="24"/>
        </w:rPr>
      </w:pPr>
      <w:r>
        <w:rPr>
          <w:rFonts w:ascii="Times New Roman" w:hAnsi="Times New Roman" w:cs="Times New Roman"/>
          <w:b/>
          <w:sz w:val="24"/>
          <w:szCs w:val="24"/>
        </w:rPr>
        <w:br w:type="page"/>
      </w:r>
    </w:p>
    <w:p w14:paraId="2D74D189" w14:textId="77777777" w:rsidR="00D632E0" w:rsidRPr="00D632E0" w:rsidRDefault="00D632E0" w:rsidP="00D632E0">
      <w:pPr>
        <w:spacing w:after="0" w:line="240" w:lineRule="auto"/>
        <w:ind w:firstLine="709"/>
        <w:jc w:val="center"/>
        <w:rPr>
          <w:rFonts w:ascii="Times New Roman" w:eastAsia="Times New Roman" w:hAnsi="Times New Roman" w:cs="Times New Roman"/>
          <w:sz w:val="24"/>
          <w:szCs w:val="24"/>
          <w:lang w:eastAsia="ru-RU"/>
        </w:rPr>
      </w:pPr>
      <w:r w:rsidRPr="00D632E0">
        <w:rPr>
          <w:rFonts w:ascii="Times New Roman" w:eastAsia="Times New Roman" w:hAnsi="Times New Roman" w:cs="Times New Roman"/>
          <w:sz w:val="24"/>
          <w:szCs w:val="24"/>
          <w:lang w:eastAsia="ru-RU"/>
        </w:rPr>
        <w:lastRenderedPageBreak/>
        <w:t>Содержание</w:t>
      </w:r>
    </w:p>
    <w:p w14:paraId="75973CC6" w14:textId="77777777" w:rsidR="00D632E0" w:rsidRPr="00D632E0" w:rsidRDefault="00D632E0" w:rsidP="00D632E0">
      <w:pPr>
        <w:spacing w:after="0" w:line="240" w:lineRule="auto"/>
        <w:ind w:firstLine="709"/>
        <w:jc w:val="both"/>
        <w:rPr>
          <w:rFonts w:ascii="Times New Roman" w:eastAsia="Times New Roman" w:hAnsi="Times New Roman" w:cs="Times New Roman"/>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9"/>
        <w:gridCol w:w="7677"/>
        <w:gridCol w:w="974"/>
      </w:tblGrid>
      <w:tr w:rsidR="00D632E0" w:rsidRPr="00D632E0" w14:paraId="1974063D" w14:textId="77777777" w:rsidTr="00AA66E8">
        <w:trPr>
          <w:trHeight w:val="440"/>
        </w:trPr>
        <w:tc>
          <w:tcPr>
            <w:tcW w:w="989" w:type="dxa"/>
            <w:vAlign w:val="center"/>
          </w:tcPr>
          <w:p w14:paraId="46036720" w14:textId="77777777" w:rsidR="00D632E0" w:rsidRPr="00D632E0" w:rsidRDefault="00D632E0" w:rsidP="00D632E0">
            <w:pPr>
              <w:spacing w:after="0" w:line="240" w:lineRule="auto"/>
              <w:jc w:val="center"/>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 п/п</w:t>
            </w:r>
          </w:p>
        </w:tc>
        <w:tc>
          <w:tcPr>
            <w:tcW w:w="7677" w:type="dxa"/>
            <w:vAlign w:val="center"/>
          </w:tcPr>
          <w:p w14:paraId="0B97FF62" w14:textId="77777777" w:rsidR="00D632E0" w:rsidRPr="00D632E0" w:rsidRDefault="00D632E0" w:rsidP="00D632E0">
            <w:pPr>
              <w:spacing w:after="0" w:line="240" w:lineRule="auto"/>
              <w:jc w:val="center"/>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Наименование раздела/подраздела</w:t>
            </w:r>
          </w:p>
        </w:tc>
        <w:tc>
          <w:tcPr>
            <w:tcW w:w="974" w:type="dxa"/>
            <w:vAlign w:val="center"/>
          </w:tcPr>
          <w:p w14:paraId="612D1463" w14:textId="77777777" w:rsidR="00D632E0" w:rsidRPr="00D632E0" w:rsidRDefault="00D632E0" w:rsidP="00D632E0">
            <w:pPr>
              <w:spacing w:after="0" w:line="240" w:lineRule="auto"/>
              <w:jc w:val="center"/>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Стр.</w:t>
            </w:r>
          </w:p>
        </w:tc>
      </w:tr>
      <w:tr w:rsidR="00D632E0" w:rsidRPr="00D632E0" w14:paraId="1E6530A7" w14:textId="77777777" w:rsidTr="00AA66E8">
        <w:tc>
          <w:tcPr>
            <w:tcW w:w="989" w:type="dxa"/>
          </w:tcPr>
          <w:p w14:paraId="132017B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1.</w:t>
            </w:r>
          </w:p>
        </w:tc>
        <w:tc>
          <w:tcPr>
            <w:tcW w:w="7677" w:type="dxa"/>
          </w:tcPr>
          <w:p w14:paraId="5139D0B8"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Ключевые события библиотечной жизни</w:t>
            </w:r>
          </w:p>
        </w:tc>
        <w:tc>
          <w:tcPr>
            <w:tcW w:w="974" w:type="dxa"/>
          </w:tcPr>
          <w:p w14:paraId="32090081" w14:textId="7497C356"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D632E0" w:rsidRPr="00D632E0" w14:paraId="638FBB65" w14:textId="77777777" w:rsidTr="00AA66E8">
        <w:tc>
          <w:tcPr>
            <w:tcW w:w="989" w:type="dxa"/>
          </w:tcPr>
          <w:p w14:paraId="2B083DB4"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1.1.</w:t>
            </w:r>
          </w:p>
        </w:tc>
        <w:tc>
          <w:tcPr>
            <w:tcW w:w="7677" w:type="dxa"/>
          </w:tcPr>
          <w:p w14:paraId="7633DD5B"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Задачи, направления, общая характеристика деятельности, главные события в контексте социально-экономической системы как внешней среды библиотеки (библиотечной системы)</w:t>
            </w:r>
          </w:p>
        </w:tc>
        <w:tc>
          <w:tcPr>
            <w:tcW w:w="974" w:type="dxa"/>
          </w:tcPr>
          <w:p w14:paraId="3EBFEA63" w14:textId="7BA43452"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632E0" w:rsidRPr="00D632E0" w14:paraId="7A5A091B" w14:textId="77777777" w:rsidTr="00AA66E8">
        <w:tc>
          <w:tcPr>
            <w:tcW w:w="989" w:type="dxa"/>
          </w:tcPr>
          <w:p w14:paraId="1C14ECF5"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1.2.</w:t>
            </w:r>
          </w:p>
        </w:tc>
        <w:tc>
          <w:tcPr>
            <w:tcW w:w="7677" w:type="dxa"/>
          </w:tcPr>
          <w:p w14:paraId="69D32F9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Нормативное обеспечение организации библиотечного обслуживания</w:t>
            </w:r>
          </w:p>
        </w:tc>
        <w:tc>
          <w:tcPr>
            <w:tcW w:w="974" w:type="dxa"/>
          </w:tcPr>
          <w:p w14:paraId="65D6BE93" w14:textId="4DAF6EDE"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D632E0" w:rsidRPr="00D632E0" w14:paraId="171000C2" w14:textId="77777777" w:rsidTr="00AA66E8">
        <w:tc>
          <w:tcPr>
            <w:tcW w:w="989" w:type="dxa"/>
          </w:tcPr>
          <w:p w14:paraId="6B1C4CBD"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1.3.</w:t>
            </w:r>
          </w:p>
        </w:tc>
        <w:tc>
          <w:tcPr>
            <w:tcW w:w="7677" w:type="dxa"/>
          </w:tcPr>
          <w:p w14:paraId="37B8D94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Реализация национальных, федеральных и региональных проектов, программ (национального проекта «Культура», плана мероприятий по реализации Стратегии развития библиотечного дела в Российской Федерации, государственной программы «Культурное пространство», государственных и муниципальных программ)</w:t>
            </w:r>
          </w:p>
        </w:tc>
        <w:tc>
          <w:tcPr>
            <w:tcW w:w="974" w:type="dxa"/>
          </w:tcPr>
          <w:p w14:paraId="49748B47" w14:textId="5E2AB532"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D632E0" w:rsidRPr="00D632E0" w14:paraId="64D50240" w14:textId="77777777" w:rsidTr="00AA66E8">
        <w:tc>
          <w:tcPr>
            <w:tcW w:w="989" w:type="dxa"/>
          </w:tcPr>
          <w:p w14:paraId="5BF9BD6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1.4.</w:t>
            </w:r>
          </w:p>
        </w:tc>
        <w:tc>
          <w:tcPr>
            <w:tcW w:w="7677" w:type="dxa"/>
          </w:tcPr>
          <w:p w14:paraId="16E4420F"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Реализация Концепции поддержки и развития чтения в Ханты-Мансийском автономном округе – Югре на 2018 – 2025 годы, Концепции развития библиотечного обслуживания населения Ханты-Мансийского автономного округа – Югре на период 2021-2030 годы</w:t>
            </w:r>
          </w:p>
        </w:tc>
        <w:tc>
          <w:tcPr>
            <w:tcW w:w="974" w:type="dxa"/>
          </w:tcPr>
          <w:p w14:paraId="4DC6F5EA" w14:textId="0ED31117"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D632E0" w:rsidRPr="00D632E0" w14:paraId="1A88B531" w14:textId="77777777" w:rsidTr="00AA66E8">
        <w:tc>
          <w:tcPr>
            <w:tcW w:w="989" w:type="dxa"/>
          </w:tcPr>
          <w:p w14:paraId="5AC42ED6"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2.</w:t>
            </w:r>
          </w:p>
        </w:tc>
        <w:tc>
          <w:tcPr>
            <w:tcW w:w="7677" w:type="dxa"/>
          </w:tcPr>
          <w:p w14:paraId="33459C90"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Сетевая организация библиотечного обслуживания населения</w:t>
            </w:r>
          </w:p>
        </w:tc>
        <w:tc>
          <w:tcPr>
            <w:tcW w:w="974" w:type="dxa"/>
          </w:tcPr>
          <w:p w14:paraId="10940B78" w14:textId="6EA253AF"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D632E0" w:rsidRPr="00D632E0" w14:paraId="38E39573" w14:textId="77777777" w:rsidTr="00AA66E8">
        <w:tc>
          <w:tcPr>
            <w:tcW w:w="989" w:type="dxa"/>
          </w:tcPr>
          <w:p w14:paraId="099BCDE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2.1.</w:t>
            </w:r>
          </w:p>
        </w:tc>
        <w:tc>
          <w:tcPr>
            <w:tcW w:w="7677" w:type="dxa"/>
          </w:tcPr>
          <w:p w14:paraId="3937CE9F"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Характеристика библиотечной сети</w:t>
            </w:r>
          </w:p>
        </w:tc>
        <w:tc>
          <w:tcPr>
            <w:tcW w:w="974" w:type="dxa"/>
          </w:tcPr>
          <w:p w14:paraId="2CFE7537" w14:textId="7020F8E1"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r>
      <w:tr w:rsidR="00D632E0" w:rsidRPr="00D632E0" w14:paraId="2D9AB48A" w14:textId="77777777" w:rsidTr="00AA66E8">
        <w:tc>
          <w:tcPr>
            <w:tcW w:w="989" w:type="dxa"/>
          </w:tcPr>
          <w:p w14:paraId="0DE927C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2.2.</w:t>
            </w:r>
          </w:p>
        </w:tc>
        <w:tc>
          <w:tcPr>
            <w:tcW w:w="7677" w:type="dxa"/>
          </w:tcPr>
          <w:p w14:paraId="44A7F6AD"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Доступность библиотечного обслуживания и услуг населению</w:t>
            </w:r>
          </w:p>
        </w:tc>
        <w:tc>
          <w:tcPr>
            <w:tcW w:w="974" w:type="dxa"/>
          </w:tcPr>
          <w:p w14:paraId="7AAF2E93" w14:textId="317F92B7"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D632E0" w:rsidRPr="00D632E0" w14:paraId="0B654C00" w14:textId="77777777" w:rsidTr="00AA66E8">
        <w:tc>
          <w:tcPr>
            <w:tcW w:w="989" w:type="dxa"/>
          </w:tcPr>
          <w:p w14:paraId="230CE4C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2.3.</w:t>
            </w:r>
          </w:p>
        </w:tc>
        <w:tc>
          <w:tcPr>
            <w:tcW w:w="7677" w:type="dxa"/>
          </w:tcPr>
          <w:p w14:paraId="40B18D8B"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Основные показатели деятельности библиотек</w:t>
            </w:r>
          </w:p>
        </w:tc>
        <w:tc>
          <w:tcPr>
            <w:tcW w:w="974" w:type="dxa"/>
          </w:tcPr>
          <w:p w14:paraId="768FF2DF" w14:textId="7E593FF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D632E0" w:rsidRPr="00D632E0" w14:paraId="6E708736" w14:textId="77777777" w:rsidTr="00AA66E8">
        <w:tc>
          <w:tcPr>
            <w:tcW w:w="989" w:type="dxa"/>
          </w:tcPr>
          <w:p w14:paraId="4821608F"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3.</w:t>
            </w:r>
          </w:p>
        </w:tc>
        <w:tc>
          <w:tcPr>
            <w:tcW w:w="7677" w:type="dxa"/>
          </w:tcPr>
          <w:p w14:paraId="43822F8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Библиотечные фонды</w:t>
            </w:r>
          </w:p>
        </w:tc>
        <w:tc>
          <w:tcPr>
            <w:tcW w:w="974" w:type="dxa"/>
          </w:tcPr>
          <w:p w14:paraId="746554BB" w14:textId="7568697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D632E0" w:rsidRPr="00D632E0" w14:paraId="1B71A4A5" w14:textId="77777777" w:rsidTr="00AA66E8">
        <w:tc>
          <w:tcPr>
            <w:tcW w:w="989" w:type="dxa"/>
          </w:tcPr>
          <w:p w14:paraId="6E00176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3.1.</w:t>
            </w:r>
          </w:p>
        </w:tc>
        <w:tc>
          <w:tcPr>
            <w:tcW w:w="7677" w:type="dxa"/>
          </w:tcPr>
          <w:p w14:paraId="148FB7B2" w14:textId="77777777" w:rsidR="00D632E0" w:rsidRPr="00D632E0" w:rsidRDefault="00D632E0" w:rsidP="00D632E0">
            <w:pPr>
              <w:spacing w:after="0" w:line="240" w:lineRule="auto"/>
              <w:jc w:val="both"/>
              <w:rPr>
                <w:rFonts w:ascii="Times New Roman" w:eastAsia="Times New Roman" w:hAnsi="Times New Roman" w:cs="Times New Roman"/>
                <w:bCs/>
                <w:sz w:val="24"/>
                <w:szCs w:val="24"/>
                <w:highlight w:val="yellow"/>
                <w:lang w:eastAsia="ru-RU"/>
              </w:rPr>
            </w:pPr>
            <w:r w:rsidRPr="00D632E0">
              <w:rPr>
                <w:rFonts w:ascii="Times New Roman" w:eastAsia="Times New Roman" w:hAnsi="Times New Roman" w:cs="Times New Roman"/>
                <w:bCs/>
                <w:sz w:val="24"/>
                <w:szCs w:val="24"/>
                <w:lang w:eastAsia="ru-RU"/>
              </w:rPr>
              <w:t>Формирование библиотечного фонда</w:t>
            </w:r>
          </w:p>
        </w:tc>
        <w:tc>
          <w:tcPr>
            <w:tcW w:w="974" w:type="dxa"/>
          </w:tcPr>
          <w:p w14:paraId="6886EE52" w14:textId="1EC72889"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r>
      <w:tr w:rsidR="00D632E0" w:rsidRPr="00D632E0" w14:paraId="27DE2D62" w14:textId="77777777" w:rsidTr="00AA66E8">
        <w:trPr>
          <w:trHeight w:val="299"/>
        </w:trPr>
        <w:tc>
          <w:tcPr>
            <w:tcW w:w="989" w:type="dxa"/>
          </w:tcPr>
          <w:p w14:paraId="71C6142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3.2.</w:t>
            </w:r>
          </w:p>
        </w:tc>
        <w:tc>
          <w:tcPr>
            <w:tcW w:w="7677" w:type="dxa"/>
          </w:tcPr>
          <w:p w14:paraId="56FFD73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Формирование коллекций национального библиотечного фонда, местной печати и краеведческих документов</w:t>
            </w:r>
          </w:p>
        </w:tc>
        <w:tc>
          <w:tcPr>
            <w:tcW w:w="974" w:type="dxa"/>
          </w:tcPr>
          <w:p w14:paraId="2FF0118D" w14:textId="187A7FB8"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r>
      <w:tr w:rsidR="00D632E0" w:rsidRPr="00D632E0" w14:paraId="6F6D2F08" w14:textId="77777777" w:rsidTr="00AA66E8">
        <w:tc>
          <w:tcPr>
            <w:tcW w:w="989" w:type="dxa"/>
          </w:tcPr>
          <w:p w14:paraId="117FD64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3.3.</w:t>
            </w:r>
          </w:p>
        </w:tc>
        <w:tc>
          <w:tcPr>
            <w:tcW w:w="7677" w:type="dxa"/>
          </w:tcPr>
          <w:p w14:paraId="704D2FAC"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Использование и обеспечение сохранности библиотечного фонда</w:t>
            </w:r>
          </w:p>
        </w:tc>
        <w:tc>
          <w:tcPr>
            <w:tcW w:w="974" w:type="dxa"/>
          </w:tcPr>
          <w:p w14:paraId="5C2AC24F" w14:textId="614E8E72"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r>
      <w:tr w:rsidR="00D632E0" w:rsidRPr="00D632E0" w14:paraId="7510DD48" w14:textId="77777777" w:rsidTr="00AA66E8">
        <w:tc>
          <w:tcPr>
            <w:tcW w:w="989" w:type="dxa"/>
          </w:tcPr>
          <w:p w14:paraId="4AB23A0B"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4.</w:t>
            </w:r>
          </w:p>
        </w:tc>
        <w:tc>
          <w:tcPr>
            <w:tcW w:w="7677" w:type="dxa"/>
          </w:tcPr>
          <w:p w14:paraId="3269A6D1"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Электронные и сетевые ресурсы</w:t>
            </w:r>
          </w:p>
        </w:tc>
        <w:tc>
          <w:tcPr>
            <w:tcW w:w="974" w:type="dxa"/>
          </w:tcPr>
          <w:p w14:paraId="1A316C35" w14:textId="7F67353D"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r>
      <w:tr w:rsidR="00D632E0" w:rsidRPr="00D632E0" w14:paraId="49805164" w14:textId="77777777" w:rsidTr="00AA66E8">
        <w:tc>
          <w:tcPr>
            <w:tcW w:w="989" w:type="dxa"/>
          </w:tcPr>
          <w:p w14:paraId="2305FD8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4.1.</w:t>
            </w:r>
          </w:p>
        </w:tc>
        <w:tc>
          <w:tcPr>
            <w:tcW w:w="7677" w:type="dxa"/>
          </w:tcPr>
          <w:p w14:paraId="37DD07BA"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Справочно-библиографический аппарат</w:t>
            </w:r>
          </w:p>
        </w:tc>
        <w:tc>
          <w:tcPr>
            <w:tcW w:w="974" w:type="dxa"/>
          </w:tcPr>
          <w:p w14:paraId="357E4DED" w14:textId="16F69480"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r>
      <w:tr w:rsidR="00D632E0" w:rsidRPr="00D632E0" w14:paraId="429B19EF" w14:textId="77777777" w:rsidTr="00AA66E8">
        <w:tc>
          <w:tcPr>
            <w:tcW w:w="989" w:type="dxa"/>
          </w:tcPr>
          <w:p w14:paraId="5ABF506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4.2.</w:t>
            </w:r>
          </w:p>
        </w:tc>
        <w:tc>
          <w:tcPr>
            <w:tcW w:w="7677" w:type="dxa"/>
          </w:tcPr>
          <w:p w14:paraId="787D6366" w14:textId="77777777" w:rsidR="00D632E0" w:rsidRPr="00550D4A"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 xml:space="preserve">Небиблиографические базы данных </w:t>
            </w:r>
            <w:r w:rsidRPr="00550D4A">
              <w:rPr>
                <w:rFonts w:ascii="Times New Roman" w:eastAsia="Times New Roman" w:hAnsi="Times New Roman" w:cs="Times New Roman"/>
                <w:bCs/>
                <w:sz w:val="24"/>
                <w:szCs w:val="24"/>
                <w:lang w:eastAsia="ru-RU"/>
              </w:rPr>
              <w:t>(фактографические,</w:t>
            </w:r>
          </w:p>
          <w:p w14:paraId="7D5B3F4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550D4A">
              <w:rPr>
                <w:rFonts w:ascii="Times New Roman" w:eastAsia="Times New Roman" w:hAnsi="Times New Roman" w:cs="Times New Roman"/>
                <w:bCs/>
                <w:sz w:val="24"/>
                <w:szCs w:val="24"/>
                <w:lang w:eastAsia="ru-RU"/>
              </w:rPr>
              <w:t>полнотекстовые)</w:t>
            </w:r>
          </w:p>
        </w:tc>
        <w:tc>
          <w:tcPr>
            <w:tcW w:w="974" w:type="dxa"/>
          </w:tcPr>
          <w:p w14:paraId="3097977B" w14:textId="2519A2A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r>
      <w:tr w:rsidR="00D632E0" w:rsidRPr="00D632E0" w14:paraId="5F9B89DD" w14:textId="77777777" w:rsidTr="00AA66E8">
        <w:tc>
          <w:tcPr>
            <w:tcW w:w="989" w:type="dxa"/>
          </w:tcPr>
          <w:p w14:paraId="533EADE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4.3.</w:t>
            </w:r>
          </w:p>
        </w:tc>
        <w:tc>
          <w:tcPr>
            <w:tcW w:w="7677" w:type="dxa"/>
          </w:tcPr>
          <w:p w14:paraId="26A26D15"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Использование электронных ресурсов несобственной генерации</w:t>
            </w:r>
          </w:p>
        </w:tc>
        <w:tc>
          <w:tcPr>
            <w:tcW w:w="974" w:type="dxa"/>
          </w:tcPr>
          <w:p w14:paraId="403F8343" w14:textId="12BF625D"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r>
      <w:tr w:rsidR="00D632E0" w:rsidRPr="00D632E0" w14:paraId="1CBB2586" w14:textId="77777777" w:rsidTr="00AA66E8">
        <w:tc>
          <w:tcPr>
            <w:tcW w:w="989" w:type="dxa"/>
          </w:tcPr>
          <w:p w14:paraId="6D04CC0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4.4.</w:t>
            </w:r>
          </w:p>
        </w:tc>
        <w:tc>
          <w:tcPr>
            <w:tcW w:w="7677" w:type="dxa"/>
          </w:tcPr>
          <w:p w14:paraId="6C144C8F"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Удаленный доступ к собственным ресурсам, Электронные услуги и сервисы</w:t>
            </w:r>
          </w:p>
        </w:tc>
        <w:tc>
          <w:tcPr>
            <w:tcW w:w="974" w:type="dxa"/>
          </w:tcPr>
          <w:p w14:paraId="61C9FB50" w14:textId="530E0A93"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r>
      <w:tr w:rsidR="00D632E0" w:rsidRPr="00D632E0" w14:paraId="19E71702" w14:textId="77777777" w:rsidTr="00AA66E8">
        <w:tc>
          <w:tcPr>
            <w:tcW w:w="989" w:type="dxa"/>
          </w:tcPr>
          <w:p w14:paraId="529B4A03"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5.</w:t>
            </w:r>
          </w:p>
        </w:tc>
        <w:tc>
          <w:tcPr>
            <w:tcW w:w="7677" w:type="dxa"/>
          </w:tcPr>
          <w:p w14:paraId="2A73481B"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Организация и содержание библиотечного обслуживания пользователей</w:t>
            </w:r>
          </w:p>
        </w:tc>
        <w:tc>
          <w:tcPr>
            <w:tcW w:w="974" w:type="dxa"/>
          </w:tcPr>
          <w:p w14:paraId="23A206AE" w14:textId="43A22A83"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r>
      <w:tr w:rsidR="00D632E0" w:rsidRPr="00D632E0" w14:paraId="7C163188" w14:textId="77777777" w:rsidTr="00AA66E8">
        <w:trPr>
          <w:trHeight w:val="287"/>
        </w:trPr>
        <w:tc>
          <w:tcPr>
            <w:tcW w:w="989" w:type="dxa"/>
          </w:tcPr>
          <w:p w14:paraId="516A5A6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5.1.</w:t>
            </w:r>
          </w:p>
        </w:tc>
        <w:tc>
          <w:tcPr>
            <w:tcW w:w="7677" w:type="dxa"/>
          </w:tcPr>
          <w:p w14:paraId="781A0CFB"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 xml:space="preserve">Формы библиотечно-библиографического обслуживания. Стационарное обслуживание. </w:t>
            </w:r>
            <w:proofErr w:type="spellStart"/>
            <w:r w:rsidRPr="00D632E0">
              <w:rPr>
                <w:rFonts w:ascii="Times New Roman" w:eastAsia="Times New Roman" w:hAnsi="Times New Roman" w:cs="Times New Roman"/>
                <w:bCs/>
                <w:sz w:val="24"/>
                <w:szCs w:val="24"/>
                <w:lang w:eastAsia="ru-RU"/>
              </w:rPr>
              <w:t>Внестационарное</w:t>
            </w:r>
            <w:proofErr w:type="spellEnd"/>
            <w:r w:rsidRPr="00D632E0">
              <w:rPr>
                <w:rFonts w:ascii="Times New Roman" w:eastAsia="Times New Roman" w:hAnsi="Times New Roman" w:cs="Times New Roman"/>
                <w:bCs/>
                <w:sz w:val="24"/>
                <w:szCs w:val="24"/>
                <w:lang w:eastAsia="ru-RU"/>
              </w:rPr>
              <w:t xml:space="preserve"> обслуживание</w:t>
            </w:r>
          </w:p>
        </w:tc>
        <w:tc>
          <w:tcPr>
            <w:tcW w:w="974" w:type="dxa"/>
          </w:tcPr>
          <w:p w14:paraId="1A70FFE8" w14:textId="28B2C05B"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D632E0" w:rsidRPr="00D632E0" w14:paraId="77F3A8E7" w14:textId="77777777" w:rsidTr="00AA66E8">
        <w:trPr>
          <w:trHeight w:val="287"/>
        </w:trPr>
        <w:tc>
          <w:tcPr>
            <w:tcW w:w="989" w:type="dxa"/>
          </w:tcPr>
          <w:p w14:paraId="7A772ED5"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5.2.</w:t>
            </w:r>
          </w:p>
        </w:tc>
        <w:tc>
          <w:tcPr>
            <w:tcW w:w="7677" w:type="dxa"/>
          </w:tcPr>
          <w:p w14:paraId="494C881B"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 xml:space="preserve">Проектно-программная деятельность. Реализация социокультурных проектов на привлеченные средства </w:t>
            </w:r>
            <w:proofErr w:type="spellStart"/>
            <w:r w:rsidRPr="00D632E0">
              <w:rPr>
                <w:rFonts w:ascii="Times New Roman" w:eastAsia="Times New Roman" w:hAnsi="Times New Roman" w:cs="Times New Roman"/>
                <w:bCs/>
                <w:sz w:val="24"/>
                <w:szCs w:val="24"/>
                <w:lang w:eastAsia="ru-RU"/>
              </w:rPr>
              <w:t>грантодателей</w:t>
            </w:r>
            <w:proofErr w:type="spellEnd"/>
            <w:r w:rsidRPr="00D632E0">
              <w:rPr>
                <w:rFonts w:ascii="Times New Roman" w:eastAsia="Times New Roman" w:hAnsi="Times New Roman" w:cs="Times New Roman"/>
                <w:bCs/>
                <w:sz w:val="24"/>
                <w:szCs w:val="24"/>
                <w:lang w:eastAsia="ru-RU"/>
              </w:rPr>
              <w:t>, спонсоров и благотворителей</w:t>
            </w:r>
          </w:p>
        </w:tc>
        <w:tc>
          <w:tcPr>
            <w:tcW w:w="974" w:type="dxa"/>
          </w:tcPr>
          <w:p w14:paraId="180E4ED9" w14:textId="13633485"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D632E0" w:rsidRPr="00D632E0" w14:paraId="051E5815" w14:textId="77777777" w:rsidTr="00AA66E8">
        <w:trPr>
          <w:trHeight w:val="287"/>
        </w:trPr>
        <w:tc>
          <w:tcPr>
            <w:tcW w:w="989" w:type="dxa"/>
          </w:tcPr>
          <w:p w14:paraId="59A3B07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5.3.</w:t>
            </w:r>
          </w:p>
        </w:tc>
        <w:tc>
          <w:tcPr>
            <w:tcW w:w="7677" w:type="dxa"/>
          </w:tcPr>
          <w:p w14:paraId="77B5732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Издательская деятельность</w:t>
            </w:r>
          </w:p>
        </w:tc>
        <w:tc>
          <w:tcPr>
            <w:tcW w:w="974" w:type="dxa"/>
          </w:tcPr>
          <w:p w14:paraId="070FD300" w14:textId="45D8116C"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D632E0" w:rsidRPr="00D632E0" w14:paraId="2CAB365D" w14:textId="77777777" w:rsidTr="00AA66E8">
        <w:trPr>
          <w:trHeight w:val="287"/>
        </w:trPr>
        <w:tc>
          <w:tcPr>
            <w:tcW w:w="989" w:type="dxa"/>
          </w:tcPr>
          <w:p w14:paraId="7825D02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5.4.</w:t>
            </w:r>
          </w:p>
        </w:tc>
        <w:tc>
          <w:tcPr>
            <w:tcW w:w="7677" w:type="dxa"/>
          </w:tcPr>
          <w:p w14:paraId="5DAE6C2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Библиотечно-библиографическое обслуживание особых групп пользователей</w:t>
            </w:r>
          </w:p>
        </w:tc>
        <w:tc>
          <w:tcPr>
            <w:tcW w:w="974" w:type="dxa"/>
          </w:tcPr>
          <w:p w14:paraId="07784993" w14:textId="6006D3AF"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D632E0" w:rsidRPr="00D632E0" w14:paraId="39AC2487" w14:textId="77777777" w:rsidTr="00AA66E8">
        <w:trPr>
          <w:trHeight w:val="259"/>
        </w:trPr>
        <w:tc>
          <w:tcPr>
            <w:tcW w:w="989" w:type="dxa"/>
          </w:tcPr>
          <w:p w14:paraId="3F515CD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5.4.1.</w:t>
            </w:r>
          </w:p>
        </w:tc>
        <w:tc>
          <w:tcPr>
            <w:tcW w:w="7677" w:type="dxa"/>
          </w:tcPr>
          <w:p w14:paraId="2F63496C"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Библиотечно-библиографическое обслуживание детей и молодежи. участие в программе «Пушкинская карта»</w:t>
            </w:r>
          </w:p>
        </w:tc>
        <w:tc>
          <w:tcPr>
            <w:tcW w:w="974" w:type="dxa"/>
          </w:tcPr>
          <w:p w14:paraId="0F04793F" w14:textId="0C4527BD"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D632E0" w:rsidRPr="00D632E0" w14:paraId="61C6C89A" w14:textId="77777777" w:rsidTr="00AA66E8">
        <w:tc>
          <w:tcPr>
            <w:tcW w:w="989" w:type="dxa"/>
          </w:tcPr>
          <w:p w14:paraId="1C02233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5.4.2.</w:t>
            </w:r>
          </w:p>
        </w:tc>
        <w:tc>
          <w:tcPr>
            <w:tcW w:w="7677" w:type="dxa"/>
          </w:tcPr>
          <w:p w14:paraId="190CC19B"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Библиотечно-библиографическое обслуживание инвалидов</w:t>
            </w:r>
          </w:p>
        </w:tc>
        <w:tc>
          <w:tcPr>
            <w:tcW w:w="974" w:type="dxa"/>
          </w:tcPr>
          <w:p w14:paraId="196C10A2" w14:textId="2D7AD3C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w:t>
            </w:r>
          </w:p>
        </w:tc>
      </w:tr>
      <w:tr w:rsidR="00D632E0" w:rsidRPr="00D632E0" w14:paraId="2B13EFCA" w14:textId="77777777" w:rsidTr="00AA66E8">
        <w:tc>
          <w:tcPr>
            <w:tcW w:w="989" w:type="dxa"/>
          </w:tcPr>
          <w:p w14:paraId="220AAD2A"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5.4.3.</w:t>
            </w:r>
          </w:p>
        </w:tc>
        <w:tc>
          <w:tcPr>
            <w:tcW w:w="7677" w:type="dxa"/>
          </w:tcPr>
          <w:p w14:paraId="0EA1E95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Библиотечно-библиографическое обслуживание пожилых граждан</w:t>
            </w:r>
          </w:p>
        </w:tc>
        <w:tc>
          <w:tcPr>
            <w:tcW w:w="974" w:type="dxa"/>
          </w:tcPr>
          <w:p w14:paraId="74819A93" w14:textId="49D4401A"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tc>
      </w:tr>
      <w:tr w:rsidR="00D632E0" w:rsidRPr="00D632E0" w14:paraId="79A23DE6" w14:textId="77777777" w:rsidTr="00AA66E8">
        <w:tc>
          <w:tcPr>
            <w:tcW w:w="989" w:type="dxa"/>
          </w:tcPr>
          <w:p w14:paraId="36E2F1EC"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5.4.4.</w:t>
            </w:r>
          </w:p>
        </w:tc>
        <w:tc>
          <w:tcPr>
            <w:tcW w:w="7677" w:type="dxa"/>
          </w:tcPr>
          <w:p w14:paraId="3B67C6E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Библиотечно-библиографическое обслуживание полиэтнического населения, в том числе коренных малочисленных народов Севера</w:t>
            </w:r>
          </w:p>
        </w:tc>
        <w:tc>
          <w:tcPr>
            <w:tcW w:w="974" w:type="dxa"/>
          </w:tcPr>
          <w:p w14:paraId="17462911" w14:textId="15609C7E"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w:t>
            </w:r>
          </w:p>
        </w:tc>
      </w:tr>
      <w:tr w:rsidR="00D632E0" w:rsidRPr="00D632E0" w14:paraId="62D55947" w14:textId="77777777" w:rsidTr="00AA66E8">
        <w:tc>
          <w:tcPr>
            <w:tcW w:w="989" w:type="dxa"/>
          </w:tcPr>
          <w:p w14:paraId="602DA0C1"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5.5.</w:t>
            </w:r>
          </w:p>
        </w:tc>
        <w:tc>
          <w:tcPr>
            <w:tcW w:w="7677" w:type="dxa"/>
          </w:tcPr>
          <w:p w14:paraId="517D0439"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Направления библиотечно-библиографического обслуживания</w:t>
            </w:r>
          </w:p>
        </w:tc>
        <w:tc>
          <w:tcPr>
            <w:tcW w:w="974" w:type="dxa"/>
          </w:tcPr>
          <w:p w14:paraId="4417DF11" w14:textId="642D4311"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p>
        </w:tc>
      </w:tr>
      <w:tr w:rsidR="00D632E0" w:rsidRPr="00D632E0" w14:paraId="16E7FB19" w14:textId="77777777" w:rsidTr="00AA66E8">
        <w:tc>
          <w:tcPr>
            <w:tcW w:w="989" w:type="dxa"/>
          </w:tcPr>
          <w:p w14:paraId="2DCEEB49"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Cs/>
                <w:sz w:val="24"/>
                <w:szCs w:val="24"/>
                <w:lang w:eastAsia="ru-RU"/>
              </w:rPr>
              <w:t>5.5.1.</w:t>
            </w:r>
          </w:p>
        </w:tc>
        <w:tc>
          <w:tcPr>
            <w:tcW w:w="7677" w:type="dxa"/>
          </w:tcPr>
          <w:p w14:paraId="762517F9" w14:textId="77777777" w:rsidR="00D632E0" w:rsidRPr="00D632E0" w:rsidRDefault="00D632E0" w:rsidP="00D632E0">
            <w:pPr>
              <w:spacing w:after="0" w:line="240" w:lineRule="auto"/>
              <w:jc w:val="both"/>
              <w:rPr>
                <w:rFonts w:ascii="Times New Roman" w:eastAsia="Times New Roman" w:hAnsi="Times New Roman" w:cs="Times New Roman"/>
                <w:b/>
                <w:bCs/>
                <w:color w:val="353535"/>
                <w:sz w:val="24"/>
                <w:szCs w:val="24"/>
                <w:lang w:eastAsia="ru-RU"/>
              </w:rPr>
            </w:pPr>
            <w:r w:rsidRPr="00D632E0">
              <w:rPr>
                <w:rFonts w:ascii="Times New Roman" w:eastAsia="Times New Roman" w:hAnsi="Times New Roman" w:cs="Times New Roman"/>
                <w:b/>
                <w:bCs/>
                <w:color w:val="353535"/>
                <w:sz w:val="24"/>
                <w:szCs w:val="24"/>
                <w:lang w:eastAsia="ru-RU"/>
              </w:rPr>
              <w:t>Сохранение и укрепление традиционных российских</w:t>
            </w:r>
          </w:p>
          <w:p w14:paraId="08159E1A"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color w:val="353535"/>
                <w:sz w:val="24"/>
                <w:szCs w:val="24"/>
                <w:lang w:eastAsia="ru-RU"/>
              </w:rPr>
              <w:t>духовно-нравственных ценностей</w:t>
            </w:r>
          </w:p>
        </w:tc>
        <w:tc>
          <w:tcPr>
            <w:tcW w:w="974" w:type="dxa"/>
          </w:tcPr>
          <w:p w14:paraId="405EFBA0" w14:textId="4DE7D18C"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p>
        </w:tc>
      </w:tr>
      <w:tr w:rsidR="00D632E0" w:rsidRPr="00D632E0" w14:paraId="7757C59A" w14:textId="77777777" w:rsidTr="00AA66E8">
        <w:tc>
          <w:tcPr>
            <w:tcW w:w="989" w:type="dxa"/>
          </w:tcPr>
          <w:p w14:paraId="5C98BCFB"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5.5.2.</w:t>
            </w:r>
          </w:p>
        </w:tc>
        <w:tc>
          <w:tcPr>
            <w:tcW w:w="7677" w:type="dxa"/>
          </w:tcPr>
          <w:p w14:paraId="6A96CD4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Экологическое просвещение</w:t>
            </w:r>
          </w:p>
        </w:tc>
        <w:tc>
          <w:tcPr>
            <w:tcW w:w="974" w:type="dxa"/>
          </w:tcPr>
          <w:p w14:paraId="364E5D23" w14:textId="6CD32DB1"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D632E0" w:rsidRPr="00D632E0" w14:paraId="798312C0" w14:textId="77777777" w:rsidTr="00AA66E8">
        <w:tc>
          <w:tcPr>
            <w:tcW w:w="989" w:type="dxa"/>
          </w:tcPr>
          <w:p w14:paraId="7D44A67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5.5.3.</w:t>
            </w:r>
          </w:p>
        </w:tc>
        <w:tc>
          <w:tcPr>
            <w:tcW w:w="7677" w:type="dxa"/>
          </w:tcPr>
          <w:p w14:paraId="4DB4323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Пропаганда здорового образа жизни</w:t>
            </w:r>
          </w:p>
        </w:tc>
        <w:tc>
          <w:tcPr>
            <w:tcW w:w="974" w:type="dxa"/>
          </w:tcPr>
          <w:p w14:paraId="14F797B1" w14:textId="60C5221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D632E0" w:rsidRPr="00D632E0" w14:paraId="71640916" w14:textId="77777777" w:rsidTr="00AA66E8">
        <w:tc>
          <w:tcPr>
            <w:tcW w:w="989" w:type="dxa"/>
          </w:tcPr>
          <w:p w14:paraId="34734B75"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lastRenderedPageBreak/>
              <w:t>5.5.4.</w:t>
            </w:r>
          </w:p>
        </w:tc>
        <w:tc>
          <w:tcPr>
            <w:tcW w:w="7677" w:type="dxa"/>
          </w:tcPr>
          <w:p w14:paraId="46229D2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Продвижение чтения</w:t>
            </w:r>
          </w:p>
        </w:tc>
        <w:tc>
          <w:tcPr>
            <w:tcW w:w="974" w:type="dxa"/>
          </w:tcPr>
          <w:p w14:paraId="38F385E2" w14:textId="308F2770"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D632E0" w:rsidRPr="00D632E0" w14:paraId="2E7A4157" w14:textId="77777777" w:rsidTr="00AA66E8">
        <w:tc>
          <w:tcPr>
            <w:tcW w:w="989" w:type="dxa"/>
          </w:tcPr>
          <w:p w14:paraId="25BD96F7"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6.</w:t>
            </w:r>
          </w:p>
        </w:tc>
        <w:tc>
          <w:tcPr>
            <w:tcW w:w="7677" w:type="dxa"/>
          </w:tcPr>
          <w:p w14:paraId="755552E0"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Краеведческая деятельность</w:t>
            </w:r>
          </w:p>
        </w:tc>
        <w:tc>
          <w:tcPr>
            <w:tcW w:w="974" w:type="dxa"/>
          </w:tcPr>
          <w:p w14:paraId="655950B6" w14:textId="55455E9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35</w:t>
            </w:r>
          </w:p>
        </w:tc>
      </w:tr>
      <w:tr w:rsidR="00D632E0" w:rsidRPr="00D632E0" w14:paraId="2E443653" w14:textId="77777777" w:rsidTr="00AA66E8">
        <w:tc>
          <w:tcPr>
            <w:tcW w:w="989" w:type="dxa"/>
          </w:tcPr>
          <w:p w14:paraId="23297DAD"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6.1.</w:t>
            </w:r>
          </w:p>
        </w:tc>
        <w:tc>
          <w:tcPr>
            <w:tcW w:w="7677" w:type="dxa"/>
          </w:tcPr>
          <w:p w14:paraId="09C70BE0"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Реализация краеведческих проектов</w:t>
            </w:r>
          </w:p>
        </w:tc>
        <w:tc>
          <w:tcPr>
            <w:tcW w:w="974" w:type="dxa"/>
          </w:tcPr>
          <w:p w14:paraId="341F426E" w14:textId="4E5F2848"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r>
      <w:tr w:rsidR="00D632E0" w:rsidRPr="00D632E0" w14:paraId="2CB6E69B" w14:textId="77777777" w:rsidTr="00AA66E8">
        <w:tc>
          <w:tcPr>
            <w:tcW w:w="989" w:type="dxa"/>
          </w:tcPr>
          <w:p w14:paraId="09E4E91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6.2.</w:t>
            </w:r>
          </w:p>
        </w:tc>
        <w:tc>
          <w:tcPr>
            <w:tcW w:w="7677" w:type="dxa"/>
          </w:tcPr>
          <w:p w14:paraId="2DCFEB02"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Формирование и использование краеведческих фондов. Продвижение краеведческих фондов</w:t>
            </w:r>
          </w:p>
        </w:tc>
        <w:tc>
          <w:tcPr>
            <w:tcW w:w="974" w:type="dxa"/>
          </w:tcPr>
          <w:p w14:paraId="1C776DAA" w14:textId="5C540F2A"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p>
        </w:tc>
      </w:tr>
      <w:tr w:rsidR="00D632E0" w:rsidRPr="00D632E0" w14:paraId="603C98F5" w14:textId="77777777" w:rsidTr="00AA66E8">
        <w:tc>
          <w:tcPr>
            <w:tcW w:w="989" w:type="dxa"/>
          </w:tcPr>
          <w:p w14:paraId="7FB9859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6.3.</w:t>
            </w:r>
          </w:p>
        </w:tc>
        <w:tc>
          <w:tcPr>
            <w:tcW w:w="7677" w:type="dxa"/>
          </w:tcPr>
          <w:p w14:paraId="0B472EC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Формирование краеведческих баз данных и электронных библиотек, выпуск краеведческих изданий</w:t>
            </w:r>
          </w:p>
        </w:tc>
        <w:tc>
          <w:tcPr>
            <w:tcW w:w="974" w:type="dxa"/>
          </w:tcPr>
          <w:p w14:paraId="44D95271" w14:textId="791697AA"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tc>
      </w:tr>
      <w:tr w:rsidR="00D632E0" w:rsidRPr="00D632E0" w14:paraId="58461BBA" w14:textId="77777777" w:rsidTr="00AA66E8">
        <w:tc>
          <w:tcPr>
            <w:tcW w:w="989" w:type="dxa"/>
          </w:tcPr>
          <w:p w14:paraId="0FC4DC07"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6.4.</w:t>
            </w:r>
          </w:p>
        </w:tc>
        <w:tc>
          <w:tcPr>
            <w:tcW w:w="7677" w:type="dxa"/>
          </w:tcPr>
          <w:p w14:paraId="0E39B70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Основные направления краеведческой деятельности</w:t>
            </w:r>
          </w:p>
        </w:tc>
        <w:tc>
          <w:tcPr>
            <w:tcW w:w="974" w:type="dxa"/>
          </w:tcPr>
          <w:p w14:paraId="572F9A7A" w14:textId="236F12BF"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tc>
      </w:tr>
      <w:tr w:rsidR="00D632E0" w:rsidRPr="00D632E0" w14:paraId="72BC3B70" w14:textId="77777777" w:rsidTr="00AA66E8">
        <w:tc>
          <w:tcPr>
            <w:tcW w:w="989" w:type="dxa"/>
          </w:tcPr>
          <w:p w14:paraId="14A28D82"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6.5.</w:t>
            </w:r>
          </w:p>
        </w:tc>
        <w:tc>
          <w:tcPr>
            <w:tcW w:w="7677" w:type="dxa"/>
          </w:tcPr>
          <w:p w14:paraId="3B1B6D0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Музейные формы краеведческой деятельности</w:t>
            </w:r>
          </w:p>
        </w:tc>
        <w:tc>
          <w:tcPr>
            <w:tcW w:w="974" w:type="dxa"/>
          </w:tcPr>
          <w:p w14:paraId="26324CE2" w14:textId="55A2CE5B"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w:t>
            </w:r>
          </w:p>
        </w:tc>
      </w:tr>
      <w:tr w:rsidR="00D632E0" w:rsidRPr="00D632E0" w14:paraId="174E1DD5" w14:textId="77777777" w:rsidTr="00AA66E8">
        <w:tc>
          <w:tcPr>
            <w:tcW w:w="989" w:type="dxa"/>
          </w:tcPr>
          <w:p w14:paraId="3A412083"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7.</w:t>
            </w:r>
          </w:p>
        </w:tc>
        <w:tc>
          <w:tcPr>
            <w:tcW w:w="7677" w:type="dxa"/>
          </w:tcPr>
          <w:p w14:paraId="6F891FEC"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Справочно-библиографическое, информационное и социально-правовое обслуживание пользователей</w:t>
            </w:r>
          </w:p>
        </w:tc>
        <w:tc>
          <w:tcPr>
            <w:tcW w:w="974" w:type="dxa"/>
          </w:tcPr>
          <w:p w14:paraId="7A9A94DF" w14:textId="6260479B"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r>
      <w:tr w:rsidR="00D632E0" w:rsidRPr="00D632E0" w14:paraId="48111E32" w14:textId="77777777" w:rsidTr="00AA66E8">
        <w:trPr>
          <w:trHeight w:val="283"/>
        </w:trPr>
        <w:tc>
          <w:tcPr>
            <w:tcW w:w="989" w:type="dxa"/>
          </w:tcPr>
          <w:p w14:paraId="2ADB40BC"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7.1.</w:t>
            </w:r>
          </w:p>
        </w:tc>
        <w:tc>
          <w:tcPr>
            <w:tcW w:w="7677" w:type="dxa"/>
          </w:tcPr>
          <w:p w14:paraId="384F234C"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Справочно-библиографическое обслуживание, информирование абонентов</w:t>
            </w:r>
          </w:p>
        </w:tc>
        <w:tc>
          <w:tcPr>
            <w:tcW w:w="974" w:type="dxa"/>
          </w:tcPr>
          <w:p w14:paraId="4F09DA86" w14:textId="54DB6E1D"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w:t>
            </w:r>
          </w:p>
        </w:tc>
      </w:tr>
      <w:tr w:rsidR="00D632E0" w:rsidRPr="00D632E0" w14:paraId="580B49D7" w14:textId="77777777" w:rsidTr="00AA66E8">
        <w:trPr>
          <w:trHeight w:val="263"/>
        </w:trPr>
        <w:tc>
          <w:tcPr>
            <w:tcW w:w="989" w:type="dxa"/>
          </w:tcPr>
          <w:p w14:paraId="53C043FF"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7.2.</w:t>
            </w:r>
          </w:p>
        </w:tc>
        <w:tc>
          <w:tcPr>
            <w:tcW w:w="7677" w:type="dxa"/>
          </w:tcPr>
          <w:p w14:paraId="11FD73B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Формирование информационной культуры пользователей</w:t>
            </w:r>
          </w:p>
        </w:tc>
        <w:tc>
          <w:tcPr>
            <w:tcW w:w="974" w:type="dxa"/>
          </w:tcPr>
          <w:p w14:paraId="434C0FEA" w14:textId="53B46ADB"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w:t>
            </w:r>
          </w:p>
        </w:tc>
      </w:tr>
      <w:tr w:rsidR="00D632E0" w:rsidRPr="00D632E0" w14:paraId="2A3D9C56" w14:textId="77777777" w:rsidTr="00AA66E8">
        <w:trPr>
          <w:trHeight w:val="263"/>
        </w:trPr>
        <w:tc>
          <w:tcPr>
            <w:tcW w:w="989" w:type="dxa"/>
          </w:tcPr>
          <w:p w14:paraId="441CA209"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7.3.</w:t>
            </w:r>
          </w:p>
        </w:tc>
        <w:tc>
          <w:tcPr>
            <w:tcW w:w="7677" w:type="dxa"/>
          </w:tcPr>
          <w:p w14:paraId="19810073"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Предоставление социально-значимой информации, правовое просвещение</w:t>
            </w:r>
          </w:p>
        </w:tc>
        <w:tc>
          <w:tcPr>
            <w:tcW w:w="974" w:type="dxa"/>
          </w:tcPr>
          <w:p w14:paraId="04FAF2B4" w14:textId="6CB5CD76"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r>
      <w:tr w:rsidR="00D632E0" w:rsidRPr="00D632E0" w14:paraId="62ED35E0" w14:textId="77777777" w:rsidTr="00AA66E8">
        <w:tc>
          <w:tcPr>
            <w:tcW w:w="989" w:type="dxa"/>
          </w:tcPr>
          <w:p w14:paraId="18A36AE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8.</w:t>
            </w:r>
          </w:p>
        </w:tc>
        <w:tc>
          <w:tcPr>
            <w:tcW w:w="7677" w:type="dxa"/>
          </w:tcPr>
          <w:p w14:paraId="5048193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Цифровая инфраструктура</w:t>
            </w:r>
          </w:p>
        </w:tc>
        <w:tc>
          <w:tcPr>
            <w:tcW w:w="974" w:type="dxa"/>
          </w:tcPr>
          <w:p w14:paraId="78FB7CBC" w14:textId="65B8FDFE"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44</w:t>
            </w:r>
          </w:p>
        </w:tc>
      </w:tr>
      <w:tr w:rsidR="00D632E0" w:rsidRPr="00D632E0" w14:paraId="3DBD7D49" w14:textId="77777777" w:rsidTr="00AA66E8">
        <w:tc>
          <w:tcPr>
            <w:tcW w:w="989" w:type="dxa"/>
          </w:tcPr>
          <w:p w14:paraId="4138BCB3"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8.1.</w:t>
            </w:r>
          </w:p>
        </w:tc>
        <w:tc>
          <w:tcPr>
            <w:tcW w:w="7677" w:type="dxa"/>
          </w:tcPr>
          <w:p w14:paraId="38ABEF34"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Состояние автоматизации библиотек</w:t>
            </w:r>
          </w:p>
        </w:tc>
        <w:tc>
          <w:tcPr>
            <w:tcW w:w="974" w:type="dxa"/>
          </w:tcPr>
          <w:p w14:paraId="37045F01" w14:textId="2DC35D32"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44</w:t>
            </w:r>
          </w:p>
        </w:tc>
      </w:tr>
      <w:tr w:rsidR="00D632E0" w:rsidRPr="00D632E0" w14:paraId="1CB3E201" w14:textId="77777777" w:rsidTr="00AA66E8">
        <w:tc>
          <w:tcPr>
            <w:tcW w:w="989" w:type="dxa"/>
          </w:tcPr>
          <w:p w14:paraId="297C1DC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8.2.</w:t>
            </w:r>
          </w:p>
        </w:tc>
        <w:tc>
          <w:tcPr>
            <w:tcW w:w="7677" w:type="dxa"/>
          </w:tcPr>
          <w:p w14:paraId="198F4758"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Автоматизация библиотечных процессов</w:t>
            </w:r>
          </w:p>
        </w:tc>
        <w:tc>
          <w:tcPr>
            <w:tcW w:w="974" w:type="dxa"/>
          </w:tcPr>
          <w:p w14:paraId="28B0AB99" w14:textId="5B549450"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r>
      <w:tr w:rsidR="00D632E0" w:rsidRPr="00D632E0" w14:paraId="0D573E1A" w14:textId="77777777" w:rsidTr="00AA66E8">
        <w:tc>
          <w:tcPr>
            <w:tcW w:w="989" w:type="dxa"/>
          </w:tcPr>
          <w:p w14:paraId="3BF1F689"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9.</w:t>
            </w:r>
          </w:p>
        </w:tc>
        <w:tc>
          <w:tcPr>
            <w:tcW w:w="7677" w:type="dxa"/>
          </w:tcPr>
          <w:p w14:paraId="4C8BCC1F"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Система методического сопровождения деятельности муниципальных библиотек</w:t>
            </w:r>
          </w:p>
        </w:tc>
        <w:tc>
          <w:tcPr>
            <w:tcW w:w="974" w:type="dxa"/>
          </w:tcPr>
          <w:p w14:paraId="2A229FBF" w14:textId="1E62E46A"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r>
      <w:tr w:rsidR="00D632E0" w:rsidRPr="00D632E0" w14:paraId="57BCD846" w14:textId="77777777" w:rsidTr="00AA66E8">
        <w:tc>
          <w:tcPr>
            <w:tcW w:w="989" w:type="dxa"/>
          </w:tcPr>
          <w:p w14:paraId="66F62B8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Cs/>
                <w:sz w:val="24"/>
                <w:szCs w:val="24"/>
                <w:lang w:eastAsia="ru-RU"/>
              </w:rPr>
              <w:t>9.1.</w:t>
            </w:r>
          </w:p>
        </w:tc>
        <w:tc>
          <w:tcPr>
            <w:tcW w:w="7677" w:type="dxa"/>
          </w:tcPr>
          <w:p w14:paraId="0CEFFFAF"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Методическое сопровождение центральными библиотеками муниципалитетов и региона</w:t>
            </w:r>
          </w:p>
        </w:tc>
        <w:tc>
          <w:tcPr>
            <w:tcW w:w="974" w:type="dxa"/>
          </w:tcPr>
          <w:p w14:paraId="6E308DCD" w14:textId="57E455D2"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r>
      <w:tr w:rsidR="00D632E0" w:rsidRPr="00D632E0" w14:paraId="43F51CDA" w14:textId="77777777" w:rsidTr="00AA66E8">
        <w:tc>
          <w:tcPr>
            <w:tcW w:w="989" w:type="dxa"/>
          </w:tcPr>
          <w:p w14:paraId="02C1D75D"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9.2.</w:t>
            </w:r>
          </w:p>
        </w:tc>
        <w:tc>
          <w:tcPr>
            <w:tcW w:w="7677" w:type="dxa"/>
          </w:tcPr>
          <w:p w14:paraId="616FCDC5"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Взаимодействие с Библиотечной ассоциацией Югры, другими некоммерческими организациями</w:t>
            </w:r>
          </w:p>
        </w:tc>
        <w:tc>
          <w:tcPr>
            <w:tcW w:w="974" w:type="dxa"/>
          </w:tcPr>
          <w:p w14:paraId="1935E73F" w14:textId="64B90F08"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w:t>
            </w:r>
          </w:p>
        </w:tc>
      </w:tr>
      <w:tr w:rsidR="00D632E0" w:rsidRPr="00D632E0" w14:paraId="2FCBB30B" w14:textId="77777777" w:rsidTr="00AA66E8">
        <w:tc>
          <w:tcPr>
            <w:tcW w:w="989" w:type="dxa"/>
          </w:tcPr>
          <w:p w14:paraId="2D609D2E"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10.</w:t>
            </w:r>
          </w:p>
        </w:tc>
        <w:tc>
          <w:tcPr>
            <w:tcW w:w="7677" w:type="dxa"/>
          </w:tcPr>
          <w:p w14:paraId="6E7ABA36"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Кадровые ресурсы. Менеджмент</w:t>
            </w:r>
          </w:p>
        </w:tc>
        <w:tc>
          <w:tcPr>
            <w:tcW w:w="974" w:type="dxa"/>
          </w:tcPr>
          <w:p w14:paraId="754694E9" w14:textId="231B0206"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48</w:t>
            </w:r>
          </w:p>
        </w:tc>
      </w:tr>
      <w:tr w:rsidR="00D632E0" w:rsidRPr="00D632E0" w14:paraId="2F12C9BA" w14:textId="77777777" w:rsidTr="00AA66E8">
        <w:tc>
          <w:tcPr>
            <w:tcW w:w="989" w:type="dxa"/>
          </w:tcPr>
          <w:p w14:paraId="34A0855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10.1.</w:t>
            </w:r>
          </w:p>
        </w:tc>
        <w:tc>
          <w:tcPr>
            <w:tcW w:w="7677" w:type="dxa"/>
          </w:tcPr>
          <w:p w14:paraId="0D28140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Общие характеристики кадрового ресурса. Кадровая политика, социальная политика</w:t>
            </w:r>
          </w:p>
        </w:tc>
        <w:tc>
          <w:tcPr>
            <w:tcW w:w="974" w:type="dxa"/>
          </w:tcPr>
          <w:p w14:paraId="55942315" w14:textId="169A6652"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r>
      <w:tr w:rsidR="00D632E0" w:rsidRPr="00D632E0" w14:paraId="0883843E" w14:textId="77777777" w:rsidTr="00AA66E8">
        <w:tc>
          <w:tcPr>
            <w:tcW w:w="989" w:type="dxa"/>
          </w:tcPr>
          <w:p w14:paraId="7ED1AA0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10.2.</w:t>
            </w:r>
          </w:p>
        </w:tc>
        <w:tc>
          <w:tcPr>
            <w:tcW w:w="7677" w:type="dxa"/>
          </w:tcPr>
          <w:p w14:paraId="4C74B6FE"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Оплата труда</w:t>
            </w:r>
          </w:p>
        </w:tc>
        <w:tc>
          <w:tcPr>
            <w:tcW w:w="974" w:type="dxa"/>
          </w:tcPr>
          <w:p w14:paraId="349D1035" w14:textId="13D2543F"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49</w:t>
            </w:r>
          </w:p>
        </w:tc>
      </w:tr>
      <w:tr w:rsidR="00D632E0" w:rsidRPr="00D632E0" w14:paraId="508BFDD2" w14:textId="77777777" w:rsidTr="00AA66E8">
        <w:tc>
          <w:tcPr>
            <w:tcW w:w="989" w:type="dxa"/>
          </w:tcPr>
          <w:p w14:paraId="387500D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10.3.</w:t>
            </w:r>
          </w:p>
        </w:tc>
        <w:tc>
          <w:tcPr>
            <w:tcW w:w="7677" w:type="dxa"/>
          </w:tcPr>
          <w:p w14:paraId="7BADE210"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Менеджмент. Внедрение управленческих технологий, системы менеджмента качества</w:t>
            </w:r>
          </w:p>
        </w:tc>
        <w:tc>
          <w:tcPr>
            <w:tcW w:w="974" w:type="dxa"/>
          </w:tcPr>
          <w:p w14:paraId="58C67539" w14:textId="0ABC6FFD"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49</w:t>
            </w:r>
          </w:p>
        </w:tc>
      </w:tr>
      <w:tr w:rsidR="00D632E0" w:rsidRPr="00D632E0" w14:paraId="36F317F8" w14:textId="77777777" w:rsidTr="00AA66E8">
        <w:tc>
          <w:tcPr>
            <w:tcW w:w="989" w:type="dxa"/>
          </w:tcPr>
          <w:p w14:paraId="5E06F54D"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11.</w:t>
            </w:r>
          </w:p>
        </w:tc>
        <w:tc>
          <w:tcPr>
            <w:tcW w:w="7677" w:type="dxa"/>
          </w:tcPr>
          <w:p w14:paraId="4BFD64F6"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Библиотечный маркетинг. Связи с общественностью</w:t>
            </w:r>
          </w:p>
        </w:tc>
        <w:tc>
          <w:tcPr>
            <w:tcW w:w="974" w:type="dxa"/>
          </w:tcPr>
          <w:p w14:paraId="531710FA" w14:textId="0C53D267"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50</w:t>
            </w:r>
          </w:p>
        </w:tc>
      </w:tr>
      <w:tr w:rsidR="00D632E0" w:rsidRPr="00D632E0" w14:paraId="0FB460DF" w14:textId="77777777" w:rsidTr="00AA66E8">
        <w:tc>
          <w:tcPr>
            <w:tcW w:w="989" w:type="dxa"/>
          </w:tcPr>
          <w:p w14:paraId="26EB541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12.</w:t>
            </w:r>
          </w:p>
        </w:tc>
        <w:tc>
          <w:tcPr>
            <w:tcW w:w="7677" w:type="dxa"/>
          </w:tcPr>
          <w:p w14:paraId="2D04FB40"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Материально-техническая база</w:t>
            </w:r>
          </w:p>
        </w:tc>
        <w:tc>
          <w:tcPr>
            <w:tcW w:w="974" w:type="dxa"/>
          </w:tcPr>
          <w:p w14:paraId="33278F62" w14:textId="50B07FD2" w:rsidR="00D632E0" w:rsidRPr="00D632E0" w:rsidRDefault="004E5AC0" w:rsidP="00D632E0">
            <w:pPr>
              <w:tabs>
                <w:tab w:val="left" w:pos="420"/>
                <w:tab w:val="left" w:pos="601"/>
              </w:tabs>
              <w:spacing w:after="0" w:line="240" w:lineRule="auto"/>
              <w:ind w:right="9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52</w:t>
            </w:r>
          </w:p>
        </w:tc>
      </w:tr>
      <w:tr w:rsidR="00D632E0" w:rsidRPr="00D632E0" w14:paraId="6829C629" w14:textId="77777777" w:rsidTr="00AA66E8">
        <w:tc>
          <w:tcPr>
            <w:tcW w:w="989" w:type="dxa"/>
          </w:tcPr>
          <w:p w14:paraId="15F4FC5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12.1.</w:t>
            </w:r>
          </w:p>
        </w:tc>
        <w:tc>
          <w:tcPr>
            <w:tcW w:w="7677" w:type="dxa"/>
          </w:tcPr>
          <w:p w14:paraId="728076D4"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Помещения, коммуникации, транспорт, средства связи</w:t>
            </w:r>
          </w:p>
        </w:tc>
        <w:tc>
          <w:tcPr>
            <w:tcW w:w="974" w:type="dxa"/>
          </w:tcPr>
          <w:p w14:paraId="455BA730" w14:textId="6AE1F89D"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w:t>
            </w:r>
          </w:p>
        </w:tc>
      </w:tr>
      <w:tr w:rsidR="00D632E0" w:rsidRPr="00D632E0" w14:paraId="044B09E5" w14:textId="77777777" w:rsidTr="00AA66E8">
        <w:tc>
          <w:tcPr>
            <w:tcW w:w="989" w:type="dxa"/>
          </w:tcPr>
          <w:p w14:paraId="25A3F80D"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12.2.</w:t>
            </w:r>
          </w:p>
        </w:tc>
        <w:tc>
          <w:tcPr>
            <w:tcW w:w="7677" w:type="dxa"/>
          </w:tcPr>
          <w:p w14:paraId="1E6FC671"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Оценка доступности библиотек и библиотечного обслуживания для инвалидов</w:t>
            </w:r>
          </w:p>
        </w:tc>
        <w:tc>
          <w:tcPr>
            <w:tcW w:w="974" w:type="dxa"/>
          </w:tcPr>
          <w:p w14:paraId="411CADF9" w14:textId="7E7D66E4"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w:t>
            </w:r>
          </w:p>
        </w:tc>
      </w:tr>
      <w:tr w:rsidR="00D632E0" w:rsidRPr="00D632E0" w14:paraId="46AF9C37" w14:textId="77777777" w:rsidTr="00AA66E8">
        <w:tc>
          <w:tcPr>
            <w:tcW w:w="989" w:type="dxa"/>
          </w:tcPr>
          <w:p w14:paraId="4DC740E6"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12.3.</w:t>
            </w:r>
          </w:p>
        </w:tc>
        <w:tc>
          <w:tcPr>
            <w:tcW w:w="7677" w:type="dxa"/>
          </w:tcPr>
          <w:p w14:paraId="7011A5EC" w14:textId="77777777" w:rsidR="00D632E0" w:rsidRPr="00D632E0" w:rsidRDefault="00D632E0" w:rsidP="00D632E0">
            <w:pPr>
              <w:spacing w:after="0" w:line="240" w:lineRule="auto"/>
              <w:jc w:val="both"/>
              <w:rPr>
                <w:rFonts w:ascii="Times New Roman" w:eastAsia="Times New Roman" w:hAnsi="Times New Roman" w:cs="Times New Roman"/>
                <w:bCs/>
                <w:sz w:val="24"/>
                <w:szCs w:val="24"/>
                <w:lang w:eastAsia="ru-RU"/>
              </w:rPr>
            </w:pPr>
            <w:r w:rsidRPr="00D632E0">
              <w:rPr>
                <w:rFonts w:ascii="Times New Roman" w:eastAsia="Times New Roman" w:hAnsi="Times New Roman" w:cs="Times New Roman"/>
                <w:bCs/>
                <w:sz w:val="24"/>
                <w:szCs w:val="24"/>
                <w:lang w:eastAsia="ru-RU"/>
              </w:rPr>
              <w:t>Обеспечение безопасности</w:t>
            </w:r>
          </w:p>
        </w:tc>
        <w:tc>
          <w:tcPr>
            <w:tcW w:w="974" w:type="dxa"/>
          </w:tcPr>
          <w:p w14:paraId="70173DED" w14:textId="6318F143"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w:t>
            </w:r>
          </w:p>
        </w:tc>
      </w:tr>
      <w:tr w:rsidR="00D632E0" w:rsidRPr="00D632E0" w14:paraId="28A745A2" w14:textId="77777777" w:rsidTr="00AA66E8">
        <w:tc>
          <w:tcPr>
            <w:tcW w:w="989" w:type="dxa"/>
          </w:tcPr>
          <w:p w14:paraId="5A08D234"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13.</w:t>
            </w:r>
          </w:p>
        </w:tc>
        <w:tc>
          <w:tcPr>
            <w:tcW w:w="7677" w:type="dxa"/>
          </w:tcPr>
          <w:p w14:paraId="1F750822"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Основные итоги деятельности</w:t>
            </w:r>
          </w:p>
        </w:tc>
        <w:tc>
          <w:tcPr>
            <w:tcW w:w="974" w:type="dxa"/>
          </w:tcPr>
          <w:p w14:paraId="67C5C1C3" w14:textId="11A02993"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w:t>
            </w:r>
          </w:p>
        </w:tc>
      </w:tr>
      <w:tr w:rsidR="00D632E0" w:rsidRPr="00D632E0" w14:paraId="47D7BCDE" w14:textId="77777777" w:rsidTr="00AA66E8">
        <w:tc>
          <w:tcPr>
            <w:tcW w:w="989" w:type="dxa"/>
          </w:tcPr>
          <w:p w14:paraId="342731FE"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14.</w:t>
            </w:r>
          </w:p>
        </w:tc>
        <w:tc>
          <w:tcPr>
            <w:tcW w:w="7677" w:type="dxa"/>
          </w:tcPr>
          <w:p w14:paraId="5EB5A474" w14:textId="77777777" w:rsidR="00D632E0" w:rsidRPr="00D632E0" w:rsidRDefault="00D632E0" w:rsidP="00D632E0">
            <w:pPr>
              <w:spacing w:after="0" w:line="240" w:lineRule="auto"/>
              <w:jc w:val="both"/>
              <w:rPr>
                <w:rFonts w:ascii="Times New Roman" w:eastAsia="Times New Roman" w:hAnsi="Times New Roman" w:cs="Times New Roman"/>
                <w:b/>
                <w:bCs/>
                <w:sz w:val="24"/>
                <w:szCs w:val="24"/>
                <w:lang w:eastAsia="ru-RU"/>
              </w:rPr>
            </w:pPr>
            <w:r w:rsidRPr="00D632E0">
              <w:rPr>
                <w:rFonts w:ascii="Times New Roman" w:eastAsia="Times New Roman" w:hAnsi="Times New Roman" w:cs="Times New Roman"/>
                <w:b/>
                <w:bCs/>
                <w:sz w:val="24"/>
                <w:szCs w:val="24"/>
                <w:lang w:eastAsia="ru-RU"/>
              </w:rPr>
              <w:t>Прогноз деятельности библиотек (библиотечной системы), состояния библиотечного обслуживания</w:t>
            </w:r>
          </w:p>
        </w:tc>
        <w:tc>
          <w:tcPr>
            <w:tcW w:w="974" w:type="dxa"/>
          </w:tcPr>
          <w:p w14:paraId="7972E568" w14:textId="689CB568" w:rsidR="00D632E0" w:rsidRPr="00D632E0" w:rsidRDefault="004E5AC0" w:rsidP="00D632E0">
            <w:pPr>
              <w:tabs>
                <w:tab w:val="left" w:pos="601"/>
              </w:tabs>
              <w:spacing w:after="0" w:line="240" w:lineRule="auto"/>
              <w:ind w:right="98"/>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w:t>
            </w:r>
            <w:bookmarkStart w:id="0" w:name="_GoBack"/>
            <w:bookmarkEnd w:id="0"/>
          </w:p>
        </w:tc>
      </w:tr>
    </w:tbl>
    <w:p w14:paraId="2BDD85DF" w14:textId="77777777" w:rsidR="004C2C8F" w:rsidRDefault="004C2C8F" w:rsidP="0021774B">
      <w:pPr>
        <w:spacing w:after="0" w:line="240" w:lineRule="auto"/>
        <w:rPr>
          <w:rFonts w:ascii="Times New Roman" w:hAnsi="Times New Roman" w:cs="Times New Roman"/>
          <w:b/>
          <w:sz w:val="24"/>
          <w:szCs w:val="24"/>
        </w:rPr>
      </w:pPr>
    </w:p>
    <w:p w14:paraId="2780419B" w14:textId="7E61A0F6" w:rsidR="007776B4" w:rsidRDefault="007776B4" w:rsidP="0021774B">
      <w:pPr>
        <w:spacing w:after="0" w:line="240" w:lineRule="auto"/>
        <w:rPr>
          <w:rFonts w:ascii="Times New Roman" w:hAnsi="Times New Roman" w:cs="Times New Roman"/>
          <w:b/>
          <w:sz w:val="24"/>
          <w:szCs w:val="24"/>
        </w:rPr>
      </w:pPr>
    </w:p>
    <w:p w14:paraId="0268EC6A" w14:textId="0E42597B" w:rsidR="007776B4" w:rsidRDefault="007776B4" w:rsidP="0021774B">
      <w:pPr>
        <w:spacing w:after="0" w:line="240" w:lineRule="auto"/>
        <w:rPr>
          <w:rFonts w:ascii="Times New Roman" w:hAnsi="Times New Roman" w:cs="Times New Roman"/>
          <w:b/>
          <w:sz w:val="24"/>
          <w:szCs w:val="24"/>
        </w:rPr>
      </w:pPr>
    </w:p>
    <w:p w14:paraId="226F754A" w14:textId="28F36BCE" w:rsidR="007776B4" w:rsidRDefault="007776B4" w:rsidP="0021774B">
      <w:pPr>
        <w:spacing w:after="0" w:line="240" w:lineRule="auto"/>
        <w:rPr>
          <w:rFonts w:ascii="Times New Roman" w:hAnsi="Times New Roman" w:cs="Times New Roman"/>
          <w:b/>
          <w:sz w:val="24"/>
          <w:szCs w:val="24"/>
        </w:rPr>
      </w:pPr>
    </w:p>
    <w:p w14:paraId="1D7B8219" w14:textId="263ABEC4" w:rsidR="007776B4" w:rsidRDefault="007776B4" w:rsidP="0021774B">
      <w:pPr>
        <w:spacing w:after="0" w:line="240" w:lineRule="auto"/>
        <w:rPr>
          <w:rFonts w:ascii="Times New Roman" w:hAnsi="Times New Roman" w:cs="Times New Roman"/>
          <w:b/>
          <w:sz w:val="24"/>
          <w:szCs w:val="24"/>
        </w:rPr>
      </w:pPr>
    </w:p>
    <w:p w14:paraId="36B53C32" w14:textId="77777777" w:rsidR="007776B4" w:rsidRPr="0021774B" w:rsidRDefault="007776B4" w:rsidP="0021774B">
      <w:pPr>
        <w:spacing w:after="0" w:line="240" w:lineRule="auto"/>
        <w:rPr>
          <w:rFonts w:ascii="Times New Roman" w:hAnsi="Times New Roman" w:cs="Times New Roman"/>
          <w:b/>
          <w:sz w:val="24"/>
          <w:szCs w:val="24"/>
        </w:rPr>
      </w:pPr>
    </w:p>
    <w:p w14:paraId="4A228911" w14:textId="77777777" w:rsidR="004C2C8F" w:rsidRPr="00D322AA" w:rsidRDefault="004C2C8F" w:rsidP="0021774B">
      <w:pPr>
        <w:spacing w:after="0" w:line="240" w:lineRule="auto"/>
        <w:rPr>
          <w:rFonts w:ascii="Times New Roman" w:hAnsi="Times New Roman" w:cs="Times New Roman"/>
          <w:color w:val="FF0000"/>
          <w:sz w:val="24"/>
          <w:szCs w:val="24"/>
        </w:rPr>
        <w:sectPr w:rsidR="004C2C8F" w:rsidRPr="00D322AA">
          <w:footerReference w:type="default" r:id="rId12"/>
          <w:pgSz w:w="11910" w:h="16840"/>
          <w:pgMar w:top="900" w:right="740" w:bottom="280" w:left="1040" w:header="0" w:footer="0" w:gutter="0"/>
          <w:cols w:space="720"/>
        </w:sectPr>
      </w:pPr>
    </w:p>
    <w:p w14:paraId="0C438AF9" w14:textId="77777777" w:rsidR="00D632E0" w:rsidRPr="008B467E" w:rsidRDefault="00D632E0" w:rsidP="008B467E">
      <w:pPr>
        <w:spacing w:after="0" w:line="240" w:lineRule="auto"/>
        <w:jc w:val="both"/>
        <w:rPr>
          <w:rFonts w:ascii="Times New Roman" w:hAnsi="Times New Roman" w:cs="Times New Roman"/>
          <w:b/>
          <w:color w:val="7030A0"/>
          <w:sz w:val="24"/>
          <w:szCs w:val="24"/>
        </w:rPr>
      </w:pPr>
      <w:r w:rsidRPr="008B467E">
        <w:rPr>
          <w:rFonts w:ascii="Times New Roman" w:hAnsi="Times New Roman" w:cs="Times New Roman"/>
          <w:b/>
          <w:color w:val="7030A0"/>
          <w:sz w:val="24"/>
          <w:szCs w:val="24"/>
        </w:rPr>
        <w:lastRenderedPageBreak/>
        <w:t>1. Ключевые события библиотечной жизни</w:t>
      </w:r>
    </w:p>
    <w:p w14:paraId="1637215D" w14:textId="1E89C909" w:rsidR="00D632E0" w:rsidRPr="008B467E" w:rsidRDefault="00D632E0" w:rsidP="008B467E">
      <w:pPr>
        <w:spacing w:after="0" w:line="240" w:lineRule="auto"/>
        <w:jc w:val="both"/>
        <w:rPr>
          <w:rFonts w:ascii="Times New Roman" w:hAnsi="Times New Roman" w:cs="Times New Roman"/>
          <w:b/>
          <w:color w:val="7030A0"/>
          <w:sz w:val="24"/>
          <w:szCs w:val="24"/>
        </w:rPr>
      </w:pPr>
      <w:r w:rsidRPr="008B467E">
        <w:rPr>
          <w:rFonts w:ascii="Times New Roman" w:hAnsi="Times New Roman" w:cs="Times New Roman"/>
          <w:b/>
          <w:color w:val="7030A0"/>
          <w:sz w:val="24"/>
          <w:szCs w:val="24"/>
        </w:rPr>
        <w:t>1.1. Задачи, направления, общая характеристика деятельности, главные события в контексте социально-экономической системы как внешней среды библиотеки (библиотечной системы)</w:t>
      </w:r>
    </w:p>
    <w:p w14:paraId="5C07BB62" w14:textId="3F3094AA" w:rsidR="00D632E0" w:rsidRPr="00D632E0" w:rsidRDefault="00D632E0" w:rsidP="00CB08AB">
      <w:pPr>
        <w:spacing w:after="0" w:line="240" w:lineRule="auto"/>
        <w:ind w:firstLine="709"/>
        <w:jc w:val="both"/>
        <w:rPr>
          <w:rFonts w:ascii="Times New Roman" w:hAnsi="Times New Roman" w:cs="Times New Roman"/>
          <w:sz w:val="24"/>
          <w:szCs w:val="24"/>
        </w:rPr>
      </w:pPr>
      <w:r w:rsidRPr="00D632E0">
        <w:rPr>
          <w:rFonts w:ascii="Times New Roman" w:hAnsi="Times New Roman" w:cs="Times New Roman"/>
          <w:sz w:val="24"/>
          <w:szCs w:val="24"/>
        </w:rPr>
        <w:t xml:space="preserve">На территории города Мегион юридически сформирован </w:t>
      </w:r>
      <w:r>
        <w:rPr>
          <w:rFonts w:ascii="Times New Roman" w:hAnsi="Times New Roman" w:cs="Times New Roman"/>
          <w:sz w:val="24"/>
          <w:szCs w:val="24"/>
        </w:rPr>
        <w:t>один населенный пункт, но факти</w:t>
      </w:r>
      <w:r w:rsidRPr="00D632E0">
        <w:rPr>
          <w:rFonts w:ascii="Times New Roman" w:hAnsi="Times New Roman" w:cs="Times New Roman"/>
          <w:sz w:val="24"/>
          <w:szCs w:val="24"/>
        </w:rPr>
        <w:t xml:space="preserve">чески его территория разделена на два жилых образования – город Мегион и посёлок городского типа Высокий. </w:t>
      </w:r>
      <w:r>
        <w:rPr>
          <w:rFonts w:ascii="Times New Roman" w:hAnsi="Times New Roman" w:cs="Times New Roman"/>
          <w:sz w:val="24"/>
          <w:szCs w:val="24"/>
        </w:rPr>
        <w:t>В 2023 году согласно данных статистики произошло увеличение численности населения муни</w:t>
      </w:r>
      <w:r w:rsidR="00D840C4">
        <w:rPr>
          <w:rFonts w:ascii="Times New Roman" w:hAnsi="Times New Roman" w:cs="Times New Roman"/>
          <w:sz w:val="24"/>
          <w:szCs w:val="24"/>
        </w:rPr>
        <w:t>ципалитета с 52 774 человека до</w:t>
      </w:r>
      <w:r>
        <w:rPr>
          <w:rFonts w:ascii="Times New Roman" w:hAnsi="Times New Roman" w:cs="Times New Roman"/>
          <w:sz w:val="24"/>
          <w:szCs w:val="24"/>
        </w:rPr>
        <w:t xml:space="preserve"> 59 174 человек. </w:t>
      </w:r>
      <w:r w:rsidRPr="00D632E0">
        <w:rPr>
          <w:rFonts w:ascii="Times New Roman" w:hAnsi="Times New Roman" w:cs="Times New Roman"/>
          <w:sz w:val="24"/>
          <w:szCs w:val="24"/>
        </w:rPr>
        <w:t xml:space="preserve">Не подвержена сильным колебаниям </w:t>
      </w:r>
      <w:proofErr w:type="spellStart"/>
      <w:r w:rsidRPr="00D632E0">
        <w:rPr>
          <w:rFonts w:ascii="Times New Roman" w:hAnsi="Times New Roman" w:cs="Times New Roman"/>
          <w:sz w:val="24"/>
          <w:szCs w:val="24"/>
        </w:rPr>
        <w:t>общедемографических</w:t>
      </w:r>
      <w:proofErr w:type="spellEnd"/>
      <w:r w:rsidRPr="00D632E0">
        <w:rPr>
          <w:rFonts w:ascii="Times New Roman" w:hAnsi="Times New Roman" w:cs="Times New Roman"/>
          <w:sz w:val="24"/>
          <w:szCs w:val="24"/>
        </w:rPr>
        <w:t xml:space="preserve"> процессов численность коренных народов Севера. По состоянию на 01.01.202</w:t>
      </w:r>
      <w:r>
        <w:rPr>
          <w:rFonts w:ascii="Times New Roman" w:hAnsi="Times New Roman" w:cs="Times New Roman"/>
          <w:sz w:val="24"/>
          <w:szCs w:val="24"/>
        </w:rPr>
        <w:t>3</w:t>
      </w:r>
      <w:r w:rsidRPr="00D632E0">
        <w:rPr>
          <w:rFonts w:ascii="Times New Roman" w:hAnsi="Times New Roman" w:cs="Times New Roman"/>
          <w:sz w:val="24"/>
          <w:szCs w:val="24"/>
        </w:rPr>
        <w:t xml:space="preserve"> на территории города Мегиона проживает более 200 человек из числа коренных малочисленных народов Севера.</w:t>
      </w:r>
    </w:p>
    <w:p w14:paraId="2FF5EFF5" w14:textId="3ADEE6A3" w:rsidR="00D632E0" w:rsidRPr="00D632E0" w:rsidRDefault="00D632E0" w:rsidP="00CB08AB">
      <w:pPr>
        <w:spacing w:after="0" w:line="240" w:lineRule="auto"/>
        <w:ind w:firstLine="709"/>
        <w:jc w:val="both"/>
        <w:rPr>
          <w:rFonts w:ascii="Times New Roman" w:hAnsi="Times New Roman" w:cs="Times New Roman"/>
          <w:sz w:val="24"/>
          <w:szCs w:val="24"/>
        </w:rPr>
      </w:pPr>
      <w:r w:rsidRPr="00D632E0">
        <w:rPr>
          <w:rFonts w:ascii="Times New Roman" w:hAnsi="Times New Roman" w:cs="Times New Roman"/>
          <w:sz w:val="24"/>
          <w:szCs w:val="24"/>
        </w:rPr>
        <w:t>Процент обеспеченности населения библиотеками соста</w:t>
      </w:r>
      <w:r>
        <w:rPr>
          <w:rFonts w:ascii="Times New Roman" w:hAnsi="Times New Roman" w:cs="Times New Roman"/>
          <w:sz w:val="24"/>
          <w:szCs w:val="24"/>
        </w:rPr>
        <w:t>вляет 100%. Услугами общедоступ</w:t>
      </w:r>
      <w:r w:rsidRPr="00D632E0">
        <w:rPr>
          <w:rFonts w:ascii="Times New Roman" w:hAnsi="Times New Roman" w:cs="Times New Roman"/>
          <w:sz w:val="24"/>
          <w:szCs w:val="24"/>
        </w:rPr>
        <w:t>ных библио</w:t>
      </w:r>
      <w:r w:rsidR="00CB08AB">
        <w:rPr>
          <w:rFonts w:ascii="Times New Roman" w:hAnsi="Times New Roman" w:cs="Times New Roman"/>
          <w:sz w:val="24"/>
          <w:szCs w:val="24"/>
        </w:rPr>
        <w:t>тек города пользовались 26,2</w:t>
      </w:r>
      <w:r w:rsidRPr="00D632E0">
        <w:rPr>
          <w:rFonts w:ascii="Times New Roman" w:hAnsi="Times New Roman" w:cs="Times New Roman"/>
          <w:sz w:val="24"/>
          <w:szCs w:val="24"/>
        </w:rPr>
        <w:t>% жителей города, что количественно составляет 1</w:t>
      </w:r>
      <w:r w:rsidR="00CB08AB">
        <w:rPr>
          <w:rFonts w:ascii="Times New Roman" w:hAnsi="Times New Roman" w:cs="Times New Roman"/>
          <w:sz w:val="24"/>
          <w:szCs w:val="24"/>
        </w:rPr>
        <w:t>5,5</w:t>
      </w:r>
      <w:r w:rsidRPr="00D632E0">
        <w:rPr>
          <w:rFonts w:ascii="Times New Roman" w:hAnsi="Times New Roman" w:cs="Times New Roman"/>
          <w:sz w:val="24"/>
          <w:szCs w:val="24"/>
        </w:rPr>
        <w:t xml:space="preserve"> тыс. пользователей.</w:t>
      </w:r>
    </w:p>
    <w:p w14:paraId="2A6396F0" w14:textId="1D1DB59B" w:rsidR="004C2C8F" w:rsidRDefault="004C2C8F" w:rsidP="00CB08AB">
      <w:pPr>
        <w:spacing w:after="0" w:line="240" w:lineRule="auto"/>
        <w:ind w:firstLine="709"/>
        <w:jc w:val="both"/>
        <w:rPr>
          <w:rFonts w:ascii="Times New Roman" w:hAnsi="Times New Roman" w:cs="Times New Roman"/>
          <w:sz w:val="24"/>
          <w:szCs w:val="24"/>
        </w:rPr>
      </w:pPr>
    </w:p>
    <w:p w14:paraId="0E39EE35" w14:textId="77777777" w:rsidR="00CB08AB" w:rsidRPr="00CB08AB" w:rsidRDefault="00CB08AB" w:rsidP="00CB08AB">
      <w:pPr>
        <w:widowControl w:val="0"/>
        <w:tabs>
          <w:tab w:val="left" w:pos="-4536"/>
          <w:tab w:val="left" w:pos="1134"/>
        </w:tabs>
        <w:spacing w:after="0" w:line="240" w:lineRule="auto"/>
        <w:ind w:firstLine="709"/>
        <w:jc w:val="both"/>
        <w:rPr>
          <w:rFonts w:ascii="Times New Roman" w:eastAsia="Times New Roman" w:hAnsi="Times New Roman" w:cs="Times New Roman"/>
          <w:b/>
          <w:sz w:val="24"/>
          <w:szCs w:val="24"/>
        </w:rPr>
      </w:pPr>
      <w:r w:rsidRPr="00CB08AB">
        <w:rPr>
          <w:rFonts w:ascii="Times New Roman" w:eastAsia="Times New Roman" w:hAnsi="Times New Roman" w:cs="Times New Roman"/>
          <w:b/>
          <w:sz w:val="24"/>
          <w:szCs w:val="24"/>
        </w:rPr>
        <w:t>Основные показатели работы библиотек учреждения</w:t>
      </w:r>
    </w:p>
    <w:tbl>
      <w:tblPr>
        <w:tblpPr w:leftFromText="180" w:rightFromText="180" w:vertAnchor="text" w:horzAnchor="margin" w:tblpY="14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3"/>
        <w:gridCol w:w="1775"/>
        <w:gridCol w:w="1585"/>
        <w:gridCol w:w="1399"/>
        <w:gridCol w:w="1418"/>
        <w:gridCol w:w="1843"/>
      </w:tblGrid>
      <w:tr w:rsidR="00E93211" w:rsidRPr="00CB08AB" w14:paraId="71286A75" w14:textId="6F8B1006" w:rsidTr="00D72379">
        <w:tc>
          <w:tcPr>
            <w:tcW w:w="1473" w:type="dxa"/>
          </w:tcPr>
          <w:p w14:paraId="5F7412C9" w14:textId="77777777" w:rsidR="00E93211" w:rsidRPr="00CB08AB" w:rsidRDefault="00E93211" w:rsidP="00CB08AB">
            <w:pPr>
              <w:spacing w:after="0" w:line="240" w:lineRule="auto"/>
              <w:jc w:val="both"/>
              <w:rPr>
                <w:rFonts w:ascii="Times New Roman" w:eastAsia="Times New Roman" w:hAnsi="Times New Roman" w:cs="Times New Roman"/>
                <w:b/>
                <w:sz w:val="24"/>
                <w:szCs w:val="24"/>
                <w:lang w:eastAsia="ru-RU"/>
              </w:rPr>
            </w:pPr>
            <w:r w:rsidRPr="00CB08AB">
              <w:rPr>
                <w:rFonts w:ascii="Times New Roman" w:eastAsia="Times New Roman" w:hAnsi="Times New Roman" w:cs="Times New Roman"/>
                <w:b/>
                <w:lang w:eastAsia="ru-RU"/>
              </w:rPr>
              <w:t>Период</w:t>
            </w:r>
          </w:p>
        </w:tc>
        <w:tc>
          <w:tcPr>
            <w:tcW w:w="1775" w:type="dxa"/>
          </w:tcPr>
          <w:p w14:paraId="03019751" w14:textId="77777777" w:rsidR="00E93211" w:rsidRPr="00CB08AB" w:rsidRDefault="00E93211" w:rsidP="00CB08AB">
            <w:pPr>
              <w:spacing w:after="0" w:line="240" w:lineRule="auto"/>
              <w:jc w:val="both"/>
              <w:rPr>
                <w:rFonts w:ascii="Times New Roman" w:eastAsia="Times New Roman" w:hAnsi="Times New Roman" w:cs="Times New Roman"/>
                <w:b/>
                <w:sz w:val="24"/>
                <w:szCs w:val="24"/>
                <w:lang w:eastAsia="ru-RU"/>
              </w:rPr>
            </w:pPr>
            <w:r w:rsidRPr="00CB08AB">
              <w:rPr>
                <w:rFonts w:ascii="Times New Roman" w:eastAsia="Times New Roman" w:hAnsi="Times New Roman" w:cs="Times New Roman"/>
                <w:b/>
                <w:lang w:eastAsia="ru-RU"/>
              </w:rPr>
              <w:t xml:space="preserve">Число </w:t>
            </w:r>
          </w:p>
          <w:p w14:paraId="6F16C049" w14:textId="77777777" w:rsidR="00E93211" w:rsidRPr="00CB08AB" w:rsidRDefault="00E93211" w:rsidP="00CB08AB">
            <w:pPr>
              <w:spacing w:after="0" w:line="240" w:lineRule="auto"/>
              <w:jc w:val="both"/>
              <w:rPr>
                <w:rFonts w:ascii="Times New Roman" w:eastAsia="Times New Roman" w:hAnsi="Times New Roman" w:cs="Times New Roman"/>
                <w:b/>
                <w:sz w:val="24"/>
                <w:szCs w:val="24"/>
                <w:lang w:eastAsia="ru-RU"/>
              </w:rPr>
            </w:pPr>
            <w:r w:rsidRPr="00CB08AB">
              <w:rPr>
                <w:rFonts w:ascii="Times New Roman" w:eastAsia="Times New Roman" w:hAnsi="Times New Roman" w:cs="Times New Roman"/>
                <w:b/>
                <w:lang w:eastAsia="ru-RU"/>
              </w:rPr>
              <w:t>пользователей</w:t>
            </w:r>
          </w:p>
        </w:tc>
        <w:tc>
          <w:tcPr>
            <w:tcW w:w="1585" w:type="dxa"/>
          </w:tcPr>
          <w:p w14:paraId="56DBA3C3" w14:textId="77777777" w:rsidR="00E93211" w:rsidRPr="00CB08AB" w:rsidRDefault="00E93211" w:rsidP="00CB08AB">
            <w:pPr>
              <w:spacing w:after="0" w:line="240" w:lineRule="auto"/>
              <w:jc w:val="both"/>
              <w:rPr>
                <w:rFonts w:ascii="Times New Roman" w:eastAsia="Times New Roman" w:hAnsi="Times New Roman" w:cs="Times New Roman"/>
                <w:b/>
                <w:sz w:val="24"/>
                <w:szCs w:val="24"/>
                <w:lang w:eastAsia="ru-RU"/>
              </w:rPr>
            </w:pPr>
            <w:r w:rsidRPr="00CB08AB">
              <w:rPr>
                <w:rFonts w:ascii="Times New Roman" w:eastAsia="Times New Roman" w:hAnsi="Times New Roman" w:cs="Times New Roman"/>
                <w:b/>
                <w:lang w:eastAsia="ru-RU"/>
              </w:rPr>
              <w:t>Книговыдача</w:t>
            </w:r>
          </w:p>
        </w:tc>
        <w:tc>
          <w:tcPr>
            <w:tcW w:w="1399" w:type="dxa"/>
          </w:tcPr>
          <w:p w14:paraId="43264855" w14:textId="77777777" w:rsidR="00E93211" w:rsidRPr="00CB08AB" w:rsidRDefault="00E93211" w:rsidP="00CB08AB">
            <w:pPr>
              <w:spacing w:after="0" w:line="240" w:lineRule="auto"/>
              <w:jc w:val="both"/>
              <w:rPr>
                <w:rFonts w:ascii="Times New Roman" w:eastAsia="Times New Roman" w:hAnsi="Times New Roman" w:cs="Times New Roman"/>
                <w:b/>
                <w:sz w:val="24"/>
                <w:szCs w:val="24"/>
                <w:lang w:eastAsia="ru-RU"/>
              </w:rPr>
            </w:pPr>
            <w:r w:rsidRPr="00CB08AB">
              <w:rPr>
                <w:rFonts w:ascii="Times New Roman" w:eastAsia="Times New Roman" w:hAnsi="Times New Roman" w:cs="Times New Roman"/>
                <w:b/>
                <w:lang w:eastAsia="ru-RU"/>
              </w:rPr>
              <w:t>Посещения</w:t>
            </w:r>
          </w:p>
        </w:tc>
        <w:tc>
          <w:tcPr>
            <w:tcW w:w="1418" w:type="dxa"/>
          </w:tcPr>
          <w:p w14:paraId="2EB1AC36" w14:textId="77777777" w:rsidR="00E93211" w:rsidRPr="00CB08AB" w:rsidRDefault="00E93211" w:rsidP="00CB08AB">
            <w:pPr>
              <w:spacing w:after="0" w:line="240" w:lineRule="auto"/>
              <w:jc w:val="both"/>
              <w:rPr>
                <w:rFonts w:ascii="Times New Roman" w:eastAsia="Times New Roman" w:hAnsi="Times New Roman" w:cs="Times New Roman"/>
                <w:b/>
                <w:sz w:val="24"/>
                <w:szCs w:val="24"/>
                <w:lang w:eastAsia="ru-RU"/>
              </w:rPr>
            </w:pPr>
            <w:r w:rsidRPr="00CB08AB">
              <w:rPr>
                <w:rFonts w:ascii="Times New Roman" w:eastAsia="Times New Roman" w:hAnsi="Times New Roman" w:cs="Times New Roman"/>
                <w:b/>
                <w:lang w:eastAsia="ru-RU"/>
              </w:rPr>
              <w:t>Объем фонда</w:t>
            </w:r>
          </w:p>
        </w:tc>
        <w:tc>
          <w:tcPr>
            <w:tcW w:w="1843" w:type="dxa"/>
          </w:tcPr>
          <w:p w14:paraId="44F2999C" w14:textId="25FDAEEB" w:rsidR="00E93211" w:rsidRPr="00E93211" w:rsidRDefault="00E93211" w:rsidP="00CB08AB">
            <w:pPr>
              <w:spacing w:after="0" w:line="240" w:lineRule="auto"/>
              <w:jc w:val="both"/>
              <w:rPr>
                <w:rFonts w:ascii="Times New Roman" w:eastAsia="Times New Roman" w:hAnsi="Times New Roman" w:cs="Times New Roman"/>
                <w:b/>
                <w:lang w:eastAsia="ru-RU"/>
              </w:rPr>
            </w:pPr>
            <w:r w:rsidRPr="00A00D5F">
              <w:rPr>
                <w:rFonts w:ascii="Times New Roman" w:eastAsia="Times New Roman" w:hAnsi="Times New Roman" w:cs="Times New Roman"/>
                <w:b/>
                <w:bCs/>
                <w:sz w:val="24"/>
                <w:szCs w:val="24"/>
                <w:lang w:eastAsia="ru-RU"/>
              </w:rPr>
              <w:t>Посещений сайта</w:t>
            </w:r>
          </w:p>
        </w:tc>
      </w:tr>
      <w:tr w:rsidR="00E93211" w:rsidRPr="00CB08AB" w14:paraId="7D81713A" w14:textId="29FBD103" w:rsidTr="00D72379">
        <w:tc>
          <w:tcPr>
            <w:tcW w:w="1473" w:type="dxa"/>
          </w:tcPr>
          <w:p w14:paraId="3688F85A" w14:textId="198A8516" w:rsidR="00E93211" w:rsidRPr="00CB08AB" w:rsidRDefault="00E93211" w:rsidP="00CB08AB">
            <w:pPr>
              <w:spacing w:after="0" w:line="240" w:lineRule="auto"/>
              <w:jc w:val="both"/>
              <w:rPr>
                <w:rFonts w:ascii="Times New Roman" w:eastAsia="Times New Roman" w:hAnsi="Times New Roman" w:cs="Times New Roman"/>
                <w:sz w:val="24"/>
                <w:szCs w:val="24"/>
                <w:lang w:eastAsia="ru-RU"/>
              </w:rPr>
            </w:pPr>
            <w:r w:rsidRPr="00CB08AB">
              <w:rPr>
                <w:rFonts w:ascii="Times New Roman" w:eastAsia="Times New Roman" w:hAnsi="Times New Roman" w:cs="Times New Roman"/>
                <w:lang w:eastAsia="ru-RU"/>
              </w:rPr>
              <w:t>2021</w:t>
            </w:r>
          </w:p>
        </w:tc>
        <w:tc>
          <w:tcPr>
            <w:tcW w:w="1775" w:type="dxa"/>
          </w:tcPr>
          <w:p w14:paraId="3FAC5343" w14:textId="72205C74" w:rsidR="00E93211" w:rsidRPr="00CB08AB" w:rsidRDefault="00E93211" w:rsidP="00CB08AB">
            <w:pPr>
              <w:spacing w:after="0" w:line="240" w:lineRule="auto"/>
              <w:jc w:val="both"/>
              <w:rPr>
                <w:rFonts w:ascii="Times New Roman" w:eastAsia="Times New Roman" w:hAnsi="Times New Roman" w:cs="Times New Roman"/>
                <w:bCs/>
                <w:sz w:val="24"/>
                <w:szCs w:val="24"/>
                <w:lang w:eastAsia="ru-RU"/>
              </w:rPr>
            </w:pPr>
            <w:r w:rsidRPr="00CB08AB">
              <w:rPr>
                <w:rFonts w:ascii="Times New Roman" w:eastAsia="Times New Roman" w:hAnsi="Times New Roman" w:cs="Times New Roman"/>
                <w:bCs/>
                <w:szCs w:val="24"/>
                <w:lang w:eastAsia="ru-RU"/>
              </w:rPr>
              <w:t>14362</w:t>
            </w:r>
          </w:p>
        </w:tc>
        <w:tc>
          <w:tcPr>
            <w:tcW w:w="1585" w:type="dxa"/>
          </w:tcPr>
          <w:p w14:paraId="5102FE84" w14:textId="5E87C892" w:rsidR="00E93211" w:rsidRPr="00CB08AB" w:rsidRDefault="00E93211" w:rsidP="00CB08AB">
            <w:pPr>
              <w:spacing w:after="0" w:line="240" w:lineRule="auto"/>
              <w:jc w:val="both"/>
              <w:rPr>
                <w:rFonts w:ascii="Times New Roman" w:eastAsia="Times New Roman" w:hAnsi="Times New Roman" w:cs="Times New Roman"/>
                <w:bCs/>
                <w:sz w:val="24"/>
                <w:szCs w:val="24"/>
                <w:lang w:eastAsia="ru-RU"/>
              </w:rPr>
            </w:pPr>
            <w:r w:rsidRPr="00CB08AB">
              <w:rPr>
                <w:rFonts w:ascii="Times New Roman" w:eastAsia="Times New Roman" w:hAnsi="Times New Roman" w:cs="Times New Roman"/>
                <w:bCs/>
                <w:szCs w:val="24"/>
                <w:lang w:eastAsia="ru-RU"/>
              </w:rPr>
              <w:t>268192</w:t>
            </w:r>
          </w:p>
        </w:tc>
        <w:tc>
          <w:tcPr>
            <w:tcW w:w="1399" w:type="dxa"/>
          </w:tcPr>
          <w:p w14:paraId="7AEAEB3C" w14:textId="1A2681C0" w:rsidR="00E93211" w:rsidRPr="00CB08AB" w:rsidRDefault="00E93211" w:rsidP="00CB08AB">
            <w:pPr>
              <w:spacing w:after="0" w:line="240" w:lineRule="auto"/>
              <w:jc w:val="both"/>
              <w:rPr>
                <w:rFonts w:ascii="Times New Roman" w:eastAsia="Times New Roman" w:hAnsi="Times New Roman" w:cs="Times New Roman"/>
                <w:sz w:val="24"/>
                <w:szCs w:val="24"/>
                <w:lang w:eastAsia="ru-RU"/>
              </w:rPr>
            </w:pPr>
            <w:r w:rsidRPr="00CB08AB">
              <w:rPr>
                <w:rFonts w:ascii="Times New Roman" w:eastAsia="Times New Roman" w:hAnsi="Times New Roman" w:cs="Times New Roman"/>
                <w:szCs w:val="24"/>
                <w:lang w:eastAsia="ru-RU"/>
              </w:rPr>
              <w:t>150925</w:t>
            </w:r>
          </w:p>
        </w:tc>
        <w:tc>
          <w:tcPr>
            <w:tcW w:w="1418" w:type="dxa"/>
          </w:tcPr>
          <w:p w14:paraId="214F6279" w14:textId="524C6E21" w:rsidR="00E93211" w:rsidRPr="00CB08AB" w:rsidRDefault="00E93211" w:rsidP="00CB08AB">
            <w:pPr>
              <w:spacing w:after="0" w:line="240" w:lineRule="auto"/>
              <w:jc w:val="both"/>
              <w:rPr>
                <w:rFonts w:ascii="Times New Roman" w:eastAsia="Times New Roman" w:hAnsi="Times New Roman" w:cs="Times New Roman"/>
                <w:sz w:val="24"/>
                <w:szCs w:val="24"/>
                <w:lang w:eastAsia="ru-RU"/>
              </w:rPr>
            </w:pPr>
            <w:r w:rsidRPr="00CB08AB">
              <w:rPr>
                <w:rFonts w:ascii="Times New Roman" w:eastAsia="Times New Roman" w:hAnsi="Times New Roman" w:cs="Times New Roman"/>
                <w:szCs w:val="24"/>
                <w:lang w:eastAsia="ru-RU"/>
              </w:rPr>
              <w:t>172514</w:t>
            </w:r>
          </w:p>
        </w:tc>
        <w:tc>
          <w:tcPr>
            <w:tcW w:w="1843" w:type="dxa"/>
          </w:tcPr>
          <w:p w14:paraId="3C8E23AD" w14:textId="412C2F96" w:rsidR="00E93211" w:rsidRPr="00E93211" w:rsidRDefault="00E93211" w:rsidP="00CB08AB">
            <w:pPr>
              <w:spacing w:after="0" w:line="240" w:lineRule="auto"/>
              <w:jc w:val="both"/>
              <w:rPr>
                <w:rFonts w:ascii="Times New Roman" w:eastAsia="Times New Roman" w:hAnsi="Times New Roman" w:cs="Times New Roman"/>
                <w:lang w:eastAsia="ru-RU"/>
              </w:rPr>
            </w:pPr>
            <w:r w:rsidRPr="00A00D5F">
              <w:rPr>
                <w:rFonts w:ascii="Times New Roman" w:eastAsia="Times New Roman" w:hAnsi="Times New Roman" w:cs="Times New Roman"/>
                <w:bCs/>
                <w:lang w:eastAsia="ru-RU"/>
              </w:rPr>
              <w:t>48939</w:t>
            </w:r>
          </w:p>
        </w:tc>
      </w:tr>
      <w:tr w:rsidR="00E93211" w:rsidRPr="00CB08AB" w14:paraId="07DFCC89" w14:textId="33FB778B" w:rsidTr="00D72379">
        <w:tc>
          <w:tcPr>
            <w:tcW w:w="1473" w:type="dxa"/>
          </w:tcPr>
          <w:p w14:paraId="69E1C3E4" w14:textId="5929B77C" w:rsidR="00E93211" w:rsidRPr="00CB08AB" w:rsidRDefault="00E93211" w:rsidP="00CB08AB">
            <w:pPr>
              <w:spacing w:after="0" w:line="240" w:lineRule="auto"/>
              <w:jc w:val="both"/>
              <w:rPr>
                <w:rFonts w:ascii="Times New Roman" w:eastAsia="Times New Roman" w:hAnsi="Times New Roman" w:cs="Times New Roman"/>
                <w:sz w:val="24"/>
                <w:szCs w:val="24"/>
                <w:lang w:eastAsia="ru-RU"/>
              </w:rPr>
            </w:pPr>
            <w:r w:rsidRPr="00CB08AB">
              <w:rPr>
                <w:rFonts w:ascii="Times New Roman" w:eastAsia="Times New Roman" w:hAnsi="Times New Roman" w:cs="Times New Roman"/>
                <w:lang w:eastAsia="ru-RU"/>
              </w:rPr>
              <w:t>2022</w:t>
            </w:r>
          </w:p>
        </w:tc>
        <w:tc>
          <w:tcPr>
            <w:tcW w:w="1775" w:type="dxa"/>
          </w:tcPr>
          <w:p w14:paraId="1524EB8E" w14:textId="30710589" w:rsidR="00E93211" w:rsidRPr="00CB08AB" w:rsidRDefault="00E93211" w:rsidP="00CB08AB">
            <w:pPr>
              <w:spacing w:after="0" w:line="240" w:lineRule="auto"/>
              <w:jc w:val="both"/>
              <w:rPr>
                <w:rFonts w:ascii="Times New Roman" w:eastAsia="Times New Roman" w:hAnsi="Times New Roman" w:cs="Times New Roman"/>
                <w:bCs/>
                <w:szCs w:val="24"/>
                <w:lang w:eastAsia="ru-RU"/>
              </w:rPr>
            </w:pPr>
            <w:r w:rsidRPr="00CB08AB">
              <w:rPr>
                <w:rFonts w:ascii="Times New Roman" w:eastAsia="Times New Roman" w:hAnsi="Times New Roman" w:cs="Times New Roman"/>
                <w:bCs/>
                <w:szCs w:val="24"/>
                <w:lang w:eastAsia="ru-RU"/>
              </w:rPr>
              <w:t>14299</w:t>
            </w:r>
          </w:p>
        </w:tc>
        <w:tc>
          <w:tcPr>
            <w:tcW w:w="1585" w:type="dxa"/>
          </w:tcPr>
          <w:p w14:paraId="446D6560" w14:textId="7AEE2B6A" w:rsidR="00E93211" w:rsidRPr="00CB08AB" w:rsidRDefault="00E93211" w:rsidP="00CB08AB">
            <w:pPr>
              <w:spacing w:after="0" w:line="240" w:lineRule="auto"/>
              <w:jc w:val="both"/>
              <w:rPr>
                <w:rFonts w:ascii="Times New Roman" w:eastAsia="Times New Roman" w:hAnsi="Times New Roman" w:cs="Times New Roman"/>
                <w:bCs/>
                <w:szCs w:val="24"/>
                <w:lang w:eastAsia="ru-RU"/>
              </w:rPr>
            </w:pPr>
            <w:r w:rsidRPr="00CB08AB">
              <w:rPr>
                <w:rFonts w:ascii="Times New Roman" w:eastAsia="Times New Roman" w:hAnsi="Times New Roman" w:cs="Times New Roman"/>
                <w:bCs/>
                <w:szCs w:val="24"/>
                <w:lang w:eastAsia="ru-RU"/>
              </w:rPr>
              <w:t>251533</w:t>
            </w:r>
          </w:p>
        </w:tc>
        <w:tc>
          <w:tcPr>
            <w:tcW w:w="1399" w:type="dxa"/>
          </w:tcPr>
          <w:p w14:paraId="33D6F5F5" w14:textId="1E0468C3" w:rsidR="00E93211" w:rsidRPr="00CB08AB" w:rsidRDefault="00E93211" w:rsidP="00CB08AB">
            <w:pPr>
              <w:spacing w:after="0" w:line="240" w:lineRule="auto"/>
              <w:jc w:val="both"/>
              <w:rPr>
                <w:rFonts w:ascii="Times New Roman" w:eastAsia="Times New Roman" w:hAnsi="Times New Roman" w:cs="Times New Roman"/>
                <w:szCs w:val="24"/>
                <w:lang w:eastAsia="ru-RU"/>
              </w:rPr>
            </w:pPr>
            <w:r w:rsidRPr="00CB08AB">
              <w:rPr>
                <w:rFonts w:ascii="Times New Roman" w:eastAsia="Times New Roman" w:hAnsi="Times New Roman" w:cs="Times New Roman"/>
                <w:szCs w:val="24"/>
                <w:lang w:eastAsia="ru-RU"/>
              </w:rPr>
              <w:t>170975</w:t>
            </w:r>
          </w:p>
        </w:tc>
        <w:tc>
          <w:tcPr>
            <w:tcW w:w="1418" w:type="dxa"/>
          </w:tcPr>
          <w:p w14:paraId="58A688ED" w14:textId="2A33C002" w:rsidR="00E93211" w:rsidRPr="00CB08AB" w:rsidRDefault="00E93211" w:rsidP="00CB08AB">
            <w:pPr>
              <w:spacing w:after="0" w:line="240" w:lineRule="auto"/>
              <w:jc w:val="both"/>
              <w:rPr>
                <w:rFonts w:ascii="Times New Roman" w:eastAsia="Times New Roman" w:hAnsi="Times New Roman" w:cs="Times New Roman"/>
                <w:szCs w:val="24"/>
                <w:lang w:eastAsia="ru-RU"/>
              </w:rPr>
            </w:pPr>
            <w:r w:rsidRPr="00CB08AB">
              <w:rPr>
                <w:rFonts w:ascii="Times New Roman" w:eastAsia="Times New Roman" w:hAnsi="Times New Roman" w:cs="Times New Roman"/>
                <w:szCs w:val="24"/>
                <w:lang w:eastAsia="ru-RU"/>
              </w:rPr>
              <w:t>170137</w:t>
            </w:r>
          </w:p>
        </w:tc>
        <w:tc>
          <w:tcPr>
            <w:tcW w:w="1843" w:type="dxa"/>
          </w:tcPr>
          <w:p w14:paraId="5125E537" w14:textId="6E0E2F2B" w:rsidR="00E93211" w:rsidRPr="00E93211" w:rsidRDefault="00E93211" w:rsidP="00CB08AB">
            <w:pPr>
              <w:spacing w:after="0" w:line="240" w:lineRule="auto"/>
              <w:jc w:val="both"/>
              <w:rPr>
                <w:rFonts w:ascii="Times New Roman" w:eastAsia="Times New Roman" w:hAnsi="Times New Roman" w:cs="Times New Roman"/>
                <w:lang w:eastAsia="ru-RU"/>
              </w:rPr>
            </w:pPr>
            <w:r w:rsidRPr="00A00D5F">
              <w:rPr>
                <w:rFonts w:ascii="Times New Roman" w:eastAsia="Times New Roman" w:hAnsi="Times New Roman" w:cs="Times New Roman"/>
                <w:bCs/>
                <w:lang w:eastAsia="ru-RU"/>
              </w:rPr>
              <w:t>61393</w:t>
            </w:r>
          </w:p>
        </w:tc>
      </w:tr>
      <w:tr w:rsidR="00E93211" w:rsidRPr="00CB08AB" w14:paraId="26526A47" w14:textId="35D74107" w:rsidTr="00D72379">
        <w:tc>
          <w:tcPr>
            <w:tcW w:w="1473" w:type="dxa"/>
          </w:tcPr>
          <w:p w14:paraId="2FB64E7B" w14:textId="36BA5964" w:rsidR="00E93211" w:rsidRPr="00CB08AB" w:rsidRDefault="00E93211" w:rsidP="00CB08A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2023</w:t>
            </w:r>
          </w:p>
        </w:tc>
        <w:tc>
          <w:tcPr>
            <w:tcW w:w="1775" w:type="dxa"/>
          </w:tcPr>
          <w:p w14:paraId="7FED8CB0" w14:textId="02E55947" w:rsidR="00E93211" w:rsidRPr="00CB08AB" w:rsidRDefault="00E93211" w:rsidP="00CB08AB">
            <w:pPr>
              <w:spacing w:after="0" w:line="240" w:lineRule="auto"/>
              <w:jc w:val="both"/>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15576</w:t>
            </w:r>
          </w:p>
        </w:tc>
        <w:tc>
          <w:tcPr>
            <w:tcW w:w="1585" w:type="dxa"/>
          </w:tcPr>
          <w:p w14:paraId="573B2B21" w14:textId="2D1A02FF" w:rsidR="00E93211" w:rsidRPr="00CB08AB" w:rsidRDefault="00E93211" w:rsidP="00CB08AB">
            <w:pPr>
              <w:spacing w:after="0" w:line="240" w:lineRule="auto"/>
              <w:jc w:val="both"/>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256063</w:t>
            </w:r>
          </w:p>
        </w:tc>
        <w:tc>
          <w:tcPr>
            <w:tcW w:w="1399" w:type="dxa"/>
          </w:tcPr>
          <w:p w14:paraId="13F2801C" w14:textId="14134F3C" w:rsidR="00E93211" w:rsidRPr="00CB08AB" w:rsidRDefault="00E93211" w:rsidP="00CB08AB">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235917</w:t>
            </w:r>
          </w:p>
        </w:tc>
        <w:tc>
          <w:tcPr>
            <w:tcW w:w="1418" w:type="dxa"/>
          </w:tcPr>
          <w:p w14:paraId="592973F5" w14:textId="61EB36E0" w:rsidR="00E93211" w:rsidRPr="00CB08AB" w:rsidRDefault="00E93211" w:rsidP="00CB08AB">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176173</w:t>
            </w:r>
          </w:p>
        </w:tc>
        <w:tc>
          <w:tcPr>
            <w:tcW w:w="1843" w:type="dxa"/>
          </w:tcPr>
          <w:p w14:paraId="1DE67F6A" w14:textId="570A8135" w:rsidR="00E93211" w:rsidRPr="00E93211" w:rsidRDefault="00E93211" w:rsidP="00CB08AB">
            <w:pPr>
              <w:spacing w:after="0" w:line="240" w:lineRule="auto"/>
              <w:jc w:val="both"/>
              <w:rPr>
                <w:rFonts w:ascii="Times New Roman" w:eastAsia="Times New Roman" w:hAnsi="Times New Roman" w:cs="Times New Roman"/>
                <w:lang w:eastAsia="ru-RU"/>
              </w:rPr>
            </w:pPr>
            <w:r w:rsidRPr="00E93211">
              <w:rPr>
                <w:rFonts w:ascii="Times New Roman" w:eastAsia="Times New Roman" w:hAnsi="Times New Roman" w:cs="Times New Roman"/>
                <w:bCs/>
                <w:lang w:eastAsia="ru-RU"/>
              </w:rPr>
              <w:t>114694</w:t>
            </w:r>
          </w:p>
        </w:tc>
      </w:tr>
      <w:tr w:rsidR="00E93211" w:rsidRPr="00CB08AB" w14:paraId="670AA51A" w14:textId="2EB2BF21" w:rsidTr="00D72379">
        <w:tc>
          <w:tcPr>
            <w:tcW w:w="1473" w:type="dxa"/>
          </w:tcPr>
          <w:p w14:paraId="1375D5B1" w14:textId="4374F9D8" w:rsidR="00E93211" w:rsidRPr="00CB08AB" w:rsidRDefault="00E93211" w:rsidP="00CB08AB">
            <w:pPr>
              <w:spacing w:after="0" w:line="240" w:lineRule="auto"/>
              <w:jc w:val="both"/>
              <w:rPr>
                <w:rFonts w:ascii="Times New Roman" w:eastAsia="Times New Roman" w:hAnsi="Times New Roman" w:cs="Times New Roman"/>
                <w:sz w:val="24"/>
                <w:szCs w:val="24"/>
                <w:lang w:eastAsia="ru-RU"/>
              </w:rPr>
            </w:pPr>
            <w:r w:rsidRPr="00CB08A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 АППГ</w:t>
            </w:r>
          </w:p>
        </w:tc>
        <w:tc>
          <w:tcPr>
            <w:tcW w:w="1775" w:type="dxa"/>
          </w:tcPr>
          <w:p w14:paraId="2A93A425" w14:textId="6744F3C7" w:rsidR="00E93211" w:rsidRPr="00CB08AB" w:rsidRDefault="00E93211" w:rsidP="00CB08AB">
            <w:pPr>
              <w:spacing w:after="0" w:line="240" w:lineRule="auto"/>
              <w:jc w:val="both"/>
              <w:rPr>
                <w:rFonts w:ascii="Times New Roman" w:eastAsia="Times New Roman" w:hAnsi="Times New Roman" w:cs="Times New Roman"/>
                <w:b/>
                <w:bCs/>
                <w:szCs w:val="24"/>
                <w:lang w:eastAsia="ru-RU"/>
              </w:rPr>
            </w:pPr>
            <w:r w:rsidRPr="00CB08AB">
              <w:rPr>
                <w:rFonts w:ascii="Times New Roman" w:eastAsia="Times New Roman" w:hAnsi="Times New Roman" w:cs="Times New Roman"/>
                <w:b/>
                <w:bCs/>
                <w:szCs w:val="24"/>
                <w:lang w:eastAsia="ru-RU"/>
              </w:rPr>
              <w:t>+</w:t>
            </w:r>
            <w:r>
              <w:rPr>
                <w:rFonts w:ascii="Times New Roman" w:eastAsia="Times New Roman" w:hAnsi="Times New Roman" w:cs="Times New Roman"/>
                <w:b/>
                <w:bCs/>
                <w:szCs w:val="24"/>
                <w:lang w:eastAsia="ru-RU"/>
              </w:rPr>
              <w:t>1226</w:t>
            </w:r>
          </w:p>
        </w:tc>
        <w:tc>
          <w:tcPr>
            <w:tcW w:w="1585" w:type="dxa"/>
          </w:tcPr>
          <w:p w14:paraId="7D0CE5CC" w14:textId="53E27DB3" w:rsidR="00E93211" w:rsidRPr="00CB08AB" w:rsidRDefault="00E93211" w:rsidP="00CB08AB">
            <w:pPr>
              <w:spacing w:after="0" w:line="240" w:lineRule="auto"/>
              <w:jc w:val="both"/>
              <w:rPr>
                <w:rFonts w:ascii="Times New Roman" w:eastAsia="Times New Roman" w:hAnsi="Times New Roman" w:cs="Times New Roman"/>
                <w:b/>
                <w:szCs w:val="24"/>
                <w:lang w:eastAsia="ru-RU"/>
              </w:rPr>
            </w:pPr>
            <w:r w:rsidRPr="00CB08AB">
              <w:rPr>
                <w:rFonts w:ascii="Times New Roman" w:eastAsia="Times New Roman" w:hAnsi="Times New Roman" w:cs="Times New Roman"/>
                <w:b/>
                <w:szCs w:val="24"/>
                <w:lang w:eastAsia="ru-RU"/>
              </w:rPr>
              <w:t>+</w:t>
            </w:r>
            <w:r>
              <w:rPr>
                <w:rFonts w:ascii="Times New Roman" w:eastAsia="Times New Roman" w:hAnsi="Times New Roman" w:cs="Times New Roman"/>
                <w:b/>
                <w:szCs w:val="24"/>
                <w:lang w:eastAsia="ru-RU"/>
              </w:rPr>
              <w:t>4530</w:t>
            </w:r>
          </w:p>
        </w:tc>
        <w:tc>
          <w:tcPr>
            <w:tcW w:w="1399" w:type="dxa"/>
          </w:tcPr>
          <w:p w14:paraId="72D8B273" w14:textId="441134B8" w:rsidR="00E93211" w:rsidRPr="00CB08AB" w:rsidRDefault="00E93211" w:rsidP="00CB08AB">
            <w:pPr>
              <w:spacing w:after="0" w:line="240" w:lineRule="auto"/>
              <w:jc w:val="both"/>
              <w:rPr>
                <w:rFonts w:ascii="Times New Roman" w:eastAsia="Times New Roman" w:hAnsi="Times New Roman" w:cs="Times New Roman"/>
                <w:b/>
                <w:szCs w:val="24"/>
                <w:lang w:eastAsia="ru-RU"/>
              </w:rPr>
            </w:pPr>
            <w:r w:rsidRPr="00CB08AB">
              <w:rPr>
                <w:rFonts w:ascii="Times New Roman" w:eastAsia="Times New Roman" w:hAnsi="Times New Roman" w:cs="Times New Roman"/>
                <w:b/>
                <w:szCs w:val="24"/>
                <w:lang w:eastAsia="ru-RU"/>
              </w:rPr>
              <w:t>+</w:t>
            </w:r>
            <w:r>
              <w:rPr>
                <w:rFonts w:ascii="Times New Roman" w:eastAsia="Times New Roman" w:hAnsi="Times New Roman" w:cs="Times New Roman"/>
                <w:b/>
                <w:szCs w:val="24"/>
                <w:lang w:eastAsia="ru-RU"/>
              </w:rPr>
              <w:t>64942</w:t>
            </w:r>
          </w:p>
        </w:tc>
        <w:tc>
          <w:tcPr>
            <w:tcW w:w="1418" w:type="dxa"/>
          </w:tcPr>
          <w:p w14:paraId="7E42E2FB" w14:textId="0F12DB12" w:rsidR="00E93211" w:rsidRPr="00CB08AB" w:rsidRDefault="00E93211" w:rsidP="00CB08AB">
            <w:pPr>
              <w:spacing w:after="0" w:line="240" w:lineRule="auto"/>
              <w:jc w:val="both"/>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+6036</w:t>
            </w:r>
          </w:p>
        </w:tc>
        <w:tc>
          <w:tcPr>
            <w:tcW w:w="1843" w:type="dxa"/>
          </w:tcPr>
          <w:p w14:paraId="1A5B229E" w14:textId="338646B2" w:rsidR="00E93211" w:rsidRDefault="00E93211" w:rsidP="00CB08AB">
            <w:pPr>
              <w:spacing w:after="0" w:line="240" w:lineRule="auto"/>
              <w:jc w:val="both"/>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+53301</w:t>
            </w:r>
          </w:p>
        </w:tc>
      </w:tr>
    </w:tbl>
    <w:p w14:paraId="6B781BFA" w14:textId="4A27764F" w:rsidR="00CB08AB" w:rsidRPr="00CB08AB" w:rsidRDefault="00CB08AB" w:rsidP="00CB08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Положительная динамика </w:t>
      </w:r>
      <w:r w:rsidRPr="00CB08AB">
        <w:rPr>
          <w:rFonts w:ascii="Times New Roman" w:hAnsi="Times New Roman" w:cs="Times New Roman"/>
          <w:sz w:val="24"/>
          <w:szCs w:val="24"/>
        </w:rPr>
        <w:t>показателей объясняется большим количеством запросов на проведение культурно-просветительских мероприятий, участием во всероссийских, реги</w:t>
      </w:r>
      <w:r>
        <w:rPr>
          <w:rFonts w:ascii="Times New Roman" w:hAnsi="Times New Roman" w:cs="Times New Roman"/>
          <w:sz w:val="24"/>
          <w:szCs w:val="24"/>
        </w:rPr>
        <w:t>ональных, городских акциях. Так</w:t>
      </w:r>
      <w:r w:rsidRPr="00CB08AB">
        <w:rPr>
          <w:rFonts w:ascii="Times New Roman" w:hAnsi="Times New Roman" w:cs="Times New Roman"/>
          <w:sz w:val="24"/>
          <w:szCs w:val="24"/>
        </w:rPr>
        <w:t>же на показатель «посещения» повлияли увеличение размещения афиш на портале «</w:t>
      </w:r>
      <w:proofErr w:type="spellStart"/>
      <w:r w:rsidRPr="00CB08AB">
        <w:rPr>
          <w:rFonts w:ascii="Times New Roman" w:hAnsi="Times New Roman" w:cs="Times New Roman"/>
          <w:sz w:val="24"/>
          <w:szCs w:val="24"/>
        </w:rPr>
        <w:t>PRO.культура</w:t>
      </w:r>
      <w:proofErr w:type="spellEnd"/>
      <w:r w:rsidRPr="00CB08AB">
        <w:rPr>
          <w:rFonts w:ascii="Times New Roman" w:hAnsi="Times New Roman" w:cs="Times New Roman"/>
          <w:sz w:val="24"/>
          <w:szCs w:val="24"/>
        </w:rPr>
        <w:t>», просмотры которых включены в значение показателя «Обращения удаленных пользователей».</w:t>
      </w:r>
    </w:p>
    <w:p w14:paraId="79D63922" w14:textId="11119793" w:rsidR="00CB08AB" w:rsidRPr="00CB08AB" w:rsidRDefault="00CB08AB" w:rsidP="00CB08AB">
      <w:pPr>
        <w:spacing w:after="0" w:line="240" w:lineRule="auto"/>
        <w:ind w:firstLine="709"/>
        <w:jc w:val="both"/>
        <w:rPr>
          <w:rFonts w:ascii="Times New Roman" w:hAnsi="Times New Roman" w:cs="Times New Roman"/>
          <w:sz w:val="24"/>
          <w:szCs w:val="24"/>
        </w:rPr>
      </w:pPr>
      <w:r w:rsidRPr="00CB08AB">
        <w:rPr>
          <w:rFonts w:ascii="Times New Roman" w:hAnsi="Times New Roman" w:cs="Times New Roman"/>
          <w:sz w:val="24"/>
          <w:szCs w:val="24"/>
        </w:rPr>
        <w:t>Общедоступные библиотеки города Мегиона осуществляли выполнение планов мероприятий в онлайн и офлайн форматах по реализации Концепции библиотечного обслуживания населения, Концепции поддержки и развития чтения в автономном округе н</w:t>
      </w:r>
      <w:r>
        <w:rPr>
          <w:rFonts w:ascii="Times New Roman" w:hAnsi="Times New Roman" w:cs="Times New Roman"/>
          <w:sz w:val="24"/>
          <w:szCs w:val="24"/>
        </w:rPr>
        <w:t>а 2018-2025 годы, Концепции пра</w:t>
      </w:r>
      <w:r w:rsidRPr="00CB08AB">
        <w:rPr>
          <w:rFonts w:ascii="Times New Roman" w:hAnsi="Times New Roman" w:cs="Times New Roman"/>
          <w:sz w:val="24"/>
          <w:szCs w:val="24"/>
        </w:rPr>
        <w:t>вового просвещения граждан, Стратегии государственной нацио</w:t>
      </w:r>
      <w:r>
        <w:rPr>
          <w:rFonts w:ascii="Times New Roman" w:hAnsi="Times New Roman" w:cs="Times New Roman"/>
          <w:sz w:val="24"/>
          <w:szCs w:val="24"/>
        </w:rPr>
        <w:t>нальной политики, Стратегии гос</w:t>
      </w:r>
      <w:r w:rsidRPr="00CB08AB">
        <w:rPr>
          <w:rFonts w:ascii="Times New Roman" w:hAnsi="Times New Roman" w:cs="Times New Roman"/>
          <w:sz w:val="24"/>
          <w:szCs w:val="24"/>
        </w:rPr>
        <w:t>ударственной антинаркотической политики, Стратегии противод</w:t>
      </w:r>
      <w:r>
        <w:rPr>
          <w:rFonts w:ascii="Times New Roman" w:hAnsi="Times New Roman" w:cs="Times New Roman"/>
          <w:sz w:val="24"/>
          <w:szCs w:val="24"/>
        </w:rPr>
        <w:t>ействия экстремизму</w:t>
      </w:r>
      <w:r w:rsidRPr="00CB08AB">
        <w:rPr>
          <w:rFonts w:ascii="Times New Roman" w:hAnsi="Times New Roman" w:cs="Times New Roman"/>
          <w:sz w:val="24"/>
          <w:szCs w:val="24"/>
        </w:rPr>
        <w:t xml:space="preserve"> и т.д.</w:t>
      </w:r>
    </w:p>
    <w:p w14:paraId="17CCBDEC" w14:textId="290F26EA" w:rsidR="00CB08AB" w:rsidRDefault="00CB08AB" w:rsidP="00CB08AB">
      <w:pPr>
        <w:spacing w:after="0" w:line="240" w:lineRule="auto"/>
        <w:ind w:firstLine="709"/>
        <w:jc w:val="both"/>
        <w:rPr>
          <w:rFonts w:ascii="Times New Roman" w:hAnsi="Times New Roman" w:cs="Times New Roman"/>
          <w:sz w:val="24"/>
          <w:szCs w:val="24"/>
        </w:rPr>
      </w:pPr>
      <w:r w:rsidRPr="00CB08AB">
        <w:rPr>
          <w:rFonts w:ascii="Times New Roman" w:hAnsi="Times New Roman" w:cs="Times New Roman"/>
          <w:sz w:val="24"/>
          <w:szCs w:val="24"/>
        </w:rPr>
        <w:t>В соответствии с Законом ХМАО-Югры от 28.10.2011 №</w:t>
      </w:r>
      <w:r>
        <w:rPr>
          <w:rFonts w:ascii="Times New Roman" w:hAnsi="Times New Roman" w:cs="Times New Roman"/>
          <w:sz w:val="24"/>
          <w:szCs w:val="24"/>
        </w:rPr>
        <w:t xml:space="preserve"> 105-оз «О регулировании отдель</w:t>
      </w:r>
      <w:r w:rsidRPr="00CB08AB">
        <w:rPr>
          <w:rFonts w:ascii="Times New Roman" w:hAnsi="Times New Roman" w:cs="Times New Roman"/>
          <w:sz w:val="24"/>
          <w:szCs w:val="24"/>
        </w:rPr>
        <w:t xml:space="preserve">ных вопросов библиотечного дела и обязательного экземпляра </w:t>
      </w:r>
      <w:r>
        <w:rPr>
          <w:rFonts w:ascii="Times New Roman" w:hAnsi="Times New Roman" w:cs="Times New Roman"/>
          <w:sz w:val="24"/>
          <w:szCs w:val="24"/>
        </w:rPr>
        <w:t>документов Ханты-Мансийского ав</w:t>
      </w:r>
      <w:r w:rsidRPr="00CB08AB">
        <w:rPr>
          <w:rFonts w:ascii="Times New Roman" w:hAnsi="Times New Roman" w:cs="Times New Roman"/>
          <w:sz w:val="24"/>
          <w:szCs w:val="24"/>
        </w:rPr>
        <w:t>тономного округа – Югры» ежегодное пополнение библиотечных фондов должно составлять не менее 3% от существующих фондов библиотек или 5100 экземпляров в МБУ «ЦБС». Фактическое пополнение за 202</w:t>
      </w:r>
      <w:r>
        <w:rPr>
          <w:rFonts w:ascii="Times New Roman" w:hAnsi="Times New Roman" w:cs="Times New Roman"/>
          <w:sz w:val="24"/>
          <w:szCs w:val="24"/>
        </w:rPr>
        <w:t>3</w:t>
      </w:r>
      <w:r w:rsidRPr="00CB08AB">
        <w:rPr>
          <w:rFonts w:ascii="Times New Roman" w:hAnsi="Times New Roman" w:cs="Times New Roman"/>
          <w:sz w:val="24"/>
          <w:szCs w:val="24"/>
        </w:rPr>
        <w:t xml:space="preserve"> – </w:t>
      </w:r>
      <w:r>
        <w:rPr>
          <w:rFonts w:ascii="Times New Roman" w:hAnsi="Times New Roman" w:cs="Times New Roman"/>
          <w:sz w:val="24"/>
          <w:szCs w:val="24"/>
        </w:rPr>
        <w:t>9224</w:t>
      </w:r>
      <w:r w:rsidRPr="00CB08AB">
        <w:rPr>
          <w:rFonts w:ascii="Times New Roman" w:hAnsi="Times New Roman" w:cs="Times New Roman"/>
          <w:sz w:val="24"/>
          <w:szCs w:val="24"/>
        </w:rPr>
        <w:t xml:space="preserve"> единица хранения</w:t>
      </w:r>
      <w:r w:rsidR="00CF0C46">
        <w:rPr>
          <w:rFonts w:ascii="Times New Roman" w:hAnsi="Times New Roman" w:cs="Times New Roman"/>
          <w:sz w:val="24"/>
          <w:szCs w:val="24"/>
        </w:rPr>
        <w:t>, что составляет 5,2</w:t>
      </w:r>
      <w:r w:rsidRPr="00CB08AB">
        <w:rPr>
          <w:rFonts w:ascii="Times New Roman" w:hAnsi="Times New Roman" w:cs="Times New Roman"/>
          <w:sz w:val="24"/>
          <w:szCs w:val="24"/>
        </w:rPr>
        <w:t>% от фонда</w:t>
      </w:r>
      <w:r>
        <w:rPr>
          <w:rFonts w:ascii="Times New Roman" w:hAnsi="Times New Roman" w:cs="Times New Roman"/>
          <w:sz w:val="24"/>
          <w:szCs w:val="24"/>
        </w:rPr>
        <w:t>.</w:t>
      </w:r>
    </w:p>
    <w:p w14:paraId="254E021D" w14:textId="3348FAA4" w:rsidR="00A00D5F" w:rsidRPr="00A00D5F" w:rsidRDefault="00A00D5F" w:rsidP="00013EAE">
      <w:pPr>
        <w:widowControl w:val="0"/>
        <w:tabs>
          <w:tab w:val="left" w:pos="-4536"/>
          <w:tab w:val="left" w:pos="1134"/>
        </w:tabs>
        <w:spacing w:after="0" w:line="240" w:lineRule="auto"/>
        <w:contextualSpacing/>
        <w:jc w:val="center"/>
        <w:rPr>
          <w:rFonts w:ascii="Times New Roman" w:eastAsia="Times New Roman" w:hAnsi="Times New Roman" w:cs="Times New Roman"/>
          <w:sz w:val="24"/>
          <w:szCs w:val="24"/>
        </w:rPr>
      </w:pPr>
      <w:r w:rsidRPr="00A00D5F">
        <w:rPr>
          <w:rFonts w:ascii="Times New Roman" w:eastAsia="Times New Roman" w:hAnsi="Times New Roman" w:cs="Times New Roman"/>
          <w:sz w:val="24"/>
          <w:szCs w:val="24"/>
        </w:rPr>
        <w:t>Динамика показателе</w:t>
      </w:r>
      <w:r w:rsidR="00013EAE">
        <w:rPr>
          <w:rFonts w:ascii="Times New Roman" w:eastAsia="Times New Roman" w:hAnsi="Times New Roman" w:cs="Times New Roman"/>
          <w:sz w:val="24"/>
          <w:szCs w:val="24"/>
        </w:rPr>
        <w:t xml:space="preserve">й и процессов развития отрасли </w:t>
      </w:r>
      <w:r w:rsidRPr="00A00D5F">
        <w:rPr>
          <w:rFonts w:ascii="Times New Roman" w:eastAsia="Times New Roman" w:hAnsi="Times New Roman" w:cs="Times New Roman"/>
          <w:sz w:val="24"/>
          <w:szCs w:val="24"/>
        </w:rPr>
        <w:t xml:space="preserve">в муниципальном образовании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58"/>
        <w:gridCol w:w="1106"/>
        <w:gridCol w:w="1106"/>
        <w:gridCol w:w="1075"/>
      </w:tblGrid>
      <w:tr w:rsidR="00A00D5F" w:rsidRPr="00A00D5F" w14:paraId="2C70F789" w14:textId="77777777" w:rsidTr="00AA66E8">
        <w:trPr>
          <w:cantSplit/>
        </w:trPr>
        <w:tc>
          <w:tcPr>
            <w:tcW w:w="3241" w:type="pct"/>
            <w:vMerge w:val="restart"/>
            <w:vAlign w:val="center"/>
          </w:tcPr>
          <w:p w14:paraId="3CB3D2D3" w14:textId="77777777" w:rsidR="00A00D5F" w:rsidRPr="00A00D5F" w:rsidRDefault="00A00D5F" w:rsidP="00A00D5F">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Наименование показателя</w:t>
            </w:r>
          </w:p>
        </w:tc>
        <w:tc>
          <w:tcPr>
            <w:tcW w:w="1759" w:type="pct"/>
            <w:gridSpan w:val="3"/>
            <w:vAlign w:val="center"/>
          </w:tcPr>
          <w:p w14:paraId="59ABBCA5" w14:textId="77777777" w:rsidR="00A00D5F" w:rsidRPr="00A00D5F" w:rsidRDefault="00A00D5F" w:rsidP="00A00D5F">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Общедоступные библиотеки</w:t>
            </w:r>
          </w:p>
        </w:tc>
      </w:tr>
      <w:tr w:rsidR="00A00D5F" w:rsidRPr="00A00D5F" w14:paraId="4A8D2AC8" w14:textId="77777777" w:rsidTr="00AA66E8">
        <w:trPr>
          <w:cantSplit/>
          <w:trHeight w:val="321"/>
        </w:trPr>
        <w:tc>
          <w:tcPr>
            <w:tcW w:w="3241" w:type="pct"/>
            <w:vMerge/>
            <w:vAlign w:val="center"/>
          </w:tcPr>
          <w:p w14:paraId="04D50456" w14:textId="77777777" w:rsidR="00A00D5F" w:rsidRPr="00A00D5F" w:rsidRDefault="00A00D5F" w:rsidP="00A00D5F">
            <w:pPr>
              <w:spacing w:after="0" w:line="240" w:lineRule="auto"/>
              <w:jc w:val="both"/>
              <w:rPr>
                <w:rFonts w:ascii="Times New Roman" w:eastAsia="Times New Roman" w:hAnsi="Times New Roman" w:cs="Times New Roman"/>
              </w:rPr>
            </w:pPr>
          </w:p>
        </w:tc>
        <w:tc>
          <w:tcPr>
            <w:tcW w:w="1759" w:type="pct"/>
            <w:gridSpan w:val="3"/>
            <w:vAlign w:val="center"/>
          </w:tcPr>
          <w:p w14:paraId="7B14083E" w14:textId="77777777" w:rsidR="00A00D5F" w:rsidRPr="00A00D5F" w:rsidRDefault="00A00D5F" w:rsidP="00A00D5F">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По годам</w:t>
            </w:r>
          </w:p>
        </w:tc>
      </w:tr>
      <w:tr w:rsidR="0089555E" w:rsidRPr="00A00D5F" w14:paraId="540C865B" w14:textId="77777777" w:rsidTr="00AA66E8">
        <w:trPr>
          <w:cantSplit/>
          <w:trHeight w:val="270"/>
        </w:trPr>
        <w:tc>
          <w:tcPr>
            <w:tcW w:w="3241" w:type="pct"/>
            <w:vMerge/>
            <w:vAlign w:val="center"/>
          </w:tcPr>
          <w:p w14:paraId="24AF2907" w14:textId="77777777" w:rsidR="0089555E" w:rsidRPr="00A00D5F" w:rsidRDefault="0089555E" w:rsidP="0089555E">
            <w:pPr>
              <w:spacing w:after="0" w:line="240" w:lineRule="auto"/>
              <w:jc w:val="both"/>
              <w:rPr>
                <w:rFonts w:ascii="Times New Roman" w:eastAsia="Times New Roman" w:hAnsi="Times New Roman" w:cs="Times New Roman"/>
              </w:rPr>
            </w:pPr>
          </w:p>
        </w:tc>
        <w:tc>
          <w:tcPr>
            <w:tcW w:w="592" w:type="pct"/>
            <w:vAlign w:val="center"/>
          </w:tcPr>
          <w:p w14:paraId="6EC5BA5F" w14:textId="49FD7240"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202</w:t>
            </w:r>
            <w:r>
              <w:rPr>
                <w:rFonts w:ascii="Times New Roman" w:eastAsia="Times New Roman" w:hAnsi="Times New Roman" w:cs="Times New Roman"/>
              </w:rPr>
              <w:t>2</w:t>
            </w:r>
          </w:p>
        </w:tc>
        <w:tc>
          <w:tcPr>
            <w:tcW w:w="592" w:type="pct"/>
            <w:vAlign w:val="center"/>
          </w:tcPr>
          <w:p w14:paraId="328BBDA2" w14:textId="0A4B315A"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202</w:t>
            </w:r>
            <w:r>
              <w:rPr>
                <w:rFonts w:ascii="Times New Roman" w:eastAsia="Times New Roman" w:hAnsi="Times New Roman" w:cs="Times New Roman"/>
              </w:rPr>
              <w:t>3</w:t>
            </w:r>
          </w:p>
        </w:tc>
        <w:tc>
          <w:tcPr>
            <w:tcW w:w="575" w:type="pct"/>
            <w:vAlign w:val="center"/>
          </w:tcPr>
          <w:p w14:paraId="35F6B1B7" w14:textId="2E632A29"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2024</w:t>
            </w:r>
          </w:p>
        </w:tc>
      </w:tr>
      <w:tr w:rsidR="0089555E" w:rsidRPr="00A00D5F" w14:paraId="6FD1591A" w14:textId="77777777" w:rsidTr="00AA66E8">
        <w:trPr>
          <w:cantSplit/>
        </w:trPr>
        <w:tc>
          <w:tcPr>
            <w:tcW w:w="3241" w:type="pct"/>
          </w:tcPr>
          <w:p w14:paraId="7F8B38D5"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Всего (ед.)</w:t>
            </w:r>
          </w:p>
        </w:tc>
        <w:tc>
          <w:tcPr>
            <w:tcW w:w="592" w:type="pct"/>
          </w:tcPr>
          <w:p w14:paraId="1B10332D" w14:textId="660E3A8F"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92" w:type="pct"/>
          </w:tcPr>
          <w:p w14:paraId="5787F91F" w14:textId="4AE972E4"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75" w:type="pct"/>
          </w:tcPr>
          <w:p w14:paraId="166D07CF" w14:textId="2D5537AB"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r>
      <w:tr w:rsidR="0089555E" w:rsidRPr="00A00D5F" w14:paraId="68112A23" w14:textId="77777777" w:rsidTr="00AA66E8">
        <w:trPr>
          <w:cantSplit/>
        </w:trPr>
        <w:tc>
          <w:tcPr>
            <w:tcW w:w="3241" w:type="pct"/>
          </w:tcPr>
          <w:p w14:paraId="5A100946"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Среднее число жителей на 1 библиотеку (чел.)</w:t>
            </w:r>
          </w:p>
        </w:tc>
        <w:tc>
          <w:tcPr>
            <w:tcW w:w="592" w:type="pct"/>
          </w:tcPr>
          <w:p w14:paraId="34409B13" w14:textId="653CC078"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13252</w:t>
            </w:r>
          </w:p>
        </w:tc>
        <w:tc>
          <w:tcPr>
            <w:tcW w:w="592" w:type="pct"/>
          </w:tcPr>
          <w:p w14:paraId="2D89EDD0" w14:textId="66B0B739"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13186</w:t>
            </w:r>
          </w:p>
        </w:tc>
        <w:tc>
          <w:tcPr>
            <w:tcW w:w="575" w:type="pct"/>
          </w:tcPr>
          <w:p w14:paraId="1F750A19" w14:textId="172D6D78"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14794</w:t>
            </w:r>
          </w:p>
        </w:tc>
      </w:tr>
      <w:tr w:rsidR="0089555E" w:rsidRPr="00A00D5F" w14:paraId="69C8B056" w14:textId="77777777" w:rsidTr="00AA66E8">
        <w:trPr>
          <w:cantSplit/>
          <w:trHeight w:val="200"/>
        </w:trPr>
        <w:tc>
          <w:tcPr>
            <w:tcW w:w="3241" w:type="pct"/>
          </w:tcPr>
          <w:p w14:paraId="758A5E5F"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Процент охвата населения библиотечным обслуживанием (%)</w:t>
            </w:r>
          </w:p>
        </w:tc>
        <w:tc>
          <w:tcPr>
            <w:tcW w:w="592" w:type="pct"/>
          </w:tcPr>
          <w:p w14:paraId="585364A9" w14:textId="2471FAAC"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27</w:t>
            </w:r>
          </w:p>
        </w:tc>
        <w:tc>
          <w:tcPr>
            <w:tcW w:w="592" w:type="pct"/>
          </w:tcPr>
          <w:p w14:paraId="124994DE" w14:textId="43AA60B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27,1</w:t>
            </w:r>
          </w:p>
        </w:tc>
        <w:tc>
          <w:tcPr>
            <w:tcW w:w="575" w:type="pct"/>
          </w:tcPr>
          <w:p w14:paraId="2BE0CA96" w14:textId="7D3585D9"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26,2</w:t>
            </w:r>
          </w:p>
        </w:tc>
      </w:tr>
      <w:tr w:rsidR="0089555E" w:rsidRPr="00A00D5F" w14:paraId="14E44542" w14:textId="77777777" w:rsidTr="00AA66E8">
        <w:trPr>
          <w:cantSplit/>
        </w:trPr>
        <w:tc>
          <w:tcPr>
            <w:tcW w:w="3241" w:type="pct"/>
          </w:tcPr>
          <w:p w14:paraId="5321B6E5"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Количество книг на 1000 жителей (экз.)</w:t>
            </w:r>
          </w:p>
        </w:tc>
        <w:tc>
          <w:tcPr>
            <w:tcW w:w="592" w:type="pct"/>
          </w:tcPr>
          <w:p w14:paraId="4F725F5C" w14:textId="7A4D2A36"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3254</w:t>
            </w:r>
          </w:p>
        </w:tc>
        <w:tc>
          <w:tcPr>
            <w:tcW w:w="592" w:type="pct"/>
          </w:tcPr>
          <w:p w14:paraId="71C12309" w14:textId="7D5962BC"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3226</w:t>
            </w:r>
          </w:p>
        </w:tc>
        <w:tc>
          <w:tcPr>
            <w:tcW w:w="575" w:type="pct"/>
          </w:tcPr>
          <w:p w14:paraId="196A0F93" w14:textId="0DEB2CE5"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2977</w:t>
            </w:r>
          </w:p>
        </w:tc>
      </w:tr>
      <w:tr w:rsidR="0089555E" w:rsidRPr="00A00D5F" w14:paraId="52DB351D" w14:textId="77777777" w:rsidTr="00AA66E8">
        <w:trPr>
          <w:cantSplit/>
        </w:trPr>
        <w:tc>
          <w:tcPr>
            <w:tcW w:w="3241" w:type="pct"/>
          </w:tcPr>
          <w:p w14:paraId="1441BA10"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Количество новых поступлений на 1000 жителей (экз.)*</w:t>
            </w:r>
          </w:p>
        </w:tc>
        <w:tc>
          <w:tcPr>
            <w:tcW w:w="592" w:type="pct"/>
          </w:tcPr>
          <w:p w14:paraId="388BBD6C" w14:textId="692DAFB8"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156</w:t>
            </w:r>
          </w:p>
        </w:tc>
        <w:tc>
          <w:tcPr>
            <w:tcW w:w="592" w:type="pct"/>
          </w:tcPr>
          <w:p w14:paraId="63EEA842" w14:textId="18BB1591"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152</w:t>
            </w:r>
          </w:p>
        </w:tc>
        <w:tc>
          <w:tcPr>
            <w:tcW w:w="575" w:type="pct"/>
          </w:tcPr>
          <w:p w14:paraId="55B9C584" w14:textId="58C582E8"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156</w:t>
            </w:r>
          </w:p>
        </w:tc>
      </w:tr>
      <w:tr w:rsidR="0089555E" w:rsidRPr="00A00D5F" w14:paraId="31FC9B5A" w14:textId="77777777" w:rsidTr="00AA66E8">
        <w:trPr>
          <w:cantSplit/>
        </w:trPr>
        <w:tc>
          <w:tcPr>
            <w:tcW w:w="3241" w:type="pct"/>
          </w:tcPr>
          <w:p w14:paraId="59C37C9E"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 подключено к сети Интернет</w:t>
            </w:r>
          </w:p>
        </w:tc>
        <w:tc>
          <w:tcPr>
            <w:tcW w:w="592" w:type="pct"/>
          </w:tcPr>
          <w:p w14:paraId="3B90A7C5" w14:textId="1DDD6D3A"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92" w:type="pct"/>
          </w:tcPr>
          <w:p w14:paraId="3780F966" w14:textId="52B41D51"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75" w:type="pct"/>
          </w:tcPr>
          <w:p w14:paraId="69EC86CF" w14:textId="2C3BEA1B"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r>
      <w:tr w:rsidR="0089555E" w:rsidRPr="00A00D5F" w14:paraId="06D5CA65" w14:textId="77777777" w:rsidTr="00AA66E8">
        <w:trPr>
          <w:cantSplit/>
        </w:trPr>
        <w:tc>
          <w:tcPr>
            <w:tcW w:w="3241" w:type="pct"/>
          </w:tcPr>
          <w:p w14:paraId="42E0919B"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 имеют электронную почту</w:t>
            </w:r>
          </w:p>
        </w:tc>
        <w:tc>
          <w:tcPr>
            <w:tcW w:w="592" w:type="pct"/>
          </w:tcPr>
          <w:p w14:paraId="3C3EACD8" w14:textId="62D57EB2"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92" w:type="pct"/>
          </w:tcPr>
          <w:p w14:paraId="4B79A386" w14:textId="336A5D70"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75" w:type="pct"/>
          </w:tcPr>
          <w:p w14:paraId="14832958" w14:textId="1190CFE6"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r>
      <w:tr w:rsidR="0089555E" w:rsidRPr="00A00D5F" w14:paraId="3A59211D" w14:textId="77777777" w:rsidTr="00AA66E8">
        <w:trPr>
          <w:cantSplit/>
        </w:trPr>
        <w:tc>
          <w:tcPr>
            <w:tcW w:w="3241" w:type="pct"/>
          </w:tcPr>
          <w:p w14:paraId="52C24BB9"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 имеют электронный каталог</w:t>
            </w:r>
          </w:p>
        </w:tc>
        <w:tc>
          <w:tcPr>
            <w:tcW w:w="592" w:type="pct"/>
          </w:tcPr>
          <w:p w14:paraId="02DFD98B" w14:textId="128F6550"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1</w:t>
            </w:r>
          </w:p>
        </w:tc>
        <w:tc>
          <w:tcPr>
            <w:tcW w:w="592" w:type="pct"/>
          </w:tcPr>
          <w:p w14:paraId="60A95B19" w14:textId="222E5673"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1</w:t>
            </w:r>
          </w:p>
        </w:tc>
        <w:tc>
          <w:tcPr>
            <w:tcW w:w="575" w:type="pct"/>
          </w:tcPr>
          <w:p w14:paraId="5C18B15D" w14:textId="7B8465F8"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r>
      <w:tr w:rsidR="0089555E" w:rsidRPr="00A00D5F" w14:paraId="671FFE07" w14:textId="77777777" w:rsidTr="00AA66E8">
        <w:trPr>
          <w:cantSplit/>
        </w:trPr>
        <w:tc>
          <w:tcPr>
            <w:tcW w:w="3241" w:type="pct"/>
          </w:tcPr>
          <w:p w14:paraId="085837B2"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 имеют собственную страницу на сайте</w:t>
            </w:r>
          </w:p>
        </w:tc>
        <w:tc>
          <w:tcPr>
            <w:tcW w:w="592" w:type="pct"/>
          </w:tcPr>
          <w:p w14:paraId="3B5D5931" w14:textId="66B74FF1"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92" w:type="pct"/>
          </w:tcPr>
          <w:p w14:paraId="0733891E" w14:textId="2182CC69"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4</w:t>
            </w:r>
          </w:p>
        </w:tc>
        <w:tc>
          <w:tcPr>
            <w:tcW w:w="575" w:type="pct"/>
          </w:tcPr>
          <w:p w14:paraId="5F1FEEFB" w14:textId="2148DCDF" w:rsidR="0089555E" w:rsidRPr="00A00D5F" w:rsidRDefault="0089555E"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r>
      <w:tr w:rsidR="0089555E" w:rsidRPr="00A00D5F" w14:paraId="1ABC1F53" w14:textId="77777777" w:rsidTr="00AA66E8">
        <w:trPr>
          <w:cantSplit/>
        </w:trPr>
        <w:tc>
          <w:tcPr>
            <w:tcW w:w="3241" w:type="pct"/>
          </w:tcPr>
          <w:p w14:paraId="5161537E" w14:textId="77777777" w:rsidR="0089555E" w:rsidRPr="00A00D5F" w:rsidRDefault="0089555E" w:rsidP="0089555E">
            <w:pPr>
              <w:spacing w:after="0" w:line="240" w:lineRule="auto"/>
              <w:jc w:val="both"/>
              <w:rPr>
                <w:rFonts w:ascii="Times New Roman" w:eastAsia="Times New Roman" w:hAnsi="Times New Roman" w:cs="Times New Roman"/>
              </w:rPr>
            </w:pPr>
            <w:r w:rsidRPr="00A00D5F">
              <w:rPr>
                <w:rFonts w:ascii="Times New Roman" w:eastAsia="Times New Roman" w:hAnsi="Times New Roman" w:cs="Times New Roman"/>
              </w:rPr>
              <w:t xml:space="preserve">Количество оцифрованных библиотеками документов </w:t>
            </w:r>
          </w:p>
        </w:tc>
        <w:tc>
          <w:tcPr>
            <w:tcW w:w="592" w:type="pct"/>
          </w:tcPr>
          <w:p w14:paraId="1DCCF9C5" w14:textId="31E8954A" w:rsidR="0089555E" w:rsidRPr="00D72379" w:rsidRDefault="0089555E" w:rsidP="0089555E">
            <w:pPr>
              <w:spacing w:after="0" w:line="240" w:lineRule="auto"/>
              <w:jc w:val="both"/>
              <w:rPr>
                <w:rFonts w:ascii="Times New Roman" w:eastAsia="Times New Roman" w:hAnsi="Times New Roman" w:cs="Times New Roman"/>
              </w:rPr>
            </w:pPr>
            <w:r w:rsidRPr="00D72379">
              <w:rPr>
                <w:rFonts w:ascii="Times New Roman" w:eastAsia="Times New Roman" w:hAnsi="Times New Roman" w:cs="Times New Roman"/>
              </w:rPr>
              <w:t>219</w:t>
            </w:r>
          </w:p>
        </w:tc>
        <w:tc>
          <w:tcPr>
            <w:tcW w:w="592" w:type="pct"/>
          </w:tcPr>
          <w:p w14:paraId="5B96AABE" w14:textId="42B3F3C0" w:rsidR="0089555E" w:rsidRPr="00D72379" w:rsidRDefault="0089555E" w:rsidP="0089555E">
            <w:pPr>
              <w:spacing w:after="0" w:line="240" w:lineRule="auto"/>
              <w:jc w:val="both"/>
              <w:rPr>
                <w:rFonts w:ascii="Times New Roman" w:eastAsia="Times New Roman" w:hAnsi="Times New Roman" w:cs="Times New Roman"/>
              </w:rPr>
            </w:pPr>
            <w:r w:rsidRPr="00D72379">
              <w:rPr>
                <w:rFonts w:ascii="Times New Roman" w:eastAsia="Times New Roman" w:hAnsi="Times New Roman" w:cs="Times New Roman"/>
              </w:rPr>
              <w:t>261</w:t>
            </w:r>
          </w:p>
        </w:tc>
        <w:tc>
          <w:tcPr>
            <w:tcW w:w="575" w:type="pct"/>
          </w:tcPr>
          <w:p w14:paraId="3E21335C" w14:textId="1D7A49C2" w:rsidR="0089555E" w:rsidRPr="00A00D5F" w:rsidRDefault="00D72379" w:rsidP="008955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268</w:t>
            </w:r>
          </w:p>
        </w:tc>
      </w:tr>
    </w:tbl>
    <w:p w14:paraId="64610A86" w14:textId="77777777" w:rsidR="00D72379" w:rsidRDefault="00D72379" w:rsidP="00A00D5F">
      <w:pPr>
        <w:spacing w:after="0" w:line="240" w:lineRule="auto"/>
        <w:jc w:val="center"/>
        <w:rPr>
          <w:rFonts w:ascii="Times New Roman" w:eastAsia="Times New Roman" w:hAnsi="Times New Roman" w:cs="Times New Roman"/>
          <w:sz w:val="24"/>
          <w:szCs w:val="24"/>
          <w:lang w:eastAsia="ru-RU"/>
        </w:rPr>
      </w:pPr>
    </w:p>
    <w:p w14:paraId="2B1F3953" w14:textId="5B2CE52E" w:rsidR="00A00D5F" w:rsidRPr="00A00D5F" w:rsidRDefault="00A00D5F" w:rsidP="00A00D5F">
      <w:pPr>
        <w:spacing w:after="0" w:line="240" w:lineRule="auto"/>
        <w:jc w:val="center"/>
        <w:rPr>
          <w:rFonts w:ascii="Times New Roman" w:eastAsia="Times New Roman" w:hAnsi="Times New Roman" w:cs="Times New Roman"/>
          <w:sz w:val="24"/>
          <w:szCs w:val="24"/>
          <w:lang w:eastAsia="ru-RU"/>
        </w:rPr>
      </w:pPr>
      <w:r w:rsidRPr="00A00D5F">
        <w:rPr>
          <w:rFonts w:ascii="Times New Roman" w:eastAsia="Times New Roman" w:hAnsi="Times New Roman" w:cs="Times New Roman"/>
          <w:sz w:val="24"/>
          <w:szCs w:val="24"/>
          <w:lang w:eastAsia="ru-RU"/>
        </w:rPr>
        <w:t>Основные показатели работы с электронным каталогом</w:t>
      </w:r>
    </w:p>
    <w:tbl>
      <w:tblPr>
        <w:tblStyle w:val="173"/>
        <w:tblW w:w="9810" w:type="dxa"/>
        <w:tblInd w:w="-176" w:type="dxa"/>
        <w:tblLayout w:type="fixed"/>
        <w:tblLook w:val="04A0" w:firstRow="1" w:lastRow="0" w:firstColumn="1" w:lastColumn="0" w:noHBand="0" w:noVBand="1"/>
      </w:tblPr>
      <w:tblGrid>
        <w:gridCol w:w="1305"/>
        <w:gridCol w:w="1418"/>
        <w:gridCol w:w="1701"/>
        <w:gridCol w:w="1701"/>
        <w:gridCol w:w="1701"/>
        <w:gridCol w:w="1984"/>
      </w:tblGrid>
      <w:tr w:rsidR="00AA66E8" w:rsidRPr="00A00D5F" w14:paraId="1A651F62" w14:textId="77777777" w:rsidTr="00A70299">
        <w:trPr>
          <w:trHeight w:val="598"/>
        </w:trPr>
        <w:tc>
          <w:tcPr>
            <w:tcW w:w="1305" w:type="dxa"/>
          </w:tcPr>
          <w:p w14:paraId="67E6F985" w14:textId="158B1845" w:rsidR="00AA66E8" w:rsidRPr="00A00D5F" w:rsidRDefault="00AA66E8" w:rsidP="00AA66E8">
            <w:pPr>
              <w:jc w:val="center"/>
              <w:rPr>
                <w:rFonts w:ascii="Times New Roman" w:hAnsi="Times New Roman"/>
              </w:rPr>
            </w:pPr>
            <w:r w:rsidRPr="00A00D5F">
              <w:rPr>
                <w:rFonts w:ascii="Times New Roman" w:hAnsi="Times New Roman"/>
              </w:rPr>
              <w:t>Объем электронного каталога на 01.01.202</w:t>
            </w:r>
            <w:r>
              <w:rPr>
                <w:rFonts w:ascii="Times New Roman" w:hAnsi="Times New Roman"/>
              </w:rPr>
              <w:t>3</w:t>
            </w:r>
            <w:r w:rsidRPr="00A00D5F">
              <w:rPr>
                <w:rFonts w:ascii="Times New Roman" w:hAnsi="Times New Roman"/>
              </w:rPr>
              <w:t xml:space="preserve"> (записей)</w:t>
            </w:r>
          </w:p>
        </w:tc>
        <w:tc>
          <w:tcPr>
            <w:tcW w:w="1418" w:type="dxa"/>
          </w:tcPr>
          <w:p w14:paraId="3CF39C12" w14:textId="79EBFE68" w:rsidR="00AA66E8" w:rsidRPr="00A00D5F" w:rsidRDefault="00AA66E8" w:rsidP="00AA66E8">
            <w:pPr>
              <w:jc w:val="center"/>
              <w:rPr>
                <w:rFonts w:ascii="Times New Roman" w:hAnsi="Times New Roman"/>
              </w:rPr>
            </w:pPr>
            <w:r w:rsidRPr="00A00D5F">
              <w:rPr>
                <w:rFonts w:ascii="Times New Roman" w:hAnsi="Times New Roman"/>
              </w:rPr>
              <w:t>Объем электронного каталога на 01.01.202</w:t>
            </w:r>
            <w:r>
              <w:rPr>
                <w:rFonts w:ascii="Times New Roman" w:hAnsi="Times New Roman"/>
              </w:rPr>
              <w:t>4</w:t>
            </w:r>
            <w:r w:rsidRPr="00A00D5F">
              <w:rPr>
                <w:rFonts w:ascii="Times New Roman" w:hAnsi="Times New Roman"/>
              </w:rPr>
              <w:t xml:space="preserve"> г. (записей)</w:t>
            </w:r>
          </w:p>
        </w:tc>
        <w:tc>
          <w:tcPr>
            <w:tcW w:w="1701" w:type="dxa"/>
          </w:tcPr>
          <w:p w14:paraId="09814CA3" w14:textId="77777777" w:rsidR="00AA66E8" w:rsidRPr="00A00D5F" w:rsidRDefault="00AA66E8" w:rsidP="00AA66E8">
            <w:pPr>
              <w:jc w:val="center"/>
              <w:rPr>
                <w:rFonts w:ascii="Times New Roman" w:hAnsi="Times New Roman"/>
              </w:rPr>
            </w:pPr>
            <w:r w:rsidRPr="00A00D5F">
              <w:rPr>
                <w:rFonts w:ascii="Times New Roman" w:hAnsi="Times New Roman"/>
              </w:rPr>
              <w:t>В том числе включенных в Сводный электронный каталог библиотек России на 01.01.202</w:t>
            </w:r>
            <w:r>
              <w:rPr>
                <w:rFonts w:ascii="Times New Roman" w:hAnsi="Times New Roman"/>
              </w:rPr>
              <w:t>3</w:t>
            </w:r>
          </w:p>
          <w:p w14:paraId="0063391B" w14:textId="4065C947" w:rsidR="00AA66E8" w:rsidRPr="00A00D5F" w:rsidRDefault="00AA66E8" w:rsidP="00AA66E8">
            <w:pPr>
              <w:jc w:val="center"/>
              <w:rPr>
                <w:rFonts w:ascii="Times New Roman" w:hAnsi="Times New Roman"/>
              </w:rPr>
            </w:pPr>
            <w:r w:rsidRPr="00A00D5F">
              <w:rPr>
                <w:rFonts w:ascii="Times New Roman" w:hAnsi="Times New Roman"/>
              </w:rPr>
              <w:t>(записей)</w:t>
            </w:r>
          </w:p>
        </w:tc>
        <w:tc>
          <w:tcPr>
            <w:tcW w:w="1701" w:type="dxa"/>
          </w:tcPr>
          <w:p w14:paraId="10E55788" w14:textId="77777777" w:rsidR="00AA66E8" w:rsidRPr="00A00D5F" w:rsidRDefault="00AA66E8" w:rsidP="00AA66E8">
            <w:pPr>
              <w:jc w:val="center"/>
              <w:rPr>
                <w:rFonts w:ascii="Times New Roman" w:hAnsi="Times New Roman"/>
              </w:rPr>
            </w:pPr>
            <w:r w:rsidRPr="00A00D5F">
              <w:rPr>
                <w:rFonts w:ascii="Times New Roman" w:hAnsi="Times New Roman"/>
              </w:rPr>
              <w:t>В том числе</w:t>
            </w:r>
          </w:p>
          <w:p w14:paraId="495BC0AA" w14:textId="77777777" w:rsidR="00AA66E8" w:rsidRPr="00A00D5F" w:rsidRDefault="00AA66E8" w:rsidP="00AA66E8">
            <w:pPr>
              <w:jc w:val="center"/>
              <w:rPr>
                <w:rFonts w:ascii="Times New Roman" w:hAnsi="Times New Roman"/>
              </w:rPr>
            </w:pPr>
            <w:r w:rsidRPr="00A00D5F">
              <w:rPr>
                <w:rFonts w:ascii="Times New Roman" w:hAnsi="Times New Roman"/>
              </w:rPr>
              <w:t xml:space="preserve">включенных в Сводный электронный каталог библиотек России на </w:t>
            </w:r>
          </w:p>
          <w:p w14:paraId="5FFB25CE" w14:textId="77777777" w:rsidR="00AA66E8" w:rsidRPr="00A00D5F" w:rsidRDefault="00AA66E8" w:rsidP="00AA66E8">
            <w:pPr>
              <w:jc w:val="center"/>
              <w:rPr>
                <w:rFonts w:ascii="Times New Roman" w:hAnsi="Times New Roman"/>
              </w:rPr>
            </w:pPr>
            <w:r w:rsidRPr="00A00D5F">
              <w:rPr>
                <w:rFonts w:ascii="Times New Roman" w:hAnsi="Times New Roman"/>
              </w:rPr>
              <w:t>01.01.202</w:t>
            </w:r>
            <w:r>
              <w:rPr>
                <w:rFonts w:ascii="Times New Roman" w:hAnsi="Times New Roman"/>
              </w:rPr>
              <w:t>4</w:t>
            </w:r>
          </w:p>
          <w:p w14:paraId="777DC7C2" w14:textId="40E626D4" w:rsidR="00AA66E8" w:rsidRPr="00A00D5F" w:rsidRDefault="00AA66E8" w:rsidP="00AA66E8">
            <w:pPr>
              <w:jc w:val="center"/>
              <w:rPr>
                <w:rFonts w:ascii="Times New Roman" w:hAnsi="Times New Roman"/>
              </w:rPr>
            </w:pPr>
            <w:r w:rsidRPr="00A00D5F">
              <w:rPr>
                <w:rFonts w:ascii="Times New Roman" w:hAnsi="Times New Roman"/>
              </w:rPr>
              <w:t>(записей)</w:t>
            </w:r>
          </w:p>
        </w:tc>
        <w:tc>
          <w:tcPr>
            <w:tcW w:w="1701" w:type="dxa"/>
          </w:tcPr>
          <w:p w14:paraId="29E08B55" w14:textId="77777777" w:rsidR="00AA66E8" w:rsidRPr="00A00D5F" w:rsidRDefault="00AA66E8" w:rsidP="00AA66E8">
            <w:pPr>
              <w:jc w:val="center"/>
              <w:rPr>
                <w:rFonts w:ascii="Times New Roman" w:hAnsi="Times New Roman"/>
              </w:rPr>
            </w:pPr>
            <w:r w:rsidRPr="00A00D5F">
              <w:rPr>
                <w:rFonts w:ascii="Times New Roman" w:hAnsi="Times New Roman"/>
              </w:rPr>
              <w:t>Увеличение количества библиографических записей в электронном каталоге (%)</w:t>
            </w:r>
          </w:p>
        </w:tc>
        <w:tc>
          <w:tcPr>
            <w:tcW w:w="1984" w:type="dxa"/>
          </w:tcPr>
          <w:p w14:paraId="264E06BC" w14:textId="77777777" w:rsidR="00AA66E8" w:rsidRPr="00A00D5F" w:rsidRDefault="00AA66E8" w:rsidP="00AA66E8">
            <w:pPr>
              <w:jc w:val="center"/>
              <w:rPr>
                <w:rFonts w:ascii="Times New Roman" w:hAnsi="Times New Roman"/>
              </w:rPr>
            </w:pPr>
            <w:r w:rsidRPr="00A00D5F">
              <w:rPr>
                <w:rFonts w:ascii="Times New Roman" w:hAnsi="Times New Roman"/>
              </w:rPr>
              <w:t>В том числе увеличение количества библиографических записей в Сводный электронный каталог библиотек России (%)</w:t>
            </w:r>
          </w:p>
        </w:tc>
      </w:tr>
      <w:tr w:rsidR="00AA66E8" w:rsidRPr="00A00D5F" w14:paraId="106AF95D" w14:textId="77777777" w:rsidTr="00A70299">
        <w:trPr>
          <w:trHeight w:val="407"/>
        </w:trPr>
        <w:tc>
          <w:tcPr>
            <w:tcW w:w="1305" w:type="dxa"/>
            <w:tcBorders>
              <w:top w:val="single" w:sz="4" w:space="0" w:color="auto"/>
              <w:left w:val="single" w:sz="4" w:space="0" w:color="auto"/>
              <w:bottom w:val="single" w:sz="4" w:space="0" w:color="auto"/>
              <w:right w:val="single" w:sz="4" w:space="0" w:color="auto"/>
            </w:tcBorders>
          </w:tcPr>
          <w:p w14:paraId="3471B836" w14:textId="6CD949F8" w:rsidR="00AA66E8" w:rsidRPr="00A00D5F" w:rsidRDefault="00AA66E8" w:rsidP="00AA66E8">
            <w:pPr>
              <w:spacing w:line="360" w:lineRule="auto"/>
              <w:jc w:val="center"/>
              <w:rPr>
                <w:rFonts w:ascii="Times New Roman" w:hAnsi="Times New Roman"/>
              </w:rPr>
            </w:pPr>
            <w:r w:rsidRPr="00A00D5F">
              <w:rPr>
                <w:rFonts w:ascii="Times New Roman" w:hAnsi="Times New Roman"/>
                <w:bCs/>
              </w:rPr>
              <w:t>114012</w:t>
            </w:r>
          </w:p>
        </w:tc>
        <w:tc>
          <w:tcPr>
            <w:tcW w:w="1418" w:type="dxa"/>
            <w:tcBorders>
              <w:top w:val="single" w:sz="4" w:space="0" w:color="auto"/>
              <w:left w:val="single" w:sz="4" w:space="0" w:color="auto"/>
              <w:bottom w:val="single" w:sz="4" w:space="0" w:color="auto"/>
              <w:right w:val="single" w:sz="4" w:space="0" w:color="auto"/>
            </w:tcBorders>
          </w:tcPr>
          <w:p w14:paraId="55FB09EE" w14:textId="7A161B64" w:rsidR="00AA66E8" w:rsidRPr="00A00D5F" w:rsidRDefault="006843CE" w:rsidP="00AA66E8">
            <w:pPr>
              <w:spacing w:line="360" w:lineRule="auto"/>
              <w:jc w:val="center"/>
              <w:rPr>
                <w:rFonts w:ascii="Times New Roman" w:hAnsi="Times New Roman"/>
                <w:bCs/>
              </w:rPr>
            </w:pPr>
            <w:r>
              <w:rPr>
                <w:rFonts w:ascii="Times New Roman" w:hAnsi="Times New Roman"/>
                <w:bCs/>
              </w:rPr>
              <w:t>120913</w:t>
            </w:r>
          </w:p>
        </w:tc>
        <w:tc>
          <w:tcPr>
            <w:tcW w:w="1701" w:type="dxa"/>
            <w:tcBorders>
              <w:top w:val="single" w:sz="4" w:space="0" w:color="auto"/>
              <w:left w:val="single" w:sz="4" w:space="0" w:color="auto"/>
              <w:bottom w:val="single" w:sz="4" w:space="0" w:color="auto"/>
              <w:right w:val="single" w:sz="4" w:space="0" w:color="auto"/>
            </w:tcBorders>
          </w:tcPr>
          <w:p w14:paraId="026A075C" w14:textId="1BE78E40" w:rsidR="00AA66E8" w:rsidRPr="00A00D5F" w:rsidRDefault="00AA66E8" w:rsidP="00AA66E8">
            <w:pPr>
              <w:spacing w:line="360" w:lineRule="auto"/>
              <w:jc w:val="center"/>
              <w:rPr>
                <w:rFonts w:ascii="Times New Roman" w:hAnsi="Times New Roman"/>
                <w:bCs/>
              </w:rPr>
            </w:pPr>
            <w:r w:rsidRPr="00A00D5F">
              <w:rPr>
                <w:rFonts w:ascii="Times New Roman" w:hAnsi="Times New Roman"/>
                <w:bCs/>
              </w:rPr>
              <w:t>56570</w:t>
            </w:r>
          </w:p>
        </w:tc>
        <w:tc>
          <w:tcPr>
            <w:tcW w:w="1701" w:type="dxa"/>
            <w:tcBorders>
              <w:top w:val="single" w:sz="4" w:space="0" w:color="auto"/>
              <w:left w:val="single" w:sz="4" w:space="0" w:color="auto"/>
              <w:bottom w:val="single" w:sz="4" w:space="0" w:color="auto"/>
              <w:right w:val="single" w:sz="4" w:space="0" w:color="auto"/>
            </w:tcBorders>
          </w:tcPr>
          <w:p w14:paraId="7628D01D" w14:textId="658AC9B4" w:rsidR="00AA66E8" w:rsidRPr="00A00D5F" w:rsidRDefault="006843CE" w:rsidP="00AA66E8">
            <w:pPr>
              <w:spacing w:line="360" w:lineRule="auto"/>
              <w:jc w:val="center"/>
              <w:rPr>
                <w:rFonts w:ascii="Times New Roman" w:hAnsi="Times New Roman"/>
                <w:bCs/>
              </w:rPr>
            </w:pPr>
            <w:r>
              <w:rPr>
                <w:rFonts w:ascii="Times New Roman" w:hAnsi="Times New Roman"/>
                <w:bCs/>
              </w:rPr>
              <w:t>61545</w:t>
            </w:r>
          </w:p>
        </w:tc>
        <w:tc>
          <w:tcPr>
            <w:tcW w:w="1701" w:type="dxa"/>
            <w:tcBorders>
              <w:top w:val="single" w:sz="4" w:space="0" w:color="auto"/>
              <w:left w:val="single" w:sz="4" w:space="0" w:color="auto"/>
              <w:bottom w:val="single" w:sz="4" w:space="0" w:color="auto"/>
              <w:right w:val="single" w:sz="4" w:space="0" w:color="auto"/>
            </w:tcBorders>
          </w:tcPr>
          <w:p w14:paraId="1B7A887A" w14:textId="3C35F47F" w:rsidR="00AA66E8" w:rsidRPr="00A00D5F" w:rsidRDefault="006843CE" w:rsidP="00AA66E8">
            <w:pPr>
              <w:jc w:val="center"/>
              <w:rPr>
                <w:rFonts w:ascii="Times New Roman" w:hAnsi="Times New Roman"/>
                <w:bCs/>
              </w:rPr>
            </w:pPr>
            <w:r>
              <w:rPr>
                <w:rFonts w:ascii="Times New Roman" w:hAnsi="Times New Roman"/>
                <w:bCs/>
              </w:rPr>
              <w:t>6,0</w:t>
            </w:r>
          </w:p>
        </w:tc>
        <w:tc>
          <w:tcPr>
            <w:tcW w:w="1984" w:type="dxa"/>
            <w:tcBorders>
              <w:top w:val="single" w:sz="4" w:space="0" w:color="auto"/>
              <w:left w:val="single" w:sz="4" w:space="0" w:color="auto"/>
              <w:bottom w:val="single" w:sz="4" w:space="0" w:color="auto"/>
              <w:right w:val="single" w:sz="4" w:space="0" w:color="auto"/>
            </w:tcBorders>
          </w:tcPr>
          <w:p w14:paraId="46D2649F" w14:textId="3DCA43EA" w:rsidR="00AA66E8" w:rsidRPr="00A00D5F" w:rsidRDefault="006843CE" w:rsidP="00AA66E8">
            <w:pPr>
              <w:jc w:val="center"/>
              <w:rPr>
                <w:rFonts w:ascii="Times New Roman" w:hAnsi="Times New Roman"/>
                <w:bCs/>
              </w:rPr>
            </w:pPr>
            <w:r>
              <w:rPr>
                <w:rFonts w:ascii="Times New Roman" w:hAnsi="Times New Roman"/>
                <w:bCs/>
              </w:rPr>
              <w:t>8,7</w:t>
            </w:r>
          </w:p>
        </w:tc>
      </w:tr>
    </w:tbl>
    <w:p w14:paraId="72ED10D7" w14:textId="3D41FC02" w:rsidR="00A00D5F" w:rsidRPr="006843CE" w:rsidRDefault="00A00D5F" w:rsidP="00A00D5F">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6843CE">
        <w:rPr>
          <w:rFonts w:ascii="Times New Roman" w:eastAsia="Times New Roman" w:hAnsi="Times New Roman" w:cs="Times New Roman"/>
          <w:bCs/>
          <w:sz w:val="24"/>
          <w:szCs w:val="24"/>
        </w:rPr>
        <w:t xml:space="preserve">Учреждение участвует в создании «Сводного каталога библиотек Югры». В 2023 году заимствовали 3869 записи. На 01.01.2023 г. объем слияния со сводным каталогом составляет </w:t>
      </w:r>
      <w:r w:rsidR="006843CE" w:rsidRPr="006843CE">
        <w:rPr>
          <w:rFonts w:ascii="Times New Roman" w:eastAsia="Times New Roman" w:hAnsi="Times New Roman" w:cs="Times New Roman"/>
          <w:bCs/>
          <w:sz w:val="24"/>
          <w:szCs w:val="24"/>
        </w:rPr>
        <w:t>61545</w:t>
      </w:r>
      <w:r w:rsidRPr="006843CE">
        <w:rPr>
          <w:rFonts w:ascii="Times New Roman" w:eastAsia="Times New Roman" w:hAnsi="Times New Roman" w:cs="Times New Roman"/>
          <w:bCs/>
          <w:sz w:val="24"/>
          <w:szCs w:val="24"/>
        </w:rPr>
        <w:t xml:space="preserve"> библиографических записей.</w:t>
      </w:r>
    </w:p>
    <w:p w14:paraId="0BAC00D2" w14:textId="06135D94" w:rsidR="00A00D5F" w:rsidRPr="006843CE" w:rsidRDefault="00A00D5F" w:rsidP="00A00D5F">
      <w:pPr>
        <w:widowControl w:val="0"/>
        <w:autoSpaceDE w:val="0"/>
        <w:autoSpaceDN w:val="0"/>
        <w:adjustRightInd w:val="0"/>
        <w:spacing w:after="0" w:line="240" w:lineRule="auto"/>
        <w:ind w:firstLine="720"/>
        <w:jc w:val="both"/>
        <w:rPr>
          <w:rFonts w:ascii="Times New Roman" w:eastAsia="Times New Roman" w:hAnsi="Times New Roman" w:cs="Times New Roman"/>
          <w:bCs/>
          <w:spacing w:val="-1"/>
          <w:sz w:val="24"/>
          <w:szCs w:val="24"/>
        </w:rPr>
      </w:pPr>
      <w:r w:rsidRPr="006843CE">
        <w:rPr>
          <w:rFonts w:ascii="Times New Roman" w:eastAsia="Times New Roman" w:hAnsi="Times New Roman" w:cs="Times New Roman"/>
          <w:bCs/>
          <w:spacing w:val="-1"/>
          <w:sz w:val="24"/>
          <w:szCs w:val="24"/>
        </w:rPr>
        <w:t>Доступ к электронному каталогу реализуется в 4-х библиотеках «ЦБС». Для читателей библиотек доступ к каталогу возможен двумя способами: с веб-сайта ЦБС (в 202</w:t>
      </w:r>
      <w:r w:rsidR="00013EAE">
        <w:rPr>
          <w:rFonts w:ascii="Times New Roman" w:eastAsia="Times New Roman" w:hAnsi="Times New Roman" w:cs="Times New Roman"/>
          <w:bCs/>
          <w:spacing w:val="-1"/>
          <w:sz w:val="24"/>
          <w:szCs w:val="24"/>
        </w:rPr>
        <w:t>3</w:t>
      </w:r>
      <w:r w:rsidRPr="006843CE">
        <w:rPr>
          <w:rFonts w:ascii="Times New Roman" w:eastAsia="Times New Roman" w:hAnsi="Times New Roman" w:cs="Times New Roman"/>
          <w:bCs/>
          <w:spacing w:val="-1"/>
          <w:sz w:val="24"/>
          <w:szCs w:val="24"/>
        </w:rPr>
        <w:t xml:space="preserve"> зарегистрировано </w:t>
      </w:r>
      <w:r w:rsidR="00013EAE">
        <w:rPr>
          <w:rFonts w:ascii="Times New Roman" w:eastAsia="Times New Roman" w:hAnsi="Times New Roman" w:cs="Times New Roman"/>
          <w:bCs/>
          <w:spacing w:val="-1"/>
          <w:sz w:val="24"/>
          <w:szCs w:val="24"/>
        </w:rPr>
        <w:t>1108 обращен</w:t>
      </w:r>
      <w:r w:rsidR="006843CE" w:rsidRPr="006843CE">
        <w:rPr>
          <w:rFonts w:ascii="Times New Roman" w:eastAsia="Times New Roman" w:hAnsi="Times New Roman" w:cs="Times New Roman"/>
          <w:bCs/>
          <w:spacing w:val="-1"/>
          <w:sz w:val="24"/>
          <w:szCs w:val="24"/>
        </w:rPr>
        <w:t>ий</w:t>
      </w:r>
      <w:r w:rsidRPr="006843CE">
        <w:rPr>
          <w:rFonts w:ascii="Times New Roman" w:eastAsia="Times New Roman" w:hAnsi="Times New Roman" w:cs="Times New Roman"/>
          <w:bCs/>
          <w:spacing w:val="-1"/>
          <w:sz w:val="24"/>
          <w:szCs w:val="24"/>
        </w:rPr>
        <w:t xml:space="preserve">); с помощью АРМ «Читатель», выделенного в каждом структурном подразделении. </w:t>
      </w:r>
    </w:p>
    <w:p w14:paraId="712577A2" w14:textId="263F51A2" w:rsidR="00381E89" w:rsidRPr="00B25926" w:rsidRDefault="00381E89" w:rsidP="00381E89">
      <w:pPr>
        <w:spacing w:after="0" w:line="240" w:lineRule="auto"/>
        <w:ind w:firstLine="708"/>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На 01.01.2024 года эл</w:t>
      </w:r>
      <w:r w:rsidR="00575300">
        <w:rPr>
          <w:rFonts w:ascii="Times New Roman" w:eastAsia="Times New Roman" w:hAnsi="Times New Roman" w:cs="Times New Roman"/>
          <w:sz w:val="24"/>
          <w:szCs w:val="24"/>
          <w:lang w:eastAsia="ru-RU"/>
        </w:rPr>
        <w:t>ектронного каталога составляет –</w:t>
      </w:r>
      <w:r w:rsidRPr="00B25926">
        <w:rPr>
          <w:rFonts w:ascii="Times New Roman" w:eastAsia="Times New Roman" w:hAnsi="Times New Roman" w:cs="Times New Roman"/>
          <w:sz w:val="24"/>
          <w:szCs w:val="24"/>
          <w:lang w:eastAsia="ru-RU"/>
        </w:rPr>
        <w:t xml:space="preserve"> 120913 библиографически</w:t>
      </w:r>
      <w:r>
        <w:rPr>
          <w:rFonts w:ascii="Times New Roman" w:eastAsia="Times New Roman" w:hAnsi="Times New Roman" w:cs="Times New Roman"/>
          <w:sz w:val="24"/>
          <w:szCs w:val="24"/>
          <w:lang w:eastAsia="ru-RU"/>
        </w:rPr>
        <w:t>е записи</w:t>
      </w:r>
      <w:r w:rsidRPr="00B25926">
        <w:rPr>
          <w:rFonts w:ascii="Times New Roman" w:eastAsia="Times New Roman" w:hAnsi="Times New Roman" w:cs="Times New Roman"/>
          <w:sz w:val="24"/>
          <w:szCs w:val="24"/>
          <w:lang w:eastAsia="ru-RU"/>
        </w:rPr>
        <w:t>. Доля библиотечного фонда</w:t>
      </w:r>
      <w:r w:rsidR="00575300">
        <w:rPr>
          <w:rFonts w:ascii="Times New Roman" w:eastAsia="Times New Roman" w:hAnsi="Times New Roman" w:cs="Times New Roman"/>
          <w:sz w:val="24"/>
          <w:szCs w:val="24"/>
          <w:lang w:eastAsia="ru-RU"/>
        </w:rPr>
        <w:t>,</w:t>
      </w:r>
      <w:r w:rsidRPr="00B25926">
        <w:rPr>
          <w:rFonts w:ascii="Times New Roman" w:eastAsia="Times New Roman" w:hAnsi="Times New Roman" w:cs="Times New Roman"/>
          <w:sz w:val="24"/>
          <w:szCs w:val="24"/>
          <w:lang w:eastAsia="ru-RU"/>
        </w:rPr>
        <w:t xml:space="preserve"> отраженного в электронном виде составила </w:t>
      </w:r>
      <w:r w:rsidR="00575300">
        <w:rPr>
          <w:rFonts w:ascii="Times New Roman" w:eastAsia="Times New Roman" w:hAnsi="Times New Roman" w:cs="Times New Roman"/>
          <w:sz w:val="24"/>
          <w:szCs w:val="24"/>
          <w:lang w:eastAsia="ru-RU"/>
        </w:rPr>
        <w:t>–</w:t>
      </w:r>
      <w:r w:rsidRPr="00B25926">
        <w:rPr>
          <w:rFonts w:ascii="Times New Roman" w:eastAsia="Times New Roman" w:hAnsi="Times New Roman" w:cs="Times New Roman"/>
          <w:sz w:val="24"/>
          <w:szCs w:val="24"/>
          <w:lang w:eastAsia="ru-RU"/>
        </w:rPr>
        <w:t xml:space="preserve"> 113711 библиографическую запись, что составляет 94,04% от объема электронного каталога.</w:t>
      </w:r>
    </w:p>
    <w:p w14:paraId="5697916B" w14:textId="77777777" w:rsidR="00D232A0" w:rsidRDefault="00D232A0" w:rsidP="00A00D5F">
      <w:pPr>
        <w:tabs>
          <w:tab w:val="left" w:pos="993"/>
        </w:tabs>
        <w:spacing w:after="0" w:line="240" w:lineRule="auto"/>
        <w:contextualSpacing/>
        <w:jc w:val="both"/>
        <w:rPr>
          <w:rFonts w:ascii="Times New Roman" w:eastAsia="Times New Roman" w:hAnsi="Times New Roman" w:cs="Times New Roman"/>
          <w:b/>
          <w:bCs/>
          <w:kern w:val="28"/>
          <w:sz w:val="24"/>
          <w:szCs w:val="24"/>
          <w:highlight w:val="yellow"/>
          <w:lang w:eastAsia="ru-RU"/>
        </w:rPr>
      </w:pPr>
    </w:p>
    <w:p w14:paraId="2C7BE8B5" w14:textId="3C6DAD21" w:rsidR="00A00D5F" w:rsidRPr="00D232A0" w:rsidRDefault="00A00D5F" w:rsidP="00A00D5F">
      <w:pPr>
        <w:tabs>
          <w:tab w:val="left" w:pos="993"/>
        </w:tabs>
        <w:spacing w:after="0" w:line="240" w:lineRule="auto"/>
        <w:contextualSpacing/>
        <w:jc w:val="both"/>
        <w:rPr>
          <w:rFonts w:ascii="Times New Roman" w:eastAsia="Times New Roman" w:hAnsi="Times New Roman" w:cs="Times New Roman"/>
          <w:b/>
          <w:bCs/>
          <w:color w:val="7030A0"/>
          <w:kern w:val="28"/>
          <w:sz w:val="24"/>
          <w:szCs w:val="24"/>
          <w:lang w:eastAsia="ru-RU"/>
        </w:rPr>
      </w:pPr>
      <w:r w:rsidRPr="00D232A0">
        <w:rPr>
          <w:rFonts w:ascii="Times New Roman" w:eastAsia="Times New Roman" w:hAnsi="Times New Roman" w:cs="Times New Roman"/>
          <w:b/>
          <w:bCs/>
          <w:color w:val="7030A0"/>
          <w:kern w:val="28"/>
          <w:sz w:val="24"/>
          <w:szCs w:val="24"/>
          <w:lang w:eastAsia="ru-RU"/>
        </w:rPr>
        <w:t>Ключевые события библиотечной жизни в 2023 году</w:t>
      </w:r>
    </w:p>
    <w:p w14:paraId="46762C2B" w14:textId="77777777" w:rsidR="008B467E" w:rsidRDefault="00D232A0"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2023</w:t>
      </w:r>
      <w:r w:rsidRPr="00D232A0">
        <w:rPr>
          <w:rFonts w:ascii="Times New Roman" w:eastAsia="Times New Roman" w:hAnsi="Times New Roman" w:cs="Times New Roman"/>
          <w:bCs/>
          <w:kern w:val="28"/>
          <w:sz w:val="24"/>
          <w:szCs w:val="24"/>
          <w:lang w:eastAsia="ru-RU"/>
        </w:rPr>
        <w:t xml:space="preserve"> год был отмечен рядом достижений, характеризующих укрепление имиджа общедоступных муниципальных библиотек города Мегиона. </w:t>
      </w:r>
    </w:p>
    <w:p w14:paraId="554FE1AC" w14:textId="3C18BE1A" w:rsidR="008B467E" w:rsidRPr="008B467E" w:rsidRDefault="008B467E"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Сотрудники библиотек</w:t>
      </w:r>
      <w:r w:rsidRPr="008B467E">
        <w:rPr>
          <w:rFonts w:ascii="Times New Roman" w:eastAsia="Times New Roman" w:hAnsi="Times New Roman" w:cs="Times New Roman"/>
          <w:bCs/>
          <w:kern w:val="28"/>
          <w:sz w:val="24"/>
          <w:szCs w:val="24"/>
          <w:lang w:eastAsia="ru-RU"/>
        </w:rPr>
        <w:t xml:space="preserve"> принимали участие и выступали с докладами в научно-практических конференциях разного уровня: городских, региональных, с международным участием:</w:t>
      </w:r>
    </w:p>
    <w:p w14:paraId="7491766C" w14:textId="577DA8B4" w:rsidR="008B467E" w:rsidRPr="008B467E" w:rsidRDefault="008B467E"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 </w:t>
      </w:r>
      <w:r w:rsidRPr="008B467E">
        <w:rPr>
          <w:rFonts w:ascii="Times New Roman" w:eastAsia="Times New Roman" w:hAnsi="Times New Roman" w:cs="Times New Roman"/>
          <w:bCs/>
          <w:kern w:val="28"/>
          <w:sz w:val="24"/>
          <w:szCs w:val="24"/>
          <w:lang w:eastAsia="ru-RU"/>
        </w:rPr>
        <w:t>в Научно-практической конференции «Югра-диалог поколений» в рамках открытого городского VIII Регионального фестиваля «</w:t>
      </w:r>
      <w:proofErr w:type="spellStart"/>
      <w:r w:rsidRPr="008B467E">
        <w:rPr>
          <w:rFonts w:ascii="Times New Roman" w:eastAsia="Times New Roman" w:hAnsi="Times New Roman" w:cs="Times New Roman"/>
          <w:bCs/>
          <w:kern w:val="28"/>
          <w:sz w:val="24"/>
          <w:szCs w:val="24"/>
          <w:lang w:eastAsia="ru-RU"/>
        </w:rPr>
        <w:t>Қӓтӆәли</w:t>
      </w:r>
      <w:proofErr w:type="spellEnd"/>
      <w:r w:rsidRPr="008B467E">
        <w:rPr>
          <w:rFonts w:ascii="Times New Roman" w:eastAsia="Times New Roman" w:hAnsi="Times New Roman" w:cs="Times New Roman"/>
          <w:bCs/>
          <w:kern w:val="28"/>
          <w:sz w:val="24"/>
          <w:szCs w:val="24"/>
          <w:lang w:eastAsia="ru-RU"/>
        </w:rPr>
        <w:t>» («</w:t>
      </w:r>
      <w:proofErr w:type="spellStart"/>
      <w:r w:rsidRPr="008B467E">
        <w:rPr>
          <w:rFonts w:ascii="Times New Roman" w:eastAsia="Times New Roman" w:hAnsi="Times New Roman" w:cs="Times New Roman"/>
          <w:bCs/>
          <w:kern w:val="28"/>
          <w:sz w:val="24"/>
          <w:szCs w:val="24"/>
          <w:lang w:eastAsia="ru-RU"/>
        </w:rPr>
        <w:t>Хатлые</w:t>
      </w:r>
      <w:proofErr w:type="spellEnd"/>
      <w:r w:rsidRPr="008B467E">
        <w:rPr>
          <w:rFonts w:ascii="Times New Roman" w:eastAsia="Times New Roman" w:hAnsi="Times New Roman" w:cs="Times New Roman"/>
          <w:bCs/>
          <w:kern w:val="28"/>
          <w:sz w:val="24"/>
          <w:szCs w:val="24"/>
          <w:lang w:eastAsia="ru-RU"/>
        </w:rPr>
        <w:t>»), Года педагога и наставника, и приуроченную к 75-летию со дня рождения угорского писателя и общественного деятеля Ере</w:t>
      </w:r>
      <w:r>
        <w:rPr>
          <w:rFonts w:ascii="Times New Roman" w:eastAsia="Times New Roman" w:hAnsi="Times New Roman" w:cs="Times New Roman"/>
          <w:bCs/>
          <w:kern w:val="28"/>
          <w:sz w:val="24"/>
          <w:szCs w:val="24"/>
          <w:lang w:eastAsia="ru-RU"/>
        </w:rPr>
        <w:t xml:space="preserve">мея </w:t>
      </w:r>
      <w:proofErr w:type="spellStart"/>
      <w:r>
        <w:rPr>
          <w:rFonts w:ascii="Times New Roman" w:eastAsia="Times New Roman" w:hAnsi="Times New Roman" w:cs="Times New Roman"/>
          <w:bCs/>
          <w:kern w:val="28"/>
          <w:sz w:val="24"/>
          <w:szCs w:val="24"/>
          <w:lang w:eastAsia="ru-RU"/>
        </w:rPr>
        <w:t>Айпина</w:t>
      </w:r>
      <w:proofErr w:type="spellEnd"/>
      <w:r>
        <w:rPr>
          <w:rFonts w:ascii="Times New Roman" w:eastAsia="Times New Roman" w:hAnsi="Times New Roman" w:cs="Times New Roman"/>
          <w:bCs/>
          <w:kern w:val="28"/>
          <w:sz w:val="24"/>
          <w:szCs w:val="24"/>
          <w:lang w:eastAsia="ru-RU"/>
        </w:rPr>
        <w:t xml:space="preserve"> (</w:t>
      </w:r>
      <w:r w:rsidRPr="008B467E">
        <w:rPr>
          <w:rFonts w:ascii="Times New Roman" w:eastAsia="Times New Roman" w:hAnsi="Times New Roman" w:cs="Times New Roman"/>
          <w:bCs/>
          <w:kern w:val="28"/>
          <w:sz w:val="24"/>
          <w:szCs w:val="24"/>
          <w:lang w:eastAsia="ru-RU"/>
        </w:rPr>
        <w:t>25 августа 2023 г. Мегион</w:t>
      </w:r>
      <w:r>
        <w:rPr>
          <w:rFonts w:ascii="Times New Roman" w:eastAsia="Times New Roman" w:hAnsi="Times New Roman" w:cs="Times New Roman"/>
          <w:bCs/>
          <w:kern w:val="28"/>
          <w:sz w:val="24"/>
          <w:szCs w:val="24"/>
          <w:lang w:eastAsia="ru-RU"/>
        </w:rPr>
        <w:t>)</w:t>
      </w:r>
      <w:r w:rsidRPr="008B467E">
        <w:rPr>
          <w:rFonts w:ascii="Times New Roman" w:eastAsia="Times New Roman" w:hAnsi="Times New Roman" w:cs="Times New Roman"/>
          <w:bCs/>
          <w:kern w:val="28"/>
          <w:sz w:val="24"/>
          <w:szCs w:val="24"/>
          <w:lang w:eastAsia="ru-RU"/>
        </w:rPr>
        <w:t>;</w:t>
      </w:r>
    </w:p>
    <w:p w14:paraId="0B78FF81" w14:textId="48069624" w:rsidR="008B467E" w:rsidRPr="008B467E" w:rsidRDefault="006C5662"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 xml:space="preserve"> в «IX </w:t>
      </w:r>
      <w:proofErr w:type="spellStart"/>
      <w:r w:rsidR="008B467E" w:rsidRPr="008B467E">
        <w:rPr>
          <w:rFonts w:ascii="Times New Roman" w:eastAsia="Times New Roman" w:hAnsi="Times New Roman" w:cs="Times New Roman"/>
          <w:bCs/>
          <w:kern w:val="28"/>
          <w:sz w:val="24"/>
          <w:szCs w:val="24"/>
          <w:lang w:eastAsia="ru-RU"/>
        </w:rPr>
        <w:t>Лопаревских</w:t>
      </w:r>
      <w:proofErr w:type="spellEnd"/>
      <w:r w:rsidR="008B467E" w:rsidRPr="008B467E">
        <w:rPr>
          <w:rFonts w:ascii="Times New Roman" w:eastAsia="Times New Roman" w:hAnsi="Times New Roman" w:cs="Times New Roman"/>
          <w:bCs/>
          <w:kern w:val="28"/>
          <w:sz w:val="24"/>
          <w:szCs w:val="24"/>
          <w:lang w:eastAsia="ru-RU"/>
        </w:rPr>
        <w:t xml:space="preserve"> чтениях» </w:t>
      </w:r>
      <w:r w:rsidR="008B467E">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29-30 ноября 2023 г.</w:t>
      </w:r>
      <w:r>
        <w:rPr>
          <w:rFonts w:ascii="Times New Roman" w:eastAsia="Times New Roman" w:hAnsi="Times New Roman" w:cs="Times New Roman"/>
          <w:bCs/>
          <w:kern w:val="28"/>
          <w:sz w:val="24"/>
          <w:szCs w:val="24"/>
          <w:lang w:eastAsia="ru-RU"/>
        </w:rPr>
        <w:t xml:space="preserve"> </w:t>
      </w:r>
      <w:r w:rsidR="008B467E" w:rsidRPr="008B467E">
        <w:rPr>
          <w:rFonts w:ascii="Times New Roman" w:eastAsia="Times New Roman" w:hAnsi="Times New Roman" w:cs="Times New Roman"/>
          <w:bCs/>
          <w:kern w:val="28"/>
          <w:sz w:val="24"/>
          <w:szCs w:val="24"/>
          <w:lang w:eastAsia="ru-RU"/>
        </w:rPr>
        <w:t>Ханты-Мансийск</w:t>
      </w: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w:t>
      </w:r>
    </w:p>
    <w:p w14:paraId="3BEEAB7D" w14:textId="5221629C" w:rsidR="008B467E" w:rsidRPr="008B467E" w:rsidRDefault="006C5662"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 xml:space="preserve"> в научно-практической конференции с международным участием «III </w:t>
      </w:r>
      <w:proofErr w:type="spellStart"/>
      <w:r w:rsidR="008B467E" w:rsidRPr="008B467E">
        <w:rPr>
          <w:rFonts w:ascii="Times New Roman" w:eastAsia="Times New Roman" w:hAnsi="Times New Roman" w:cs="Times New Roman"/>
          <w:bCs/>
          <w:kern w:val="28"/>
          <w:sz w:val="24"/>
          <w:szCs w:val="24"/>
          <w:lang w:eastAsia="ru-RU"/>
        </w:rPr>
        <w:t>Айпинские</w:t>
      </w:r>
      <w:proofErr w:type="spellEnd"/>
      <w:r w:rsidR="008B467E" w:rsidRPr="008B467E">
        <w:rPr>
          <w:rFonts w:ascii="Times New Roman" w:eastAsia="Times New Roman" w:hAnsi="Times New Roman" w:cs="Times New Roman"/>
          <w:bCs/>
          <w:kern w:val="28"/>
          <w:sz w:val="24"/>
          <w:szCs w:val="24"/>
          <w:lang w:eastAsia="ru-RU"/>
        </w:rPr>
        <w:t xml:space="preserve"> чтения» </w:t>
      </w: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26 июня 2023</w:t>
      </w:r>
      <w:r>
        <w:rPr>
          <w:rFonts w:ascii="Times New Roman" w:eastAsia="Times New Roman" w:hAnsi="Times New Roman" w:cs="Times New Roman"/>
          <w:bCs/>
          <w:kern w:val="28"/>
          <w:sz w:val="24"/>
          <w:szCs w:val="24"/>
          <w:lang w:eastAsia="ru-RU"/>
        </w:rPr>
        <w:t xml:space="preserve"> г. </w:t>
      </w:r>
      <w:proofErr w:type="spellStart"/>
      <w:r w:rsidR="008B467E" w:rsidRPr="008B467E">
        <w:rPr>
          <w:rFonts w:ascii="Times New Roman" w:eastAsia="Times New Roman" w:hAnsi="Times New Roman" w:cs="Times New Roman"/>
          <w:bCs/>
          <w:kern w:val="28"/>
          <w:sz w:val="24"/>
          <w:szCs w:val="24"/>
          <w:lang w:eastAsia="ru-RU"/>
        </w:rPr>
        <w:t>Унъюган</w:t>
      </w:r>
      <w:proofErr w:type="spellEnd"/>
      <w:r w:rsidR="008B467E" w:rsidRPr="008B467E">
        <w:rPr>
          <w:rFonts w:ascii="Times New Roman" w:eastAsia="Times New Roman" w:hAnsi="Times New Roman" w:cs="Times New Roman"/>
          <w:bCs/>
          <w:kern w:val="28"/>
          <w:sz w:val="24"/>
          <w:szCs w:val="24"/>
          <w:lang w:eastAsia="ru-RU"/>
        </w:rPr>
        <w:t>, Октябрьский район</w:t>
      </w: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w:t>
      </w:r>
    </w:p>
    <w:p w14:paraId="4E35BA05" w14:textId="50AAF680" w:rsidR="008B467E" w:rsidRPr="008B467E" w:rsidRDefault="006C5662"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 </w:t>
      </w:r>
      <w:r w:rsidR="008B467E" w:rsidRPr="008B467E">
        <w:rPr>
          <w:rFonts w:ascii="Times New Roman" w:eastAsia="Times New Roman" w:hAnsi="Times New Roman" w:cs="Times New Roman"/>
          <w:bCs/>
          <w:kern w:val="28"/>
          <w:sz w:val="24"/>
          <w:szCs w:val="24"/>
          <w:lang w:eastAsia="ru-RU"/>
        </w:rPr>
        <w:t xml:space="preserve">Всероссийской конференции финно-угорских писателей с международным участием </w:t>
      </w: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20-22 сентября 2023, г.</w:t>
      </w:r>
      <w:r>
        <w:rPr>
          <w:rFonts w:ascii="Times New Roman" w:eastAsia="Times New Roman" w:hAnsi="Times New Roman" w:cs="Times New Roman"/>
          <w:bCs/>
          <w:kern w:val="28"/>
          <w:sz w:val="24"/>
          <w:szCs w:val="24"/>
          <w:lang w:eastAsia="ru-RU"/>
        </w:rPr>
        <w:t xml:space="preserve"> </w:t>
      </w:r>
      <w:r w:rsidR="008B467E" w:rsidRPr="008B467E">
        <w:rPr>
          <w:rFonts w:ascii="Times New Roman" w:eastAsia="Times New Roman" w:hAnsi="Times New Roman" w:cs="Times New Roman"/>
          <w:bCs/>
          <w:kern w:val="28"/>
          <w:sz w:val="24"/>
          <w:szCs w:val="24"/>
          <w:lang w:eastAsia="ru-RU"/>
        </w:rPr>
        <w:t>Ханты-Мансийск</w:t>
      </w:r>
      <w:r>
        <w:rPr>
          <w:rFonts w:ascii="Times New Roman" w:eastAsia="Times New Roman" w:hAnsi="Times New Roman" w:cs="Times New Roman"/>
          <w:bCs/>
          <w:kern w:val="28"/>
          <w:sz w:val="24"/>
          <w:szCs w:val="24"/>
          <w:lang w:eastAsia="ru-RU"/>
        </w:rPr>
        <w:t>)</w:t>
      </w:r>
    </w:p>
    <w:p w14:paraId="7E2E22F6" w14:textId="5E3CD2C2" w:rsidR="008B467E" w:rsidRPr="008B467E" w:rsidRDefault="006C5662"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 xml:space="preserve"> в XXII конференции с международным участием «Через библиотеки – к будущему» </w:t>
      </w:r>
      <w:r>
        <w:rPr>
          <w:rFonts w:ascii="Times New Roman" w:eastAsia="Times New Roman" w:hAnsi="Times New Roman" w:cs="Times New Roman"/>
          <w:bCs/>
          <w:kern w:val="28"/>
          <w:sz w:val="24"/>
          <w:szCs w:val="24"/>
          <w:lang w:eastAsia="ru-RU"/>
        </w:rPr>
        <w:t>(24-27 октября 2023 г. Анапа);</w:t>
      </w:r>
    </w:p>
    <w:p w14:paraId="33538DDE" w14:textId="068A9FF2" w:rsidR="008B467E" w:rsidRDefault="006C5662" w:rsidP="008B467E">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 xml:space="preserve"> в ежегодной региональной читательской конференции «Югра читает» </w:t>
      </w:r>
      <w:r>
        <w:rPr>
          <w:rFonts w:ascii="Times New Roman" w:eastAsia="Times New Roman" w:hAnsi="Times New Roman" w:cs="Times New Roman"/>
          <w:bCs/>
          <w:kern w:val="28"/>
          <w:sz w:val="24"/>
          <w:szCs w:val="24"/>
          <w:lang w:eastAsia="ru-RU"/>
        </w:rPr>
        <w:t>(</w:t>
      </w:r>
      <w:r w:rsidR="008B467E" w:rsidRPr="008B467E">
        <w:rPr>
          <w:rFonts w:ascii="Times New Roman" w:eastAsia="Times New Roman" w:hAnsi="Times New Roman" w:cs="Times New Roman"/>
          <w:bCs/>
          <w:kern w:val="28"/>
          <w:sz w:val="24"/>
          <w:szCs w:val="24"/>
          <w:lang w:eastAsia="ru-RU"/>
        </w:rPr>
        <w:t>октябрь 2023 г.</w:t>
      </w:r>
      <w:r>
        <w:rPr>
          <w:rFonts w:ascii="Times New Roman" w:eastAsia="Times New Roman" w:hAnsi="Times New Roman" w:cs="Times New Roman"/>
          <w:bCs/>
          <w:kern w:val="28"/>
          <w:sz w:val="24"/>
          <w:szCs w:val="24"/>
          <w:lang w:eastAsia="ru-RU"/>
        </w:rPr>
        <w:t xml:space="preserve"> </w:t>
      </w:r>
      <w:r w:rsidR="008B467E" w:rsidRPr="008B467E">
        <w:rPr>
          <w:rFonts w:ascii="Times New Roman" w:eastAsia="Times New Roman" w:hAnsi="Times New Roman" w:cs="Times New Roman"/>
          <w:bCs/>
          <w:kern w:val="28"/>
          <w:sz w:val="24"/>
          <w:szCs w:val="24"/>
          <w:lang w:eastAsia="ru-RU"/>
        </w:rPr>
        <w:t>Ханты-Мансийск</w:t>
      </w:r>
      <w:r>
        <w:rPr>
          <w:rFonts w:ascii="Times New Roman" w:eastAsia="Times New Roman" w:hAnsi="Times New Roman" w:cs="Times New Roman"/>
          <w:bCs/>
          <w:kern w:val="28"/>
          <w:sz w:val="24"/>
          <w:szCs w:val="24"/>
          <w:lang w:eastAsia="ru-RU"/>
        </w:rPr>
        <w:t>);</w:t>
      </w:r>
    </w:p>
    <w:p w14:paraId="536ECEC5" w14:textId="63D82922" w:rsidR="00D232A0" w:rsidRPr="00D232A0" w:rsidRDefault="006C5662"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Также были организованы </w:t>
      </w:r>
      <w:r w:rsidR="008A2478">
        <w:rPr>
          <w:rFonts w:ascii="Times New Roman" w:eastAsia="Times New Roman" w:hAnsi="Times New Roman" w:cs="Times New Roman"/>
          <w:bCs/>
          <w:kern w:val="28"/>
          <w:sz w:val="24"/>
          <w:szCs w:val="24"/>
          <w:lang w:eastAsia="ru-RU"/>
        </w:rPr>
        <w:t>разнообразные конкурсы, конференции, акции и т.д. Можно выделить наиболее значимые:</w:t>
      </w:r>
    </w:p>
    <w:p w14:paraId="50FA52D9" w14:textId="6BF27029" w:rsidR="007F7529" w:rsidRDefault="008A2478"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1. </w:t>
      </w:r>
      <w:r w:rsidR="00A432E0" w:rsidRPr="00A432E0">
        <w:rPr>
          <w:rFonts w:ascii="Times New Roman" w:eastAsia="Times New Roman" w:hAnsi="Times New Roman" w:cs="Times New Roman"/>
          <w:bCs/>
          <w:kern w:val="28"/>
          <w:sz w:val="24"/>
          <w:szCs w:val="24"/>
          <w:lang w:eastAsia="ru-RU"/>
        </w:rPr>
        <w:t xml:space="preserve">I </w:t>
      </w:r>
      <w:r w:rsidR="00575300">
        <w:rPr>
          <w:rFonts w:ascii="Times New Roman" w:eastAsia="Times New Roman" w:hAnsi="Times New Roman" w:cs="Times New Roman"/>
          <w:bCs/>
          <w:kern w:val="28"/>
          <w:sz w:val="24"/>
          <w:szCs w:val="24"/>
          <w:lang w:eastAsia="ru-RU"/>
        </w:rPr>
        <w:t>О</w:t>
      </w:r>
      <w:r w:rsidR="00A432E0" w:rsidRPr="00A432E0">
        <w:rPr>
          <w:rFonts w:ascii="Times New Roman" w:eastAsia="Times New Roman" w:hAnsi="Times New Roman" w:cs="Times New Roman"/>
          <w:bCs/>
          <w:kern w:val="28"/>
          <w:sz w:val="24"/>
          <w:szCs w:val="24"/>
          <w:lang w:eastAsia="ru-RU"/>
        </w:rPr>
        <w:t xml:space="preserve">ткрытая городская литературно-краеведческая конференция «Живое </w:t>
      </w:r>
      <w:proofErr w:type="spellStart"/>
      <w:r w:rsidR="00A432E0" w:rsidRPr="00A432E0">
        <w:rPr>
          <w:rFonts w:ascii="Times New Roman" w:eastAsia="Times New Roman" w:hAnsi="Times New Roman" w:cs="Times New Roman"/>
          <w:bCs/>
          <w:kern w:val="28"/>
          <w:sz w:val="24"/>
          <w:szCs w:val="24"/>
          <w:lang w:eastAsia="ru-RU"/>
        </w:rPr>
        <w:t>югорское</w:t>
      </w:r>
      <w:proofErr w:type="spellEnd"/>
      <w:r w:rsidR="00A432E0" w:rsidRPr="00A432E0">
        <w:rPr>
          <w:rFonts w:ascii="Times New Roman" w:eastAsia="Times New Roman" w:hAnsi="Times New Roman" w:cs="Times New Roman"/>
          <w:bCs/>
          <w:kern w:val="28"/>
          <w:sz w:val="24"/>
          <w:szCs w:val="24"/>
          <w:lang w:eastAsia="ru-RU"/>
        </w:rPr>
        <w:t xml:space="preserve"> слово»</w:t>
      </w:r>
      <w:r w:rsidR="00DA66A5">
        <w:rPr>
          <w:rFonts w:ascii="Times New Roman" w:eastAsia="Times New Roman" w:hAnsi="Times New Roman" w:cs="Times New Roman"/>
          <w:bCs/>
          <w:kern w:val="28"/>
          <w:sz w:val="24"/>
          <w:szCs w:val="24"/>
          <w:lang w:eastAsia="ru-RU"/>
        </w:rPr>
        <w:t xml:space="preserve">. </w:t>
      </w:r>
      <w:r w:rsidR="00DA66A5" w:rsidRPr="00DA66A5">
        <w:rPr>
          <w:rFonts w:ascii="Times New Roman" w:eastAsia="Times New Roman" w:hAnsi="Times New Roman" w:cs="Times New Roman"/>
          <w:bCs/>
          <w:kern w:val="28"/>
          <w:sz w:val="24"/>
          <w:szCs w:val="24"/>
          <w:lang w:eastAsia="ru-RU"/>
        </w:rPr>
        <w:t>В работе конференции приняли участие представители органов власти и общественных организаций, педагоги, школьники, библиотекари, сотрудники музеев, писатели из г.</w:t>
      </w:r>
      <w:r w:rsidR="00FB6102">
        <w:rPr>
          <w:rFonts w:ascii="Times New Roman" w:eastAsia="Times New Roman" w:hAnsi="Times New Roman" w:cs="Times New Roman"/>
          <w:bCs/>
          <w:kern w:val="28"/>
          <w:sz w:val="24"/>
          <w:szCs w:val="24"/>
          <w:lang w:eastAsia="ru-RU"/>
        </w:rPr>
        <w:t xml:space="preserve"> </w:t>
      </w:r>
      <w:r w:rsidR="00DA66A5" w:rsidRPr="00DA66A5">
        <w:rPr>
          <w:rFonts w:ascii="Times New Roman" w:eastAsia="Times New Roman" w:hAnsi="Times New Roman" w:cs="Times New Roman"/>
          <w:bCs/>
          <w:kern w:val="28"/>
          <w:sz w:val="24"/>
          <w:szCs w:val="24"/>
          <w:lang w:eastAsia="ru-RU"/>
        </w:rPr>
        <w:t>Ханты-Мансийска, г.</w:t>
      </w:r>
      <w:r w:rsidR="00FB6102">
        <w:rPr>
          <w:rFonts w:ascii="Times New Roman" w:eastAsia="Times New Roman" w:hAnsi="Times New Roman" w:cs="Times New Roman"/>
          <w:bCs/>
          <w:kern w:val="28"/>
          <w:sz w:val="24"/>
          <w:szCs w:val="24"/>
          <w:lang w:eastAsia="ru-RU"/>
        </w:rPr>
        <w:t xml:space="preserve"> </w:t>
      </w:r>
      <w:r w:rsidR="00DA66A5" w:rsidRPr="00DA66A5">
        <w:rPr>
          <w:rFonts w:ascii="Times New Roman" w:eastAsia="Times New Roman" w:hAnsi="Times New Roman" w:cs="Times New Roman"/>
          <w:bCs/>
          <w:kern w:val="28"/>
          <w:sz w:val="24"/>
          <w:szCs w:val="24"/>
          <w:lang w:eastAsia="ru-RU"/>
        </w:rPr>
        <w:t>Чебаркуля, г.</w:t>
      </w:r>
      <w:r w:rsidR="00FB6102">
        <w:rPr>
          <w:rFonts w:ascii="Times New Roman" w:eastAsia="Times New Roman" w:hAnsi="Times New Roman" w:cs="Times New Roman"/>
          <w:bCs/>
          <w:kern w:val="28"/>
          <w:sz w:val="24"/>
          <w:szCs w:val="24"/>
          <w:lang w:eastAsia="ru-RU"/>
        </w:rPr>
        <w:t xml:space="preserve"> </w:t>
      </w:r>
      <w:r w:rsidR="00DA66A5" w:rsidRPr="00DA66A5">
        <w:rPr>
          <w:rFonts w:ascii="Times New Roman" w:eastAsia="Times New Roman" w:hAnsi="Times New Roman" w:cs="Times New Roman"/>
          <w:bCs/>
          <w:kern w:val="28"/>
          <w:sz w:val="24"/>
          <w:szCs w:val="24"/>
          <w:lang w:eastAsia="ru-RU"/>
        </w:rPr>
        <w:t>Мегиона, п.</w:t>
      </w:r>
      <w:r w:rsidR="00FB6102">
        <w:rPr>
          <w:rFonts w:ascii="Times New Roman" w:eastAsia="Times New Roman" w:hAnsi="Times New Roman" w:cs="Times New Roman"/>
          <w:bCs/>
          <w:kern w:val="28"/>
          <w:sz w:val="24"/>
          <w:szCs w:val="24"/>
          <w:lang w:eastAsia="ru-RU"/>
        </w:rPr>
        <w:t xml:space="preserve"> </w:t>
      </w:r>
      <w:proofErr w:type="spellStart"/>
      <w:r w:rsidR="00DA66A5" w:rsidRPr="00DA66A5">
        <w:rPr>
          <w:rFonts w:ascii="Times New Roman" w:eastAsia="Times New Roman" w:hAnsi="Times New Roman" w:cs="Times New Roman"/>
          <w:bCs/>
          <w:kern w:val="28"/>
          <w:sz w:val="24"/>
          <w:szCs w:val="24"/>
          <w:lang w:eastAsia="ru-RU"/>
        </w:rPr>
        <w:t>Кондинского</w:t>
      </w:r>
      <w:proofErr w:type="spellEnd"/>
      <w:r w:rsidR="00DA66A5" w:rsidRPr="00DA66A5">
        <w:rPr>
          <w:rFonts w:ascii="Times New Roman" w:eastAsia="Times New Roman" w:hAnsi="Times New Roman" w:cs="Times New Roman"/>
          <w:bCs/>
          <w:kern w:val="28"/>
          <w:sz w:val="24"/>
          <w:szCs w:val="24"/>
          <w:lang w:eastAsia="ru-RU"/>
        </w:rPr>
        <w:t>, п.</w:t>
      </w:r>
      <w:r w:rsidR="00FB6102">
        <w:rPr>
          <w:rFonts w:ascii="Times New Roman" w:eastAsia="Times New Roman" w:hAnsi="Times New Roman" w:cs="Times New Roman"/>
          <w:bCs/>
          <w:kern w:val="28"/>
          <w:sz w:val="24"/>
          <w:szCs w:val="24"/>
          <w:lang w:eastAsia="ru-RU"/>
        </w:rPr>
        <w:t xml:space="preserve"> </w:t>
      </w:r>
      <w:proofErr w:type="spellStart"/>
      <w:r w:rsidR="00DA66A5" w:rsidRPr="00DA66A5">
        <w:rPr>
          <w:rFonts w:ascii="Times New Roman" w:eastAsia="Times New Roman" w:hAnsi="Times New Roman" w:cs="Times New Roman"/>
          <w:bCs/>
          <w:kern w:val="28"/>
          <w:sz w:val="24"/>
          <w:szCs w:val="24"/>
          <w:lang w:eastAsia="ru-RU"/>
        </w:rPr>
        <w:t>Унъюган</w:t>
      </w:r>
      <w:proofErr w:type="spellEnd"/>
      <w:r w:rsidR="00DA66A5" w:rsidRPr="00DA66A5">
        <w:rPr>
          <w:rFonts w:ascii="Times New Roman" w:eastAsia="Times New Roman" w:hAnsi="Times New Roman" w:cs="Times New Roman"/>
          <w:bCs/>
          <w:kern w:val="28"/>
          <w:sz w:val="24"/>
          <w:szCs w:val="24"/>
          <w:lang w:eastAsia="ru-RU"/>
        </w:rPr>
        <w:t>, Октябрьского района</w:t>
      </w:r>
      <w:r w:rsidR="00FB6102">
        <w:rPr>
          <w:rFonts w:ascii="Times New Roman" w:eastAsia="Times New Roman" w:hAnsi="Times New Roman" w:cs="Times New Roman"/>
          <w:bCs/>
          <w:kern w:val="28"/>
          <w:sz w:val="24"/>
          <w:szCs w:val="24"/>
          <w:lang w:eastAsia="ru-RU"/>
        </w:rPr>
        <w:t>.</w:t>
      </w:r>
    </w:p>
    <w:p w14:paraId="1BC510F9" w14:textId="20270418" w:rsidR="00DA66A5" w:rsidRDefault="008A2478"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2. </w:t>
      </w:r>
      <w:r w:rsidR="00DA66A5">
        <w:rPr>
          <w:rFonts w:ascii="Times New Roman" w:eastAsia="Times New Roman" w:hAnsi="Times New Roman" w:cs="Times New Roman"/>
          <w:bCs/>
          <w:kern w:val="28"/>
          <w:sz w:val="24"/>
          <w:szCs w:val="24"/>
          <w:lang w:eastAsia="ru-RU"/>
        </w:rPr>
        <w:t>Г</w:t>
      </w:r>
      <w:r w:rsidR="00DA66A5" w:rsidRPr="00DA66A5">
        <w:rPr>
          <w:rFonts w:ascii="Times New Roman" w:eastAsia="Times New Roman" w:hAnsi="Times New Roman" w:cs="Times New Roman"/>
          <w:bCs/>
          <w:kern w:val="28"/>
          <w:sz w:val="24"/>
          <w:szCs w:val="24"/>
          <w:lang w:eastAsia="ru-RU"/>
        </w:rPr>
        <w:t>ородская читательская конференция «А что, если?..», посвященная научной фантастике.</w:t>
      </w:r>
    </w:p>
    <w:p w14:paraId="5CFF4391" w14:textId="1DB47B30" w:rsidR="00D232A0" w:rsidRPr="00D232A0" w:rsidRDefault="00DA66A5"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3. </w:t>
      </w:r>
      <w:r w:rsidR="007F7529">
        <w:rPr>
          <w:rFonts w:ascii="Times New Roman" w:eastAsia="Times New Roman" w:hAnsi="Times New Roman" w:cs="Times New Roman"/>
          <w:bCs/>
          <w:kern w:val="28"/>
          <w:sz w:val="24"/>
          <w:szCs w:val="24"/>
          <w:lang w:eastAsia="ru-RU"/>
        </w:rPr>
        <w:t>Г</w:t>
      </w:r>
      <w:r w:rsidR="00D232A0" w:rsidRPr="00D232A0">
        <w:rPr>
          <w:rFonts w:ascii="Times New Roman" w:eastAsia="Times New Roman" w:hAnsi="Times New Roman" w:cs="Times New Roman"/>
          <w:bCs/>
          <w:kern w:val="28"/>
          <w:sz w:val="24"/>
          <w:szCs w:val="24"/>
          <w:lang w:eastAsia="ru-RU"/>
        </w:rPr>
        <w:t xml:space="preserve">ородской смотр-конкурс чтецов «К живым огням родного очага», приуроченный к Международному десятилетию сближения культур. Конкурс проводился по разным возрастным группам: дети, подростки и молодёжь. Заявки на участие подали </w:t>
      </w:r>
      <w:r w:rsidR="007F7529">
        <w:rPr>
          <w:rFonts w:ascii="Times New Roman" w:eastAsia="Times New Roman" w:hAnsi="Times New Roman" w:cs="Times New Roman"/>
          <w:bCs/>
          <w:kern w:val="28"/>
          <w:sz w:val="24"/>
          <w:szCs w:val="24"/>
          <w:lang w:eastAsia="ru-RU"/>
        </w:rPr>
        <w:t>82</w:t>
      </w:r>
      <w:r w:rsidR="00D232A0" w:rsidRPr="00D232A0">
        <w:rPr>
          <w:rFonts w:ascii="Times New Roman" w:eastAsia="Times New Roman" w:hAnsi="Times New Roman" w:cs="Times New Roman"/>
          <w:bCs/>
          <w:kern w:val="28"/>
          <w:sz w:val="24"/>
          <w:szCs w:val="24"/>
          <w:lang w:eastAsia="ru-RU"/>
        </w:rPr>
        <w:t xml:space="preserve"> человек</w:t>
      </w:r>
      <w:r w:rsidR="007F7529">
        <w:rPr>
          <w:rFonts w:ascii="Times New Roman" w:eastAsia="Times New Roman" w:hAnsi="Times New Roman" w:cs="Times New Roman"/>
          <w:bCs/>
          <w:kern w:val="28"/>
          <w:sz w:val="24"/>
          <w:szCs w:val="24"/>
          <w:lang w:eastAsia="ru-RU"/>
        </w:rPr>
        <w:t>а</w:t>
      </w:r>
      <w:r w:rsidR="00D232A0" w:rsidRPr="00D232A0">
        <w:rPr>
          <w:rFonts w:ascii="Times New Roman" w:eastAsia="Times New Roman" w:hAnsi="Times New Roman" w:cs="Times New Roman"/>
          <w:bCs/>
          <w:kern w:val="28"/>
          <w:sz w:val="24"/>
          <w:szCs w:val="24"/>
          <w:lang w:eastAsia="ru-RU"/>
        </w:rPr>
        <w:t xml:space="preserve">. </w:t>
      </w:r>
    </w:p>
    <w:p w14:paraId="47CFF003" w14:textId="205D1DCB" w:rsidR="00D232A0" w:rsidRPr="00D232A0" w:rsidRDefault="00DA66A5"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4. </w:t>
      </w:r>
      <w:r w:rsidR="007F7529">
        <w:rPr>
          <w:rFonts w:ascii="Times New Roman" w:eastAsia="Times New Roman" w:hAnsi="Times New Roman" w:cs="Times New Roman"/>
          <w:bCs/>
          <w:kern w:val="28"/>
          <w:sz w:val="24"/>
          <w:szCs w:val="24"/>
          <w:lang w:eastAsia="ru-RU"/>
        </w:rPr>
        <w:t>Г</w:t>
      </w:r>
      <w:r w:rsidR="00D232A0" w:rsidRPr="00D232A0">
        <w:rPr>
          <w:rFonts w:ascii="Times New Roman" w:eastAsia="Times New Roman" w:hAnsi="Times New Roman" w:cs="Times New Roman"/>
          <w:bCs/>
          <w:kern w:val="28"/>
          <w:sz w:val="24"/>
          <w:szCs w:val="24"/>
          <w:lang w:eastAsia="ru-RU"/>
        </w:rPr>
        <w:t xml:space="preserve">ородской </w:t>
      </w:r>
      <w:proofErr w:type="spellStart"/>
      <w:r w:rsidR="00D232A0" w:rsidRPr="00D232A0">
        <w:rPr>
          <w:rFonts w:ascii="Times New Roman" w:eastAsia="Times New Roman" w:hAnsi="Times New Roman" w:cs="Times New Roman"/>
          <w:bCs/>
          <w:kern w:val="28"/>
          <w:sz w:val="24"/>
          <w:szCs w:val="24"/>
          <w:lang w:eastAsia="ru-RU"/>
        </w:rPr>
        <w:t>видеофестиваль</w:t>
      </w:r>
      <w:proofErr w:type="spellEnd"/>
      <w:r w:rsidR="00D232A0" w:rsidRPr="00D232A0">
        <w:rPr>
          <w:rFonts w:ascii="Times New Roman" w:eastAsia="Times New Roman" w:hAnsi="Times New Roman" w:cs="Times New Roman"/>
          <w:bCs/>
          <w:kern w:val="28"/>
          <w:sz w:val="24"/>
          <w:szCs w:val="24"/>
          <w:lang w:eastAsia="ru-RU"/>
        </w:rPr>
        <w:t xml:space="preserve"> «Читаем вместе. </w:t>
      </w:r>
      <w:r w:rsidR="007F7529">
        <w:rPr>
          <w:rFonts w:ascii="Times New Roman" w:eastAsia="Times New Roman" w:hAnsi="Times New Roman" w:cs="Times New Roman"/>
          <w:bCs/>
          <w:kern w:val="28"/>
          <w:sz w:val="24"/>
          <w:szCs w:val="24"/>
          <w:lang w:eastAsia="ru-RU"/>
        </w:rPr>
        <w:t>Расул Гамзатов</w:t>
      </w:r>
      <w:r w:rsidR="00D232A0" w:rsidRPr="00D232A0">
        <w:rPr>
          <w:rFonts w:ascii="Times New Roman" w:eastAsia="Times New Roman" w:hAnsi="Times New Roman" w:cs="Times New Roman"/>
          <w:bCs/>
          <w:kern w:val="28"/>
          <w:sz w:val="24"/>
          <w:szCs w:val="24"/>
          <w:lang w:eastAsia="ru-RU"/>
        </w:rPr>
        <w:t xml:space="preserve">», приуроченный к </w:t>
      </w:r>
      <w:r w:rsidR="007F7529">
        <w:rPr>
          <w:rFonts w:ascii="Times New Roman" w:eastAsia="Times New Roman" w:hAnsi="Times New Roman" w:cs="Times New Roman"/>
          <w:bCs/>
          <w:kern w:val="28"/>
          <w:sz w:val="24"/>
          <w:szCs w:val="24"/>
          <w:lang w:eastAsia="ru-RU"/>
        </w:rPr>
        <w:t>100-летнему юбилею со дня рождения пис</w:t>
      </w:r>
      <w:r w:rsidR="00A432E0">
        <w:rPr>
          <w:rFonts w:ascii="Times New Roman" w:eastAsia="Times New Roman" w:hAnsi="Times New Roman" w:cs="Times New Roman"/>
          <w:bCs/>
          <w:kern w:val="28"/>
          <w:sz w:val="24"/>
          <w:szCs w:val="24"/>
          <w:lang w:eastAsia="ru-RU"/>
        </w:rPr>
        <w:t>ате</w:t>
      </w:r>
      <w:r w:rsidR="007F7529">
        <w:rPr>
          <w:rFonts w:ascii="Times New Roman" w:eastAsia="Times New Roman" w:hAnsi="Times New Roman" w:cs="Times New Roman"/>
          <w:bCs/>
          <w:kern w:val="28"/>
          <w:sz w:val="24"/>
          <w:szCs w:val="24"/>
          <w:lang w:eastAsia="ru-RU"/>
        </w:rPr>
        <w:t>ля.</w:t>
      </w:r>
    </w:p>
    <w:p w14:paraId="40EAC158" w14:textId="2B2B65E4" w:rsidR="00D232A0" w:rsidRDefault="00DA66A5"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5. </w:t>
      </w:r>
      <w:r w:rsidRPr="00DA66A5">
        <w:rPr>
          <w:rFonts w:ascii="Times New Roman" w:eastAsia="Times New Roman" w:hAnsi="Times New Roman" w:cs="Times New Roman"/>
          <w:bCs/>
          <w:kern w:val="28"/>
          <w:sz w:val="24"/>
          <w:szCs w:val="24"/>
          <w:lang w:eastAsia="ru-RU"/>
        </w:rPr>
        <w:t>В рамках культурно-образовательного проекта «Культура для школьников» прошел цикл мероприятий, п</w:t>
      </w:r>
      <w:r>
        <w:rPr>
          <w:rFonts w:ascii="Times New Roman" w:eastAsia="Times New Roman" w:hAnsi="Times New Roman" w:cs="Times New Roman"/>
          <w:bCs/>
          <w:kern w:val="28"/>
          <w:sz w:val="24"/>
          <w:szCs w:val="24"/>
          <w:lang w:eastAsia="ru-RU"/>
        </w:rPr>
        <w:t>освященных писателям и поэтам, направленных н</w:t>
      </w:r>
      <w:r w:rsidRPr="00DA66A5">
        <w:rPr>
          <w:rFonts w:ascii="Times New Roman" w:eastAsia="Times New Roman" w:hAnsi="Times New Roman" w:cs="Times New Roman"/>
          <w:bCs/>
          <w:kern w:val="28"/>
          <w:sz w:val="24"/>
          <w:szCs w:val="24"/>
          <w:lang w:eastAsia="ru-RU"/>
        </w:rPr>
        <w:t>а духовное, эстетическое и художественное развитие школьников и повышение культурной грамотности подрастающего поколения.</w:t>
      </w:r>
    </w:p>
    <w:p w14:paraId="01B6363D" w14:textId="4B0A284D" w:rsidR="00DA66A5" w:rsidRPr="00DA66A5" w:rsidRDefault="00DA66A5"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6. </w:t>
      </w:r>
      <w:r w:rsidRPr="00DA66A5">
        <w:rPr>
          <w:rFonts w:ascii="Times New Roman" w:eastAsia="Times New Roman" w:hAnsi="Times New Roman" w:cs="Times New Roman"/>
          <w:bCs/>
          <w:kern w:val="28"/>
          <w:sz w:val="24"/>
          <w:szCs w:val="24"/>
          <w:lang w:eastAsia="ru-RU"/>
        </w:rPr>
        <w:t>Второй года подряд на площадке Модельной детско-юношеской библиотеки проходит Большой этнографический диктант.</w:t>
      </w:r>
    </w:p>
    <w:p w14:paraId="30F5E5A8" w14:textId="27894FDB" w:rsidR="00DA66A5" w:rsidRDefault="00DA66A5"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sidRPr="00DA66A5">
        <w:rPr>
          <w:rFonts w:ascii="Times New Roman" w:eastAsia="Times New Roman" w:hAnsi="Times New Roman" w:cs="Times New Roman"/>
          <w:bCs/>
          <w:kern w:val="28"/>
          <w:sz w:val="24"/>
          <w:szCs w:val="24"/>
          <w:lang w:eastAsia="ru-RU"/>
        </w:rPr>
        <w:t xml:space="preserve">7. </w:t>
      </w:r>
      <w:r>
        <w:rPr>
          <w:rFonts w:ascii="Times New Roman" w:eastAsia="Times New Roman" w:hAnsi="Times New Roman" w:cs="Times New Roman"/>
          <w:bCs/>
          <w:kern w:val="28"/>
          <w:sz w:val="24"/>
          <w:szCs w:val="24"/>
          <w:lang w:eastAsia="ru-RU"/>
        </w:rPr>
        <w:t>П</w:t>
      </w:r>
      <w:r w:rsidRPr="00DA66A5">
        <w:rPr>
          <w:rFonts w:ascii="Times New Roman" w:eastAsia="Times New Roman" w:hAnsi="Times New Roman" w:cs="Times New Roman"/>
          <w:bCs/>
          <w:kern w:val="28"/>
          <w:sz w:val="24"/>
          <w:szCs w:val="24"/>
          <w:lang w:eastAsia="ru-RU"/>
        </w:rPr>
        <w:t>резентация художественно-поэтического с</w:t>
      </w:r>
      <w:r>
        <w:rPr>
          <w:rFonts w:ascii="Times New Roman" w:eastAsia="Times New Roman" w:hAnsi="Times New Roman" w:cs="Times New Roman"/>
          <w:bCs/>
          <w:kern w:val="28"/>
          <w:sz w:val="24"/>
          <w:szCs w:val="24"/>
          <w:lang w:eastAsia="ru-RU"/>
        </w:rPr>
        <w:t>борника «</w:t>
      </w:r>
      <w:r w:rsidRPr="00DA66A5">
        <w:rPr>
          <w:rFonts w:ascii="Times New Roman" w:eastAsia="Times New Roman" w:hAnsi="Times New Roman" w:cs="Times New Roman"/>
          <w:bCs/>
          <w:kern w:val="28"/>
          <w:sz w:val="24"/>
          <w:szCs w:val="24"/>
          <w:lang w:eastAsia="ru-RU"/>
        </w:rPr>
        <w:t>Под знаком красоты</w:t>
      </w:r>
      <w:r>
        <w:rPr>
          <w:rFonts w:ascii="Times New Roman" w:eastAsia="Times New Roman" w:hAnsi="Times New Roman" w:cs="Times New Roman"/>
          <w:bCs/>
          <w:kern w:val="28"/>
          <w:sz w:val="24"/>
          <w:szCs w:val="24"/>
          <w:lang w:eastAsia="ru-RU"/>
        </w:rPr>
        <w:t>»</w:t>
      </w:r>
      <w:r w:rsidRPr="00DA66A5">
        <w:rPr>
          <w:rFonts w:ascii="Times New Roman" w:eastAsia="Times New Roman" w:hAnsi="Times New Roman" w:cs="Times New Roman"/>
          <w:bCs/>
          <w:kern w:val="28"/>
          <w:sz w:val="24"/>
          <w:szCs w:val="24"/>
          <w:lang w:eastAsia="ru-RU"/>
        </w:rPr>
        <w:t>, приуроченного к 149-летию со дня рождения Николая Константиновича Рериха</w:t>
      </w:r>
    </w:p>
    <w:p w14:paraId="564C4470" w14:textId="135A4B2C" w:rsidR="00DA66A5" w:rsidRDefault="00FB6102" w:rsidP="00FB6102">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8. </w:t>
      </w:r>
      <w:r w:rsidRPr="00FB6102">
        <w:rPr>
          <w:rFonts w:ascii="Times New Roman" w:eastAsia="Times New Roman" w:hAnsi="Times New Roman" w:cs="Times New Roman"/>
          <w:bCs/>
          <w:kern w:val="28"/>
          <w:sz w:val="24"/>
          <w:szCs w:val="24"/>
          <w:lang w:eastAsia="ru-RU"/>
        </w:rPr>
        <w:t xml:space="preserve">По итогам работы </w:t>
      </w:r>
      <w:r>
        <w:rPr>
          <w:rFonts w:ascii="Times New Roman" w:eastAsia="Times New Roman" w:hAnsi="Times New Roman" w:cs="Times New Roman"/>
          <w:bCs/>
          <w:kern w:val="28"/>
          <w:sz w:val="24"/>
          <w:szCs w:val="24"/>
          <w:lang w:eastAsia="ru-RU"/>
        </w:rPr>
        <w:t>литературно-поэтического сообщества «</w:t>
      </w:r>
      <w:proofErr w:type="spellStart"/>
      <w:r>
        <w:rPr>
          <w:rFonts w:ascii="Times New Roman" w:eastAsia="Times New Roman" w:hAnsi="Times New Roman" w:cs="Times New Roman"/>
          <w:bCs/>
          <w:kern w:val="28"/>
          <w:sz w:val="24"/>
          <w:szCs w:val="24"/>
          <w:lang w:eastAsia="ru-RU"/>
        </w:rPr>
        <w:t>МегаЛит</w:t>
      </w:r>
      <w:proofErr w:type="spellEnd"/>
      <w:r>
        <w:rPr>
          <w:rFonts w:ascii="Times New Roman" w:eastAsia="Times New Roman" w:hAnsi="Times New Roman" w:cs="Times New Roman"/>
          <w:bCs/>
          <w:kern w:val="28"/>
          <w:sz w:val="24"/>
          <w:szCs w:val="24"/>
          <w:lang w:eastAsia="ru-RU"/>
        </w:rPr>
        <w:t>» участникам,</w:t>
      </w:r>
      <w:r w:rsidRPr="00FB6102">
        <w:rPr>
          <w:rFonts w:ascii="Times New Roman" w:eastAsia="Times New Roman" w:hAnsi="Times New Roman" w:cs="Times New Roman"/>
          <w:bCs/>
          <w:kern w:val="28"/>
          <w:sz w:val="24"/>
          <w:szCs w:val="24"/>
          <w:lang w:eastAsia="ru-RU"/>
        </w:rPr>
        <w:t xml:space="preserve"> которые в течении года занимались поэтическими творчеством, посеща</w:t>
      </w:r>
      <w:r>
        <w:rPr>
          <w:rFonts w:ascii="Times New Roman" w:eastAsia="Times New Roman" w:hAnsi="Times New Roman" w:cs="Times New Roman"/>
          <w:bCs/>
          <w:kern w:val="28"/>
          <w:sz w:val="24"/>
          <w:szCs w:val="24"/>
          <w:lang w:eastAsia="ru-RU"/>
        </w:rPr>
        <w:t xml:space="preserve">ли мастер-классы В. Маевского, </w:t>
      </w:r>
      <w:r w:rsidRPr="00FB6102">
        <w:rPr>
          <w:rFonts w:ascii="Times New Roman" w:eastAsia="Times New Roman" w:hAnsi="Times New Roman" w:cs="Times New Roman"/>
          <w:bCs/>
          <w:kern w:val="28"/>
          <w:sz w:val="24"/>
          <w:szCs w:val="24"/>
          <w:lang w:eastAsia="ru-RU"/>
        </w:rPr>
        <w:t>были вручены путевки в Летнюю творче</w:t>
      </w:r>
      <w:r>
        <w:rPr>
          <w:rFonts w:ascii="Times New Roman" w:eastAsia="Times New Roman" w:hAnsi="Times New Roman" w:cs="Times New Roman"/>
          <w:bCs/>
          <w:kern w:val="28"/>
          <w:sz w:val="24"/>
          <w:szCs w:val="24"/>
          <w:lang w:eastAsia="ru-RU"/>
        </w:rPr>
        <w:t>скую школу «НОВЫЕ ИМЕНА» в ГТК «СУЗДАЛЬ»</w:t>
      </w:r>
      <w:r w:rsidRPr="00FB6102">
        <w:rPr>
          <w:rFonts w:ascii="Times New Roman" w:eastAsia="Times New Roman" w:hAnsi="Times New Roman" w:cs="Times New Roman"/>
          <w:bCs/>
          <w:kern w:val="28"/>
          <w:sz w:val="24"/>
          <w:szCs w:val="24"/>
          <w:lang w:eastAsia="ru-RU"/>
        </w:rPr>
        <w:t>.</w:t>
      </w:r>
    </w:p>
    <w:p w14:paraId="0A028E49" w14:textId="0CF859B8" w:rsidR="00E61E21" w:rsidRDefault="00E61E21" w:rsidP="00E61E21">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9.</w:t>
      </w:r>
      <w:r w:rsidRPr="00E61E21">
        <w:rPr>
          <w:rFonts w:ascii="Times New Roman" w:eastAsia="Times New Roman" w:hAnsi="Times New Roman" w:cs="Times New Roman"/>
          <w:bCs/>
          <w:kern w:val="28"/>
          <w:sz w:val="24"/>
          <w:szCs w:val="24"/>
          <w:lang w:eastAsia="ru-RU"/>
        </w:rPr>
        <w:t xml:space="preserve"> Фестиваль дарения #МЫВМЕСТЕ</w:t>
      </w:r>
      <w:r>
        <w:rPr>
          <w:rFonts w:ascii="Times New Roman" w:eastAsia="Times New Roman" w:hAnsi="Times New Roman" w:cs="Times New Roman"/>
          <w:bCs/>
          <w:kern w:val="28"/>
          <w:sz w:val="24"/>
          <w:szCs w:val="24"/>
          <w:lang w:eastAsia="ru-RU"/>
        </w:rPr>
        <w:t xml:space="preserve">, </w:t>
      </w:r>
      <w:r w:rsidRPr="00E61E21">
        <w:rPr>
          <w:rFonts w:ascii="Times New Roman" w:eastAsia="Times New Roman" w:hAnsi="Times New Roman" w:cs="Times New Roman"/>
          <w:bCs/>
          <w:kern w:val="28"/>
          <w:sz w:val="24"/>
          <w:szCs w:val="24"/>
          <w:lang w:eastAsia="ru-RU"/>
        </w:rPr>
        <w:t xml:space="preserve">площадкой </w:t>
      </w:r>
      <w:r>
        <w:rPr>
          <w:rFonts w:ascii="Times New Roman" w:eastAsia="Times New Roman" w:hAnsi="Times New Roman" w:cs="Times New Roman"/>
          <w:bCs/>
          <w:kern w:val="28"/>
          <w:sz w:val="24"/>
          <w:szCs w:val="24"/>
          <w:lang w:eastAsia="ru-RU"/>
        </w:rPr>
        <w:t>которого</w:t>
      </w:r>
      <w:r w:rsidRPr="00E61E21">
        <w:rPr>
          <w:rFonts w:ascii="Times New Roman" w:eastAsia="Times New Roman" w:hAnsi="Times New Roman" w:cs="Times New Roman"/>
          <w:bCs/>
          <w:kern w:val="28"/>
          <w:sz w:val="24"/>
          <w:szCs w:val="24"/>
          <w:lang w:eastAsia="ru-RU"/>
        </w:rPr>
        <w:t xml:space="preserve"> ст</w:t>
      </w:r>
      <w:r>
        <w:rPr>
          <w:rFonts w:ascii="Times New Roman" w:eastAsia="Times New Roman" w:hAnsi="Times New Roman" w:cs="Times New Roman"/>
          <w:bCs/>
          <w:kern w:val="28"/>
          <w:sz w:val="24"/>
          <w:szCs w:val="24"/>
          <w:lang w:eastAsia="ru-RU"/>
        </w:rPr>
        <w:t xml:space="preserve">ала Библиотека семейного чтения. </w:t>
      </w:r>
      <w:r w:rsidRPr="00E61E21">
        <w:rPr>
          <w:rFonts w:ascii="Times New Roman" w:eastAsia="Times New Roman" w:hAnsi="Times New Roman" w:cs="Times New Roman"/>
          <w:bCs/>
          <w:kern w:val="28"/>
          <w:sz w:val="24"/>
          <w:szCs w:val="24"/>
          <w:lang w:eastAsia="ru-RU"/>
        </w:rPr>
        <w:t>В это день в библиотеке прошла акция «Серебряный родник добра» для граждан пожилого возраста.</w:t>
      </w:r>
    </w:p>
    <w:p w14:paraId="192F1E51" w14:textId="498B41BC" w:rsidR="00D232A0" w:rsidRPr="00D232A0" w:rsidRDefault="00FB6102" w:rsidP="00FB6102">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sidRPr="00FB6102">
        <w:rPr>
          <w:rFonts w:ascii="Times New Roman" w:eastAsia="Times New Roman" w:hAnsi="Times New Roman" w:cs="Times New Roman"/>
          <w:bCs/>
          <w:kern w:val="28"/>
          <w:sz w:val="24"/>
          <w:szCs w:val="24"/>
          <w:lang w:eastAsia="ru-RU"/>
        </w:rPr>
        <w:t>Также в библиотеках Мегиона состоялись:</w:t>
      </w:r>
      <w:r>
        <w:rPr>
          <w:rFonts w:ascii="Times New Roman" w:eastAsia="Times New Roman" w:hAnsi="Times New Roman" w:cs="Times New Roman"/>
          <w:bCs/>
          <w:kern w:val="28"/>
          <w:sz w:val="24"/>
          <w:szCs w:val="24"/>
          <w:lang w:eastAsia="ru-RU"/>
        </w:rPr>
        <w:t xml:space="preserve"> открытый городской творческий конкурс рисунков обложек и короткого фантастического романа «Образ слова», открытый городской творческий конкурс видеороликов «Правами ребенка», городской конкурс чтецов «Вся жизнь моя в моих стихах», посвященный 100-летию со дня рождения Р.Г. Гамзатова, открытый городской литературный конкурс «В словах едины», приуроченный ко Дню народного единства, г</w:t>
      </w:r>
      <w:r w:rsidR="00D232A0" w:rsidRPr="00D232A0">
        <w:rPr>
          <w:rFonts w:ascii="Times New Roman" w:eastAsia="Times New Roman" w:hAnsi="Times New Roman" w:cs="Times New Roman"/>
          <w:bCs/>
          <w:kern w:val="28"/>
          <w:sz w:val="24"/>
          <w:szCs w:val="24"/>
          <w:lang w:eastAsia="ru-RU"/>
        </w:rPr>
        <w:t>ородские акции «Прочти книгу о войне», «</w:t>
      </w:r>
      <w:r w:rsidR="007F7529">
        <w:rPr>
          <w:rFonts w:ascii="Times New Roman" w:eastAsia="Times New Roman" w:hAnsi="Times New Roman" w:cs="Times New Roman"/>
          <w:bCs/>
          <w:kern w:val="28"/>
          <w:sz w:val="24"/>
          <w:szCs w:val="24"/>
          <w:lang w:eastAsia="ru-RU"/>
        </w:rPr>
        <w:t>Книжный базар</w:t>
      </w:r>
      <w:r w:rsidR="00D232A0" w:rsidRPr="00D232A0">
        <w:rPr>
          <w:rFonts w:ascii="Times New Roman" w:eastAsia="Times New Roman" w:hAnsi="Times New Roman" w:cs="Times New Roman"/>
          <w:bCs/>
          <w:kern w:val="28"/>
          <w:sz w:val="24"/>
          <w:szCs w:val="24"/>
          <w:lang w:eastAsia="ru-RU"/>
        </w:rPr>
        <w:t>», «</w:t>
      </w:r>
      <w:proofErr w:type="spellStart"/>
      <w:r w:rsidR="00D232A0" w:rsidRPr="00D232A0">
        <w:rPr>
          <w:rFonts w:ascii="Times New Roman" w:eastAsia="Times New Roman" w:hAnsi="Times New Roman" w:cs="Times New Roman"/>
          <w:bCs/>
          <w:kern w:val="28"/>
          <w:sz w:val="24"/>
          <w:szCs w:val="24"/>
          <w:lang w:eastAsia="ru-RU"/>
        </w:rPr>
        <w:t>ПервоКласс</w:t>
      </w:r>
      <w:r w:rsidR="00DA66A5">
        <w:rPr>
          <w:rFonts w:ascii="Times New Roman" w:eastAsia="Times New Roman" w:hAnsi="Times New Roman" w:cs="Times New Roman"/>
          <w:bCs/>
          <w:kern w:val="28"/>
          <w:sz w:val="24"/>
          <w:szCs w:val="24"/>
          <w:lang w:eastAsia="ru-RU"/>
        </w:rPr>
        <w:t>ное</w:t>
      </w:r>
      <w:proofErr w:type="spellEnd"/>
      <w:r w:rsidR="00DA66A5">
        <w:rPr>
          <w:rFonts w:ascii="Times New Roman" w:eastAsia="Times New Roman" w:hAnsi="Times New Roman" w:cs="Times New Roman"/>
          <w:bCs/>
          <w:kern w:val="28"/>
          <w:sz w:val="24"/>
          <w:szCs w:val="24"/>
          <w:lang w:eastAsia="ru-RU"/>
        </w:rPr>
        <w:t xml:space="preserve"> чтение», Осенний Всероссийский</w:t>
      </w:r>
      <w:r w:rsidR="00D232A0" w:rsidRPr="00D232A0">
        <w:rPr>
          <w:rFonts w:ascii="Times New Roman" w:eastAsia="Times New Roman" w:hAnsi="Times New Roman" w:cs="Times New Roman"/>
          <w:bCs/>
          <w:kern w:val="28"/>
          <w:sz w:val="24"/>
          <w:szCs w:val="24"/>
          <w:lang w:eastAsia="ru-RU"/>
        </w:rPr>
        <w:t xml:space="preserve"> интеллектуа</w:t>
      </w:r>
      <w:r w:rsidR="00DA66A5">
        <w:rPr>
          <w:rFonts w:ascii="Times New Roman" w:eastAsia="Times New Roman" w:hAnsi="Times New Roman" w:cs="Times New Roman"/>
          <w:bCs/>
          <w:kern w:val="28"/>
          <w:sz w:val="24"/>
          <w:szCs w:val="24"/>
          <w:lang w:eastAsia="ru-RU"/>
        </w:rPr>
        <w:t>льный забег</w:t>
      </w:r>
      <w:r w:rsidR="00D232A0">
        <w:rPr>
          <w:rFonts w:ascii="Times New Roman" w:eastAsia="Times New Roman" w:hAnsi="Times New Roman" w:cs="Times New Roman"/>
          <w:bCs/>
          <w:kern w:val="28"/>
          <w:sz w:val="24"/>
          <w:szCs w:val="24"/>
          <w:lang w:eastAsia="ru-RU"/>
        </w:rPr>
        <w:t xml:space="preserve"> «Бегущая книга-2023</w:t>
      </w:r>
      <w:r w:rsidR="00D232A0" w:rsidRPr="00D232A0">
        <w:rPr>
          <w:rFonts w:ascii="Times New Roman" w:eastAsia="Times New Roman" w:hAnsi="Times New Roman" w:cs="Times New Roman"/>
          <w:bCs/>
          <w:kern w:val="28"/>
          <w:sz w:val="24"/>
          <w:szCs w:val="24"/>
          <w:lang w:eastAsia="ru-RU"/>
        </w:rPr>
        <w:t xml:space="preserve">», </w:t>
      </w:r>
      <w:r w:rsidR="00DA66A5">
        <w:rPr>
          <w:rFonts w:ascii="Times New Roman" w:eastAsia="Times New Roman" w:hAnsi="Times New Roman" w:cs="Times New Roman"/>
          <w:bCs/>
          <w:kern w:val="28"/>
          <w:sz w:val="24"/>
          <w:szCs w:val="24"/>
          <w:lang w:eastAsia="ru-RU"/>
        </w:rPr>
        <w:t>региональная акция</w:t>
      </w:r>
      <w:r w:rsidR="007F7529">
        <w:rPr>
          <w:rFonts w:ascii="Times New Roman" w:eastAsia="Times New Roman" w:hAnsi="Times New Roman" w:cs="Times New Roman"/>
          <w:bCs/>
          <w:kern w:val="28"/>
          <w:sz w:val="24"/>
          <w:szCs w:val="24"/>
          <w:lang w:eastAsia="ru-RU"/>
        </w:rPr>
        <w:t xml:space="preserve"> «Библ</w:t>
      </w:r>
      <w:r>
        <w:rPr>
          <w:rFonts w:ascii="Times New Roman" w:eastAsia="Times New Roman" w:hAnsi="Times New Roman" w:cs="Times New Roman"/>
          <w:bCs/>
          <w:kern w:val="28"/>
          <w:sz w:val="24"/>
          <w:szCs w:val="24"/>
          <w:lang w:eastAsia="ru-RU"/>
        </w:rPr>
        <w:t>иотечная неделя» и т.д.</w:t>
      </w:r>
    </w:p>
    <w:p w14:paraId="2C7174E6" w14:textId="2E96A849" w:rsidR="00D232A0" w:rsidRDefault="00D232A0"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sidRPr="00D232A0">
        <w:rPr>
          <w:rFonts w:ascii="Times New Roman" w:eastAsia="Times New Roman" w:hAnsi="Times New Roman" w:cs="Times New Roman"/>
          <w:bCs/>
          <w:kern w:val="28"/>
          <w:sz w:val="24"/>
          <w:szCs w:val="24"/>
          <w:lang w:eastAsia="ru-RU"/>
        </w:rPr>
        <w:t>В рамках городской антинаркотической акции «Не преступи черту» состоялся открытый городской конкурс социальной рекламы «Мой взгляд». На конкурс были представлены творческие работы в номинациях: социальный плакат; социальный видеоролик (</w:t>
      </w:r>
      <w:r w:rsidR="007F7529">
        <w:rPr>
          <w:rFonts w:ascii="Times New Roman" w:eastAsia="Times New Roman" w:hAnsi="Times New Roman" w:cs="Times New Roman"/>
          <w:bCs/>
          <w:kern w:val="28"/>
          <w:sz w:val="24"/>
          <w:szCs w:val="24"/>
          <w:lang w:eastAsia="ru-RU"/>
        </w:rPr>
        <w:t>46</w:t>
      </w:r>
      <w:r w:rsidRPr="00D232A0">
        <w:rPr>
          <w:rFonts w:ascii="Times New Roman" w:eastAsia="Times New Roman" w:hAnsi="Times New Roman" w:cs="Times New Roman"/>
          <w:bCs/>
          <w:kern w:val="28"/>
          <w:sz w:val="24"/>
          <w:szCs w:val="24"/>
          <w:lang w:eastAsia="ru-RU"/>
        </w:rPr>
        <w:t xml:space="preserve"> конкурсны</w:t>
      </w:r>
      <w:r w:rsidR="007F7529">
        <w:rPr>
          <w:rFonts w:ascii="Times New Roman" w:eastAsia="Times New Roman" w:hAnsi="Times New Roman" w:cs="Times New Roman"/>
          <w:bCs/>
          <w:kern w:val="28"/>
          <w:sz w:val="24"/>
          <w:szCs w:val="24"/>
          <w:lang w:eastAsia="ru-RU"/>
        </w:rPr>
        <w:t>х работ</w:t>
      </w:r>
      <w:r w:rsidRPr="00D232A0">
        <w:rPr>
          <w:rFonts w:ascii="Times New Roman" w:eastAsia="Times New Roman" w:hAnsi="Times New Roman" w:cs="Times New Roman"/>
          <w:bCs/>
          <w:kern w:val="28"/>
          <w:sz w:val="24"/>
          <w:szCs w:val="24"/>
          <w:lang w:eastAsia="ru-RU"/>
        </w:rPr>
        <w:t>, выполненные 1</w:t>
      </w:r>
      <w:r w:rsidR="007F7529">
        <w:rPr>
          <w:rFonts w:ascii="Times New Roman" w:eastAsia="Times New Roman" w:hAnsi="Times New Roman" w:cs="Times New Roman"/>
          <w:bCs/>
          <w:kern w:val="28"/>
          <w:sz w:val="24"/>
          <w:szCs w:val="24"/>
          <w:lang w:eastAsia="ru-RU"/>
        </w:rPr>
        <w:t>51</w:t>
      </w:r>
      <w:r w:rsidRPr="00D232A0">
        <w:rPr>
          <w:rFonts w:ascii="Times New Roman" w:eastAsia="Times New Roman" w:hAnsi="Times New Roman" w:cs="Times New Roman"/>
          <w:bCs/>
          <w:kern w:val="28"/>
          <w:sz w:val="24"/>
          <w:szCs w:val="24"/>
          <w:lang w:eastAsia="ru-RU"/>
        </w:rPr>
        <w:t xml:space="preserve"> участниками</w:t>
      </w:r>
      <w:r w:rsidR="00FB6102">
        <w:rPr>
          <w:rFonts w:ascii="Times New Roman" w:eastAsia="Times New Roman" w:hAnsi="Times New Roman" w:cs="Times New Roman"/>
          <w:bCs/>
          <w:kern w:val="28"/>
          <w:sz w:val="24"/>
          <w:szCs w:val="24"/>
          <w:lang w:eastAsia="ru-RU"/>
        </w:rPr>
        <w:t xml:space="preserve"> из разных территорий Югры и России</w:t>
      </w:r>
      <w:r w:rsidRPr="00D232A0">
        <w:rPr>
          <w:rFonts w:ascii="Times New Roman" w:eastAsia="Times New Roman" w:hAnsi="Times New Roman" w:cs="Times New Roman"/>
          <w:bCs/>
          <w:kern w:val="28"/>
          <w:sz w:val="24"/>
          <w:szCs w:val="24"/>
          <w:lang w:eastAsia="ru-RU"/>
        </w:rPr>
        <w:t>).</w:t>
      </w:r>
    </w:p>
    <w:p w14:paraId="64C2B416" w14:textId="14F35458" w:rsidR="00E61E21" w:rsidRPr="00E61E21" w:rsidRDefault="00E61E21" w:rsidP="00E61E21">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Отдельно стоит выделить участие специалистов в о</w:t>
      </w:r>
      <w:r w:rsidRPr="00E61E21">
        <w:rPr>
          <w:rFonts w:ascii="Times New Roman" w:eastAsia="Times New Roman" w:hAnsi="Times New Roman" w:cs="Times New Roman"/>
          <w:bCs/>
          <w:kern w:val="28"/>
          <w:sz w:val="24"/>
          <w:szCs w:val="24"/>
          <w:lang w:eastAsia="ru-RU"/>
        </w:rPr>
        <w:t>кружно</w:t>
      </w:r>
      <w:r>
        <w:rPr>
          <w:rFonts w:ascii="Times New Roman" w:eastAsia="Times New Roman" w:hAnsi="Times New Roman" w:cs="Times New Roman"/>
          <w:bCs/>
          <w:kern w:val="28"/>
          <w:sz w:val="24"/>
          <w:szCs w:val="24"/>
          <w:lang w:eastAsia="ru-RU"/>
        </w:rPr>
        <w:t>м</w:t>
      </w:r>
      <w:r w:rsidRPr="00E61E21">
        <w:rPr>
          <w:rFonts w:ascii="Times New Roman" w:eastAsia="Times New Roman" w:hAnsi="Times New Roman" w:cs="Times New Roman"/>
          <w:bCs/>
          <w:kern w:val="28"/>
          <w:sz w:val="24"/>
          <w:szCs w:val="24"/>
          <w:lang w:eastAsia="ru-RU"/>
        </w:rPr>
        <w:t xml:space="preserve"> Конкурс</w:t>
      </w:r>
      <w:r>
        <w:rPr>
          <w:rFonts w:ascii="Times New Roman" w:eastAsia="Times New Roman" w:hAnsi="Times New Roman" w:cs="Times New Roman"/>
          <w:bCs/>
          <w:kern w:val="28"/>
          <w:sz w:val="24"/>
          <w:szCs w:val="24"/>
          <w:lang w:eastAsia="ru-RU"/>
        </w:rPr>
        <w:t>е</w:t>
      </w:r>
      <w:r w:rsidRPr="00E61E21">
        <w:rPr>
          <w:rFonts w:ascii="Times New Roman" w:eastAsia="Times New Roman" w:hAnsi="Times New Roman" w:cs="Times New Roman"/>
          <w:bCs/>
          <w:kern w:val="28"/>
          <w:sz w:val="24"/>
          <w:szCs w:val="24"/>
          <w:lang w:eastAsia="ru-RU"/>
        </w:rPr>
        <w:t xml:space="preserve"> социальной рекламы антинаркотической направленности и пропаганды здорового образа жизни</w:t>
      </w:r>
      <w:r>
        <w:rPr>
          <w:rFonts w:ascii="Times New Roman" w:eastAsia="Times New Roman" w:hAnsi="Times New Roman" w:cs="Times New Roman"/>
          <w:bCs/>
          <w:kern w:val="28"/>
          <w:sz w:val="24"/>
          <w:szCs w:val="24"/>
          <w:lang w:eastAsia="ru-RU"/>
        </w:rPr>
        <w:t>, Всероссийской акции</w:t>
      </w:r>
      <w:r w:rsidRPr="00E61E21">
        <w:rPr>
          <w:rFonts w:ascii="Times New Roman" w:eastAsia="Times New Roman" w:hAnsi="Times New Roman" w:cs="Times New Roman"/>
          <w:bCs/>
          <w:kern w:val="28"/>
          <w:sz w:val="24"/>
          <w:szCs w:val="24"/>
          <w:lang w:eastAsia="ru-RU"/>
        </w:rPr>
        <w:t xml:space="preserve"> «Широкая Масленица» межведомственного культурно-образовательного проекта Минкультуры России и </w:t>
      </w:r>
      <w:proofErr w:type="spellStart"/>
      <w:r w:rsidRPr="00E61E21">
        <w:rPr>
          <w:rFonts w:ascii="Times New Roman" w:eastAsia="Times New Roman" w:hAnsi="Times New Roman" w:cs="Times New Roman"/>
          <w:bCs/>
          <w:kern w:val="28"/>
          <w:sz w:val="24"/>
          <w:szCs w:val="24"/>
          <w:lang w:eastAsia="ru-RU"/>
        </w:rPr>
        <w:t>Минпросвещения</w:t>
      </w:r>
      <w:proofErr w:type="spellEnd"/>
      <w:r w:rsidRPr="00E61E21">
        <w:rPr>
          <w:rFonts w:ascii="Times New Roman" w:eastAsia="Times New Roman" w:hAnsi="Times New Roman" w:cs="Times New Roman"/>
          <w:bCs/>
          <w:kern w:val="28"/>
          <w:sz w:val="24"/>
          <w:szCs w:val="24"/>
          <w:lang w:eastAsia="ru-RU"/>
        </w:rPr>
        <w:t xml:space="preserve"> России «Культура для школьников»</w:t>
      </w:r>
      <w:r>
        <w:rPr>
          <w:rFonts w:ascii="Times New Roman" w:eastAsia="Times New Roman" w:hAnsi="Times New Roman" w:cs="Times New Roman"/>
          <w:bCs/>
          <w:kern w:val="28"/>
          <w:sz w:val="24"/>
          <w:szCs w:val="24"/>
          <w:lang w:eastAsia="ru-RU"/>
        </w:rPr>
        <w:t>, Городском молодежном</w:t>
      </w:r>
      <w:r w:rsidRPr="00E61E21">
        <w:rPr>
          <w:rFonts w:ascii="Times New Roman" w:eastAsia="Times New Roman" w:hAnsi="Times New Roman" w:cs="Times New Roman"/>
          <w:bCs/>
          <w:kern w:val="28"/>
          <w:sz w:val="24"/>
          <w:szCs w:val="24"/>
          <w:lang w:eastAsia="ru-RU"/>
        </w:rPr>
        <w:t xml:space="preserve"> форум</w:t>
      </w:r>
      <w:r>
        <w:rPr>
          <w:rFonts w:ascii="Times New Roman" w:eastAsia="Times New Roman" w:hAnsi="Times New Roman" w:cs="Times New Roman"/>
          <w:bCs/>
          <w:kern w:val="28"/>
          <w:sz w:val="24"/>
          <w:szCs w:val="24"/>
          <w:lang w:eastAsia="ru-RU"/>
        </w:rPr>
        <w:t>е</w:t>
      </w:r>
      <w:r w:rsidRPr="00E61E21">
        <w:rPr>
          <w:rFonts w:ascii="Times New Roman" w:eastAsia="Times New Roman" w:hAnsi="Times New Roman" w:cs="Times New Roman"/>
          <w:bCs/>
          <w:kern w:val="28"/>
          <w:sz w:val="24"/>
          <w:szCs w:val="24"/>
          <w:lang w:eastAsia="ru-RU"/>
        </w:rPr>
        <w:t xml:space="preserve"> #</w:t>
      </w:r>
      <w:proofErr w:type="spellStart"/>
      <w:r w:rsidRPr="00E61E21">
        <w:rPr>
          <w:rFonts w:ascii="Times New Roman" w:eastAsia="Times New Roman" w:hAnsi="Times New Roman" w:cs="Times New Roman"/>
          <w:bCs/>
          <w:kern w:val="28"/>
          <w:sz w:val="24"/>
          <w:szCs w:val="24"/>
          <w:lang w:eastAsia="ru-RU"/>
        </w:rPr>
        <w:t>МыЕдины</w:t>
      </w:r>
      <w:proofErr w:type="spellEnd"/>
      <w:r>
        <w:rPr>
          <w:rFonts w:ascii="Times New Roman" w:eastAsia="Times New Roman" w:hAnsi="Times New Roman" w:cs="Times New Roman"/>
          <w:bCs/>
          <w:kern w:val="28"/>
          <w:sz w:val="24"/>
          <w:szCs w:val="24"/>
          <w:lang w:eastAsia="ru-RU"/>
        </w:rPr>
        <w:t xml:space="preserve">, </w:t>
      </w:r>
      <w:r w:rsidRPr="00E61E21">
        <w:rPr>
          <w:rFonts w:ascii="Times New Roman" w:eastAsia="Times New Roman" w:hAnsi="Times New Roman" w:cs="Times New Roman"/>
          <w:bCs/>
          <w:kern w:val="28"/>
          <w:sz w:val="24"/>
          <w:szCs w:val="24"/>
          <w:lang w:eastAsia="ru-RU"/>
        </w:rPr>
        <w:t>во Всероссийском конкурсе городов России «Города для детей. 2023»</w:t>
      </w:r>
      <w:r>
        <w:rPr>
          <w:rFonts w:ascii="Times New Roman" w:eastAsia="Times New Roman" w:hAnsi="Times New Roman" w:cs="Times New Roman"/>
          <w:bCs/>
          <w:kern w:val="28"/>
          <w:sz w:val="24"/>
          <w:szCs w:val="24"/>
          <w:lang w:eastAsia="ru-RU"/>
        </w:rPr>
        <w:t>, Фестивале</w:t>
      </w:r>
      <w:r w:rsidRPr="00E61E21">
        <w:rPr>
          <w:rFonts w:ascii="Times New Roman" w:eastAsia="Times New Roman" w:hAnsi="Times New Roman" w:cs="Times New Roman"/>
          <w:bCs/>
          <w:kern w:val="28"/>
          <w:sz w:val="24"/>
          <w:szCs w:val="24"/>
          <w:lang w:eastAsia="ru-RU"/>
        </w:rPr>
        <w:t xml:space="preserve"> детс</w:t>
      </w:r>
      <w:r>
        <w:rPr>
          <w:rFonts w:ascii="Times New Roman" w:eastAsia="Times New Roman" w:hAnsi="Times New Roman" w:cs="Times New Roman"/>
          <w:bCs/>
          <w:kern w:val="28"/>
          <w:sz w:val="24"/>
          <w:szCs w:val="24"/>
          <w:lang w:eastAsia="ru-RU"/>
        </w:rPr>
        <w:t xml:space="preserve">тва и юности «Фестиваль Первых», </w:t>
      </w:r>
      <w:r w:rsidRPr="00E61E21">
        <w:rPr>
          <w:rFonts w:ascii="Times New Roman" w:eastAsia="Times New Roman" w:hAnsi="Times New Roman" w:cs="Times New Roman"/>
          <w:bCs/>
          <w:kern w:val="28"/>
          <w:sz w:val="24"/>
          <w:szCs w:val="24"/>
          <w:lang w:eastAsia="ru-RU"/>
        </w:rPr>
        <w:t>Акци</w:t>
      </w:r>
      <w:r>
        <w:rPr>
          <w:rFonts w:ascii="Times New Roman" w:eastAsia="Times New Roman" w:hAnsi="Times New Roman" w:cs="Times New Roman"/>
          <w:bCs/>
          <w:kern w:val="28"/>
          <w:sz w:val="24"/>
          <w:szCs w:val="24"/>
          <w:lang w:eastAsia="ru-RU"/>
        </w:rPr>
        <w:t>и</w:t>
      </w:r>
      <w:r w:rsidRPr="00E61E21">
        <w:rPr>
          <w:rFonts w:ascii="Times New Roman" w:eastAsia="Times New Roman" w:hAnsi="Times New Roman" w:cs="Times New Roman"/>
          <w:bCs/>
          <w:kern w:val="28"/>
          <w:sz w:val="24"/>
          <w:szCs w:val="24"/>
          <w:lang w:eastAsia="ru-RU"/>
        </w:rPr>
        <w:t xml:space="preserve"> «Улицы в лицах»</w:t>
      </w:r>
      <w:r>
        <w:rPr>
          <w:rFonts w:ascii="Times New Roman" w:eastAsia="Times New Roman" w:hAnsi="Times New Roman" w:cs="Times New Roman"/>
          <w:bCs/>
          <w:kern w:val="28"/>
          <w:sz w:val="24"/>
          <w:szCs w:val="24"/>
          <w:lang w:eastAsia="ru-RU"/>
        </w:rPr>
        <w:t>, Межрегиональном форуме</w:t>
      </w:r>
      <w:r w:rsidRPr="00E61E21">
        <w:rPr>
          <w:rFonts w:ascii="Times New Roman" w:eastAsia="Times New Roman" w:hAnsi="Times New Roman" w:cs="Times New Roman"/>
          <w:bCs/>
          <w:kern w:val="28"/>
          <w:sz w:val="24"/>
          <w:szCs w:val="24"/>
          <w:lang w:eastAsia="ru-RU"/>
        </w:rPr>
        <w:t xml:space="preserve"> «Десятилетие детства. Счастливая семья – счастливые дети»</w:t>
      </w:r>
      <w:r>
        <w:rPr>
          <w:rFonts w:ascii="Times New Roman" w:eastAsia="Times New Roman" w:hAnsi="Times New Roman" w:cs="Times New Roman"/>
          <w:bCs/>
          <w:kern w:val="28"/>
          <w:sz w:val="24"/>
          <w:szCs w:val="24"/>
          <w:lang w:eastAsia="ru-RU"/>
        </w:rPr>
        <w:t xml:space="preserve">, </w:t>
      </w:r>
      <w:r w:rsidRPr="00E61E21">
        <w:rPr>
          <w:rFonts w:ascii="Times New Roman" w:eastAsia="Times New Roman" w:hAnsi="Times New Roman" w:cs="Times New Roman"/>
          <w:bCs/>
          <w:kern w:val="28"/>
          <w:sz w:val="24"/>
          <w:szCs w:val="24"/>
          <w:lang w:eastAsia="ru-RU"/>
        </w:rPr>
        <w:t>Всероссийская акция «Декламируй» ко Дню русского языка</w:t>
      </w:r>
      <w:r>
        <w:rPr>
          <w:rFonts w:ascii="Times New Roman" w:eastAsia="Times New Roman" w:hAnsi="Times New Roman" w:cs="Times New Roman"/>
          <w:bCs/>
          <w:kern w:val="28"/>
          <w:sz w:val="24"/>
          <w:szCs w:val="24"/>
          <w:lang w:eastAsia="ru-RU"/>
        </w:rPr>
        <w:t>, Всероссийском</w:t>
      </w:r>
      <w:r w:rsidRPr="00E61E21">
        <w:rPr>
          <w:rFonts w:ascii="Times New Roman" w:eastAsia="Times New Roman" w:hAnsi="Times New Roman" w:cs="Times New Roman"/>
          <w:bCs/>
          <w:kern w:val="28"/>
          <w:sz w:val="24"/>
          <w:szCs w:val="24"/>
          <w:lang w:eastAsia="ru-RU"/>
        </w:rPr>
        <w:t xml:space="preserve"> конкурс</w:t>
      </w:r>
      <w:r>
        <w:rPr>
          <w:rFonts w:ascii="Times New Roman" w:eastAsia="Times New Roman" w:hAnsi="Times New Roman" w:cs="Times New Roman"/>
          <w:bCs/>
          <w:kern w:val="28"/>
          <w:sz w:val="24"/>
          <w:szCs w:val="24"/>
          <w:lang w:eastAsia="ru-RU"/>
        </w:rPr>
        <w:t>е</w:t>
      </w:r>
      <w:r w:rsidRPr="00E61E21">
        <w:rPr>
          <w:rFonts w:ascii="Times New Roman" w:eastAsia="Times New Roman" w:hAnsi="Times New Roman" w:cs="Times New Roman"/>
          <w:bCs/>
          <w:kern w:val="28"/>
          <w:sz w:val="24"/>
          <w:szCs w:val="24"/>
          <w:lang w:eastAsia="ru-RU"/>
        </w:rPr>
        <w:t xml:space="preserve"> чтецов «Полет стихов» к 100-лети</w:t>
      </w:r>
      <w:r>
        <w:rPr>
          <w:rFonts w:ascii="Times New Roman" w:eastAsia="Times New Roman" w:hAnsi="Times New Roman" w:cs="Times New Roman"/>
          <w:bCs/>
          <w:kern w:val="28"/>
          <w:sz w:val="24"/>
          <w:szCs w:val="24"/>
          <w:lang w:eastAsia="ru-RU"/>
        </w:rPr>
        <w:t>ю</w:t>
      </w:r>
      <w:r w:rsidRPr="00E61E21">
        <w:rPr>
          <w:rFonts w:ascii="Times New Roman" w:eastAsia="Times New Roman" w:hAnsi="Times New Roman" w:cs="Times New Roman"/>
          <w:bCs/>
          <w:kern w:val="28"/>
          <w:sz w:val="24"/>
          <w:szCs w:val="24"/>
          <w:lang w:eastAsia="ru-RU"/>
        </w:rPr>
        <w:t xml:space="preserve"> Р. Гамзатова</w:t>
      </w:r>
      <w:r>
        <w:rPr>
          <w:rFonts w:ascii="Times New Roman" w:eastAsia="Times New Roman" w:hAnsi="Times New Roman" w:cs="Times New Roman"/>
          <w:bCs/>
          <w:kern w:val="28"/>
          <w:sz w:val="24"/>
          <w:szCs w:val="24"/>
          <w:lang w:eastAsia="ru-RU"/>
        </w:rPr>
        <w:t>, Всероссийской</w:t>
      </w:r>
      <w:r w:rsidRPr="00E61E21">
        <w:rPr>
          <w:rFonts w:ascii="Times New Roman" w:eastAsia="Times New Roman" w:hAnsi="Times New Roman" w:cs="Times New Roman"/>
          <w:bCs/>
          <w:kern w:val="28"/>
          <w:sz w:val="24"/>
          <w:szCs w:val="24"/>
          <w:lang w:eastAsia="ru-RU"/>
        </w:rPr>
        <w:t xml:space="preserve"> </w:t>
      </w:r>
      <w:proofErr w:type="spellStart"/>
      <w:r w:rsidRPr="00E61E21">
        <w:rPr>
          <w:rFonts w:ascii="Times New Roman" w:eastAsia="Times New Roman" w:hAnsi="Times New Roman" w:cs="Times New Roman"/>
          <w:bCs/>
          <w:kern w:val="28"/>
          <w:sz w:val="24"/>
          <w:szCs w:val="24"/>
          <w:lang w:eastAsia="ru-RU"/>
        </w:rPr>
        <w:t>фотоакци</w:t>
      </w:r>
      <w:r>
        <w:rPr>
          <w:rFonts w:ascii="Times New Roman" w:eastAsia="Times New Roman" w:hAnsi="Times New Roman" w:cs="Times New Roman"/>
          <w:bCs/>
          <w:kern w:val="28"/>
          <w:sz w:val="24"/>
          <w:szCs w:val="24"/>
          <w:lang w:eastAsia="ru-RU"/>
        </w:rPr>
        <w:t>и</w:t>
      </w:r>
      <w:proofErr w:type="spellEnd"/>
      <w:r w:rsidRPr="00E61E21">
        <w:rPr>
          <w:rFonts w:ascii="Times New Roman" w:eastAsia="Times New Roman" w:hAnsi="Times New Roman" w:cs="Times New Roman"/>
          <w:bCs/>
          <w:kern w:val="28"/>
          <w:sz w:val="24"/>
          <w:szCs w:val="24"/>
          <w:lang w:eastAsia="ru-RU"/>
        </w:rPr>
        <w:t xml:space="preserve"> «Мое культурное лето»</w:t>
      </w:r>
      <w:r>
        <w:rPr>
          <w:rFonts w:ascii="Times New Roman" w:eastAsia="Times New Roman" w:hAnsi="Times New Roman" w:cs="Times New Roman"/>
          <w:bCs/>
          <w:kern w:val="28"/>
          <w:sz w:val="24"/>
          <w:szCs w:val="24"/>
          <w:lang w:eastAsia="ru-RU"/>
        </w:rPr>
        <w:t xml:space="preserve">, </w:t>
      </w:r>
      <w:r w:rsidRPr="00E61E21">
        <w:rPr>
          <w:rFonts w:ascii="Times New Roman" w:eastAsia="Times New Roman" w:hAnsi="Times New Roman" w:cs="Times New Roman"/>
          <w:bCs/>
          <w:kern w:val="28"/>
          <w:sz w:val="24"/>
          <w:szCs w:val="24"/>
          <w:lang w:eastAsia="ru-RU"/>
        </w:rPr>
        <w:t>Всероссийской акции «Папе с любовью»</w:t>
      </w:r>
      <w:r>
        <w:rPr>
          <w:rFonts w:ascii="Times New Roman" w:eastAsia="Times New Roman" w:hAnsi="Times New Roman" w:cs="Times New Roman"/>
          <w:bCs/>
          <w:kern w:val="28"/>
          <w:sz w:val="24"/>
          <w:szCs w:val="24"/>
          <w:lang w:eastAsia="ru-RU"/>
        </w:rPr>
        <w:t>.</w:t>
      </w:r>
    </w:p>
    <w:p w14:paraId="351E9475" w14:textId="60F037D1" w:rsidR="00D232A0" w:rsidRPr="00D232A0" w:rsidRDefault="007F7529"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В 2023</w:t>
      </w:r>
      <w:r w:rsidR="00D232A0">
        <w:rPr>
          <w:rFonts w:ascii="Times New Roman" w:eastAsia="Times New Roman" w:hAnsi="Times New Roman" w:cs="Times New Roman"/>
          <w:bCs/>
          <w:kern w:val="28"/>
          <w:sz w:val="24"/>
          <w:szCs w:val="24"/>
          <w:lang w:eastAsia="ru-RU"/>
        </w:rPr>
        <w:t xml:space="preserve"> году МБУ «ЦБ</w:t>
      </w:r>
      <w:r w:rsidR="00D232A0" w:rsidRPr="00D232A0">
        <w:rPr>
          <w:rFonts w:ascii="Times New Roman" w:eastAsia="Times New Roman" w:hAnsi="Times New Roman" w:cs="Times New Roman"/>
          <w:bCs/>
          <w:kern w:val="28"/>
          <w:sz w:val="24"/>
          <w:szCs w:val="24"/>
          <w:lang w:eastAsia="ru-RU"/>
        </w:rPr>
        <w:t>С» присоединилась к всероссийскому проекту «</w:t>
      </w:r>
      <w:r>
        <w:rPr>
          <w:rFonts w:ascii="Times New Roman" w:eastAsia="Times New Roman" w:hAnsi="Times New Roman" w:cs="Times New Roman"/>
          <w:bCs/>
          <w:kern w:val="28"/>
          <w:sz w:val="24"/>
          <w:szCs w:val="24"/>
          <w:lang w:eastAsia="ru-RU"/>
        </w:rPr>
        <w:t xml:space="preserve">Пушкинская карта». </w:t>
      </w:r>
      <w:r w:rsidR="00D232A0" w:rsidRPr="00D232A0">
        <w:rPr>
          <w:rFonts w:ascii="Times New Roman" w:eastAsia="Times New Roman" w:hAnsi="Times New Roman" w:cs="Times New Roman"/>
          <w:bCs/>
          <w:kern w:val="28"/>
          <w:sz w:val="24"/>
          <w:szCs w:val="24"/>
          <w:lang w:eastAsia="ru-RU"/>
        </w:rPr>
        <w:t xml:space="preserve">В рамках проекта состоялись мероприятия, посвященные деятельности библиотек города, творчеству писателей, встречам с местными авторами, </w:t>
      </w:r>
      <w:r>
        <w:rPr>
          <w:rFonts w:ascii="Times New Roman" w:eastAsia="Times New Roman" w:hAnsi="Times New Roman" w:cs="Times New Roman"/>
          <w:bCs/>
          <w:kern w:val="28"/>
          <w:sz w:val="24"/>
          <w:szCs w:val="24"/>
          <w:lang w:eastAsia="ru-RU"/>
        </w:rPr>
        <w:t xml:space="preserve">разнообразным мастер-классам, </w:t>
      </w:r>
      <w:proofErr w:type="spellStart"/>
      <w:r>
        <w:rPr>
          <w:rFonts w:ascii="Times New Roman" w:eastAsia="Times New Roman" w:hAnsi="Times New Roman" w:cs="Times New Roman"/>
          <w:bCs/>
          <w:kern w:val="28"/>
          <w:sz w:val="24"/>
          <w:szCs w:val="24"/>
          <w:lang w:eastAsia="ru-RU"/>
        </w:rPr>
        <w:t>квестам</w:t>
      </w:r>
      <w:proofErr w:type="spellEnd"/>
      <w:r>
        <w:rPr>
          <w:rFonts w:ascii="Times New Roman" w:eastAsia="Times New Roman" w:hAnsi="Times New Roman" w:cs="Times New Roman"/>
          <w:bCs/>
          <w:kern w:val="28"/>
          <w:sz w:val="24"/>
          <w:szCs w:val="24"/>
          <w:lang w:eastAsia="ru-RU"/>
        </w:rPr>
        <w:t xml:space="preserve"> и</w:t>
      </w:r>
      <w:r w:rsidR="00D232A0" w:rsidRPr="00D232A0">
        <w:rPr>
          <w:rFonts w:ascii="Times New Roman" w:eastAsia="Times New Roman" w:hAnsi="Times New Roman" w:cs="Times New Roman"/>
          <w:bCs/>
          <w:kern w:val="28"/>
          <w:sz w:val="24"/>
          <w:szCs w:val="24"/>
          <w:lang w:eastAsia="ru-RU"/>
        </w:rPr>
        <w:t xml:space="preserve"> продвижению культуры народов Севера.</w:t>
      </w:r>
    </w:p>
    <w:p w14:paraId="631EDFB0" w14:textId="3C8DD972" w:rsidR="00D232A0" w:rsidRDefault="00D232A0"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В 2023</w:t>
      </w:r>
      <w:r w:rsidRPr="00D232A0">
        <w:rPr>
          <w:rFonts w:ascii="Times New Roman" w:eastAsia="Times New Roman" w:hAnsi="Times New Roman" w:cs="Times New Roman"/>
          <w:bCs/>
          <w:kern w:val="28"/>
          <w:sz w:val="24"/>
          <w:szCs w:val="24"/>
          <w:lang w:eastAsia="ru-RU"/>
        </w:rPr>
        <w:t xml:space="preserve"> года Модельная </w:t>
      </w:r>
      <w:r>
        <w:rPr>
          <w:rFonts w:ascii="Times New Roman" w:eastAsia="Times New Roman" w:hAnsi="Times New Roman" w:cs="Times New Roman"/>
          <w:bCs/>
          <w:kern w:val="28"/>
          <w:sz w:val="24"/>
          <w:szCs w:val="24"/>
          <w:lang w:eastAsia="ru-RU"/>
        </w:rPr>
        <w:t>детско-юношеская библиотека</w:t>
      </w:r>
      <w:r w:rsidRPr="00D232A0">
        <w:rPr>
          <w:rFonts w:ascii="Times New Roman" w:eastAsia="Times New Roman" w:hAnsi="Times New Roman" w:cs="Times New Roman"/>
          <w:bCs/>
          <w:kern w:val="28"/>
          <w:sz w:val="24"/>
          <w:szCs w:val="24"/>
          <w:lang w:eastAsia="ru-RU"/>
        </w:rPr>
        <w:t xml:space="preserve"> стала одной из </w:t>
      </w:r>
      <w:r>
        <w:rPr>
          <w:rFonts w:ascii="Times New Roman" w:eastAsia="Times New Roman" w:hAnsi="Times New Roman" w:cs="Times New Roman"/>
          <w:bCs/>
          <w:kern w:val="28"/>
          <w:sz w:val="24"/>
          <w:szCs w:val="24"/>
          <w:lang w:eastAsia="ru-RU"/>
        </w:rPr>
        <w:t>123</w:t>
      </w:r>
      <w:r w:rsidRPr="00D232A0">
        <w:rPr>
          <w:rFonts w:ascii="Times New Roman" w:eastAsia="Times New Roman" w:hAnsi="Times New Roman" w:cs="Times New Roman"/>
          <w:bCs/>
          <w:kern w:val="28"/>
          <w:sz w:val="24"/>
          <w:szCs w:val="24"/>
          <w:lang w:eastAsia="ru-RU"/>
        </w:rPr>
        <w:t xml:space="preserve"> б</w:t>
      </w:r>
      <w:r>
        <w:rPr>
          <w:rFonts w:ascii="Times New Roman" w:eastAsia="Times New Roman" w:hAnsi="Times New Roman" w:cs="Times New Roman"/>
          <w:bCs/>
          <w:kern w:val="28"/>
          <w:sz w:val="24"/>
          <w:szCs w:val="24"/>
          <w:lang w:eastAsia="ru-RU"/>
        </w:rPr>
        <w:t xml:space="preserve">иблиотек России, которая начнет </w:t>
      </w:r>
      <w:r w:rsidRPr="00D232A0">
        <w:rPr>
          <w:rFonts w:ascii="Times New Roman" w:eastAsia="Times New Roman" w:hAnsi="Times New Roman" w:cs="Times New Roman"/>
          <w:bCs/>
          <w:kern w:val="28"/>
          <w:sz w:val="24"/>
          <w:szCs w:val="24"/>
          <w:lang w:eastAsia="ru-RU"/>
        </w:rPr>
        <w:t xml:space="preserve">работу по реализации федерального проекта «Гений места». </w:t>
      </w:r>
    </w:p>
    <w:p w14:paraId="28837A3C" w14:textId="060B27D3" w:rsidR="00D232A0" w:rsidRDefault="007F7529"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Главным событием 2024 года станет 70-летний юбилей первой библиотеки города Мегиона.</w:t>
      </w:r>
      <w:r w:rsidRPr="007F7529">
        <w:rPr>
          <w:rFonts w:ascii="Times New Roman" w:eastAsia="Times New Roman" w:hAnsi="Times New Roman" w:cs="Times New Roman"/>
          <w:bCs/>
          <w:kern w:val="28"/>
          <w:sz w:val="24"/>
          <w:szCs w:val="24"/>
          <w:lang w:eastAsia="ru-RU"/>
        </w:rPr>
        <w:t xml:space="preserve"> </w:t>
      </w:r>
      <w:r>
        <w:rPr>
          <w:rFonts w:ascii="Times New Roman" w:eastAsia="Times New Roman" w:hAnsi="Times New Roman" w:cs="Times New Roman"/>
          <w:bCs/>
          <w:kern w:val="28"/>
          <w:sz w:val="24"/>
          <w:szCs w:val="24"/>
          <w:lang w:eastAsia="ru-RU"/>
        </w:rPr>
        <w:t>Также запланировано присвоение Модельной детско-юношеской библиотек</w:t>
      </w:r>
      <w:r w:rsidR="00827253">
        <w:rPr>
          <w:rFonts w:ascii="Times New Roman" w:eastAsia="Times New Roman" w:hAnsi="Times New Roman" w:cs="Times New Roman"/>
          <w:bCs/>
          <w:kern w:val="28"/>
          <w:sz w:val="24"/>
          <w:szCs w:val="24"/>
          <w:lang w:eastAsia="ru-RU"/>
        </w:rPr>
        <w:t xml:space="preserve">е </w:t>
      </w:r>
      <w:r>
        <w:rPr>
          <w:rFonts w:ascii="Times New Roman" w:eastAsia="Times New Roman" w:hAnsi="Times New Roman" w:cs="Times New Roman"/>
          <w:bCs/>
          <w:kern w:val="28"/>
          <w:sz w:val="24"/>
          <w:szCs w:val="24"/>
          <w:lang w:eastAsia="ru-RU"/>
        </w:rPr>
        <w:t xml:space="preserve">имени </w:t>
      </w:r>
      <w:proofErr w:type="spellStart"/>
      <w:r>
        <w:rPr>
          <w:rFonts w:ascii="Times New Roman" w:eastAsia="Times New Roman" w:hAnsi="Times New Roman" w:cs="Times New Roman"/>
          <w:bCs/>
          <w:kern w:val="28"/>
          <w:sz w:val="24"/>
          <w:szCs w:val="24"/>
          <w:lang w:eastAsia="ru-RU"/>
        </w:rPr>
        <w:t>мегионского</w:t>
      </w:r>
      <w:proofErr w:type="spellEnd"/>
      <w:r>
        <w:rPr>
          <w:rFonts w:ascii="Times New Roman" w:eastAsia="Times New Roman" w:hAnsi="Times New Roman" w:cs="Times New Roman"/>
          <w:bCs/>
          <w:kern w:val="28"/>
          <w:sz w:val="24"/>
          <w:szCs w:val="24"/>
          <w:lang w:eastAsia="ru-RU"/>
        </w:rPr>
        <w:t xml:space="preserve"> писателя Виктора Николаевича Козлова.</w:t>
      </w:r>
    </w:p>
    <w:p w14:paraId="4CC88D0C" w14:textId="77777777" w:rsidR="00D232A0" w:rsidRDefault="00D232A0"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p>
    <w:p w14:paraId="2D519FFE" w14:textId="32785102" w:rsidR="00D232A0" w:rsidRPr="00D232A0" w:rsidRDefault="00D232A0" w:rsidP="00D232A0">
      <w:pPr>
        <w:tabs>
          <w:tab w:val="left" w:pos="993"/>
        </w:tabs>
        <w:spacing w:after="0" w:line="240" w:lineRule="auto"/>
        <w:ind w:firstLine="709"/>
        <w:contextualSpacing/>
        <w:jc w:val="both"/>
        <w:rPr>
          <w:rFonts w:ascii="Times New Roman" w:eastAsia="Times New Roman" w:hAnsi="Times New Roman" w:cs="Times New Roman"/>
          <w:b/>
          <w:bCs/>
          <w:color w:val="7030A0"/>
          <w:kern w:val="28"/>
          <w:sz w:val="24"/>
          <w:szCs w:val="24"/>
          <w:lang w:eastAsia="ru-RU"/>
        </w:rPr>
      </w:pPr>
      <w:r w:rsidRPr="00D232A0">
        <w:rPr>
          <w:rFonts w:ascii="Times New Roman" w:eastAsia="Times New Roman" w:hAnsi="Times New Roman" w:cs="Times New Roman"/>
          <w:b/>
          <w:bCs/>
          <w:color w:val="7030A0"/>
          <w:kern w:val="28"/>
          <w:sz w:val="24"/>
          <w:szCs w:val="24"/>
          <w:lang w:eastAsia="ru-RU"/>
        </w:rPr>
        <w:t>Достижения и награды учреждения и сотрудников в 2022 году.</w:t>
      </w:r>
    </w:p>
    <w:p w14:paraId="60D18230" w14:textId="333189A9" w:rsidR="00190E0C" w:rsidRDefault="000629A8"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1. </w:t>
      </w:r>
      <w:r w:rsidR="00190E0C" w:rsidRPr="00190E0C">
        <w:rPr>
          <w:rFonts w:ascii="Times New Roman" w:eastAsia="Times New Roman" w:hAnsi="Times New Roman" w:cs="Times New Roman"/>
          <w:bCs/>
          <w:kern w:val="28"/>
          <w:sz w:val="24"/>
          <w:szCs w:val="24"/>
          <w:lang w:eastAsia="ru-RU"/>
        </w:rPr>
        <w:t xml:space="preserve">Участие </w:t>
      </w:r>
      <w:r w:rsidR="008F06F3" w:rsidRPr="00190E0C">
        <w:rPr>
          <w:rFonts w:ascii="Times New Roman" w:eastAsia="Times New Roman" w:hAnsi="Times New Roman" w:cs="Times New Roman"/>
          <w:bCs/>
          <w:kern w:val="28"/>
          <w:sz w:val="24"/>
          <w:szCs w:val="24"/>
          <w:lang w:eastAsia="ru-RU"/>
        </w:rPr>
        <w:t>в Цифровом литературно-художественном конкурсе</w:t>
      </w:r>
      <w:r w:rsidR="00190E0C" w:rsidRPr="00190E0C">
        <w:rPr>
          <w:rFonts w:ascii="Times New Roman" w:eastAsia="Times New Roman" w:hAnsi="Times New Roman" w:cs="Times New Roman"/>
          <w:bCs/>
          <w:kern w:val="28"/>
          <w:sz w:val="24"/>
          <w:szCs w:val="24"/>
          <w:lang w:eastAsia="ru-RU"/>
        </w:rPr>
        <w:t xml:space="preserve"> чтецов «Никто не забыт, ничто не забыто» в рамках проекта «Грани Ленинградской блокады». На конкурс было представлено 132 творческие работы. ЦОД города Мегиона был награжден дипломом </w:t>
      </w:r>
      <w:r w:rsidR="00013EAE">
        <w:rPr>
          <w:rFonts w:ascii="Times New Roman" w:eastAsia="Times New Roman" w:hAnsi="Times New Roman" w:cs="Times New Roman"/>
          <w:bCs/>
          <w:kern w:val="28"/>
          <w:sz w:val="24"/>
          <w:szCs w:val="24"/>
          <w:lang w:eastAsia="ru-RU"/>
        </w:rPr>
        <w:t>за</w:t>
      </w:r>
      <w:r w:rsidR="00190E0C" w:rsidRPr="00190E0C">
        <w:rPr>
          <w:rFonts w:ascii="Times New Roman" w:eastAsia="Times New Roman" w:hAnsi="Times New Roman" w:cs="Times New Roman"/>
          <w:bCs/>
          <w:kern w:val="28"/>
          <w:sz w:val="24"/>
          <w:szCs w:val="24"/>
          <w:lang w:eastAsia="ru-RU"/>
        </w:rPr>
        <w:t xml:space="preserve"> 2 место в номинации «Лучший ЦОД</w:t>
      </w:r>
    </w:p>
    <w:p w14:paraId="0E7AED97" w14:textId="13BB68FD" w:rsidR="00521ABC" w:rsidRDefault="00521ABC" w:rsidP="00D232A0">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2. </w:t>
      </w:r>
      <w:r w:rsidRPr="00521ABC">
        <w:rPr>
          <w:rFonts w:ascii="Times New Roman" w:eastAsia="Times New Roman" w:hAnsi="Times New Roman" w:cs="Times New Roman"/>
          <w:bCs/>
          <w:kern w:val="28"/>
          <w:sz w:val="24"/>
          <w:szCs w:val="24"/>
          <w:lang w:eastAsia="ru-RU"/>
        </w:rPr>
        <w:t xml:space="preserve">Ежегодная региональная читательская конференция «Югра читает» на тему «Образ педагога в художественной литературе». В номинации «Учебно-методические работы» победу одержала </w:t>
      </w:r>
      <w:proofErr w:type="spellStart"/>
      <w:r w:rsidRPr="00521ABC">
        <w:rPr>
          <w:rFonts w:ascii="Times New Roman" w:eastAsia="Times New Roman" w:hAnsi="Times New Roman" w:cs="Times New Roman"/>
          <w:bCs/>
          <w:kern w:val="28"/>
          <w:sz w:val="24"/>
          <w:szCs w:val="24"/>
          <w:lang w:eastAsia="ru-RU"/>
        </w:rPr>
        <w:t>Хамидуллина</w:t>
      </w:r>
      <w:proofErr w:type="spellEnd"/>
      <w:r w:rsidRPr="00521ABC">
        <w:rPr>
          <w:rFonts w:ascii="Times New Roman" w:eastAsia="Times New Roman" w:hAnsi="Times New Roman" w:cs="Times New Roman"/>
          <w:bCs/>
          <w:kern w:val="28"/>
          <w:sz w:val="24"/>
          <w:szCs w:val="24"/>
          <w:lang w:eastAsia="ru-RU"/>
        </w:rPr>
        <w:t xml:space="preserve"> Елена Александровна, г. Мегион. Тема работы: «Библиографический указатель «Благородная профессия – учитель»</w:t>
      </w:r>
    </w:p>
    <w:p w14:paraId="238920F4" w14:textId="415663DA" w:rsidR="008F06F3" w:rsidRPr="008F06F3" w:rsidRDefault="00521ABC" w:rsidP="008F06F3">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3</w:t>
      </w:r>
      <w:r w:rsidR="000629A8">
        <w:rPr>
          <w:rFonts w:ascii="Times New Roman" w:eastAsia="Times New Roman" w:hAnsi="Times New Roman" w:cs="Times New Roman"/>
          <w:bCs/>
          <w:kern w:val="28"/>
          <w:sz w:val="24"/>
          <w:szCs w:val="24"/>
          <w:lang w:eastAsia="ru-RU"/>
        </w:rPr>
        <w:t xml:space="preserve">. </w:t>
      </w:r>
      <w:r w:rsidR="008F06F3" w:rsidRPr="008F06F3">
        <w:rPr>
          <w:rFonts w:ascii="Times New Roman" w:eastAsia="Times New Roman" w:hAnsi="Times New Roman" w:cs="Times New Roman"/>
          <w:bCs/>
          <w:kern w:val="28"/>
          <w:sz w:val="24"/>
          <w:szCs w:val="24"/>
          <w:lang w:eastAsia="ru-RU"/>
        </w:rPr>
        <w:t xml:space="preserve">Региональный конкурс социальной рекламы, </w:t>
      </w:r>
      <w:proofErr w:type="spellStart"/>
      <w:r w:rsidR="008F06F3" w:rsidRPr="008F06F3">
        <w:rPr>
          <w:rFonts w:ascii="Times New Roman" w:eastAsia="Times New Roman" w:hAnsi="Times New Roman" w:cs="Times New Roman"/>
          <w:bCs/>
          <w:kern w:val="28"/>
          <w:sz w:val="24"/>
          <w:szCs w:val="24"/>
          <w:lang w:eastAsia="ru-RU"/>
        </w:rPr>
        <w:t>буктрейлеров</w:t>
      </w:r>
      <w:proofErr w:type="spellEnd"/>
      <w:r w:rsidR="008F06F3" w:rsidRPr="008F06F3">
        <w:rPr>
          <w:rFonts w:ascii="Times New Roman" w:eastAsia="Times New Roman" w:hAnsi="Times New Roman" w:cs="Times New Roman"/>
          <w:bCs/>
          <w:kern w:val="28"/>
          <w:sz w:val="24"/>
          <w:szCs w:val="24"/>
          <w:lang w:eastAsia="ru-RU"/>
        </w:rPr>
        <w:t xml:space="preserve"> и видеосюжетов «Читают все!», организованный Государственной библиотекой Югры:</w:t>
      </w:r>
    </w:p>
    <w:p w14:paraId="5372555E" w14:textId="0F5C84D2" w:rsidR="008F06F3" w:rsidRPr="008F06F3" w:rsidRDefault="000629A8"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 </w:t>
      </w:r>
      <w:r w:rsidR="008F06F3" w:rsidRPr="008F06F3">
        <w:rPr>
          <w:rFonts w:ascii="Times New Roman" w:eastAsia="Times New Roman" w:hAnsi="Times New Roman" w:cs="Times New Roman"/>
          <w:bCs/>
          <w:kern w:val="28"/>
          <w:sz w:val="24"/>
          <w:szCs w:val="24"/>
          <w:lang w:eastAsia="ru-RU"/>
        </w:rPr>
        <w:t>Номинация «</w:t>
      </w:r>
      <w:proofErr w:type="spellStart"/>
      <w:r w:rsidR="008F06F3" w:rsidRPr="008F06F3">
        <w:rPr>
          <w:rFonts w:ascii="Times New Roman" w:eastAsia="Times New Roman" w:hAnsi="Times New Roman" w:cs="Times New Roman"/>
          <w:bCs/>
          <w:kern w:val="28"/>
          <w:sz w:val="24"/>
          <w:szCs w:val="24"/>
          <w:lang w:eastAsia="ru-RU"/>
        </w:rPr>
        <w:t>Буктрейлер</w:t>
      </w:r>
      <w:proofErr w:type="spellEnd"/>
      <w:r w:rsidR="008F06F3" w:rsidRPr="008F06F3">
        <w:rPr>
          <w:rFonts w:ascii="Times New Roman" w:eastAsia="Times New Roman" w:hAnsi="Times New Roman" w:cs="Times New Roman"/>
          <w:bCs/>
          <w:kern w:val="28"/>
          <w:sz w:val="24"/>
          <w:szCs w:val="24"/>
          <w:lang w:eastAsia="ru-RU"/>
        </w:rPr>
        <w:t>»</w:t>
      </w:r>
      <w:r>
        <w:rPr>
          <w:rFonts w:ascii="Times New Roman" w:eastAsia="Times New Roman" w:hAnsi="Times New Roman" w:cs="Times New Roman"/>
          <w:bCs/>
          <w:kern w:val="28"/>
          <w:sz w:val="24"/>
          <w:szCs w:val="24"/>
          <w:lang w:eastAsia="ru-RU"/>
        </w:rPr>
        <w:t xml:space="preserve">: </w:t>
      </w:r>
      <w:r w:rsidR="008F06F3" w:rsidRPr="008F06F3">
        <w:rPr>
          <w:rFonts w:ascii="Times New Roman" w:eastAsia="Times New Roman" w:hAnsi="Times New Roman" w:cs="Times New Roman"/>
          <w:bCs/>
          <w:kern w:val="28"/>
          <w:sz w:val="24"/>
          <w:szCs w:val="24"/>
          <w:lang w:eastAsia="ru-RU"/>
        </w:rPr>
        <w:t xml:space="preserve">3 место – Работа по книге </w:t>
      </w:r>
      <w:proofErr w:type="spellStart"/>
      <w:r w:rsidR="008F06F3" w:rsidRPr="008F06F3">
        <w:rPr>
          <w:rFonts w:ascii="Times New Roman" w:eastAsia="Times New Roman" w:hAnsi="Times New Roman" w:cs="Times New Roman"/>
          <w:bCs/>
          <w:kern w:val="28"/>
          <w:sz w:val="24"/>
          <w:szCs w:val="24"/>
          <w:lang w:eastAsia="ru-RU"/>
        </w:rPr>
        <w:t>Рони</w:t>
      </w:r>
      <w:proofErr w:type="spellEnd"/>
      <w:r w:rsidR="008F06F3" w:rsidRPr="008F06F3">
        <w:rPr>
          <w:rFonts w:ascii="Times New Roman" w:eastAsia="Times New Roman" w:hAnsi="Times New Roman" w:cs="Times New Roman"/>
          <w:bCs/>
          <w:kern w:val="28"/>
          <w:sz w:val="24"/>
          <w:szCs w:val="24"/>
          <w:lang w:eastAsia="ru-RU"/>
        </w:rPr>
        <w:t xml:space="preserve"> </w:t>
      </w:r>
      <w:proofErr w:type="spellStart"/>
      <w:r w:rsidR="008F06F3" w:rsidRPr="008F06F3">
        <w:rPr>
          <w:rFonts w:ascii="Times New Roman" w:eastAsia="Times New Roman" w:hAnsi="Times New Roman" w:cs="Times New Roman"/>
          <w:bCs/>
          <w:kern w:val="28"/>
          <w:sz w:val="24"/>
          <w:szCs w:val="24"/>
          <w:lang w:eastAsia="ru-RU"/>
        </w:rPr>
        <w:t>Орен</w:t>
      </w:r>
      <w:proofErr w:type="spellEnd"/>
      <w:r w:rsidR="008F06F3" w:rsidRPr="008F06F3">
        <w:rPr>
          <w:rFonts w:ascii="Times New Roman" w:eastAsia="Times New Roman" w:hAnsi="Times New Roman" w:cs="Times New Roman"/>
          <w:bCs/>
          <w:kern w:val="28"/>
          <w:sz w:val="24"/>
          <w:szCs w:val="24"/>
          <w:lang w:eastAsia="ru-RU"/>
        </w:rPr>
        <w:t xml:space="preserve"> «Секреты пластилина. Динозавры», автор Бугаева Наталья Валерьевна, г. Мегион</w:t>
      </w:r>
    </w:p>
    <w:p w14:paraId="4EB8144C" w14:textId="5FC6C9DC" w:rsidR="008F06F3" w:rsidRDefault="000629A8"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 Номинация «Социальная реклама»: </w:t>
      </w:r>
      <w:r w:rsidR="008F06F3" w:rsidRPr="008F06F3">
        <w:rPr>
          <w:rFonts w:ascii="Times New Roman" w:eastAsia="Times New Roman" w:hAnsi="Times New Roman" w:cs="Times New Roman"/>
          <w:bCs/>
          <w:kern w:val="28"/>
          <w:sz w:val="24"/>
          <w:szCs w:val="24"/>
          <w:lang w:eastAsia="ru-RU"/>
        </w:rPr>
        <w:t xml:space="preserve">1 место – Работа «Читай повсюду», автор </w:t>
      </w:r>
      <w:proofErr w:type="spellStart"/>
      <w:r w:rsidR="008F06F3" w:rsidRPr="008F06F3">
        <w:rPr>
          <w:rFonts w:ascii="Times New Roman" w:eastAsia="Times New Roman" w:hAnsi="Times New Roman" w:cs="Times New Roman"/>
          <w:bCs/>
          <w:kern w:val="28"/>
          <w:sz w:val="24"/>
          <w:szCs w:val="24"/>
          <w:lang w:eastAsia="ru-RU"/>
        </w:rPr>
        <w:t>Заступаев</w:t>
      </w:r>
      <w:r>
        <w:rPr>
          <w:rFonts w:ascii="Times New Roman" w:eastAsia="Times New Roman" w:hAnsi="Times New Roman" w:cs="Times New Roman"/>
          <w:bCs/>
          <w:kern w:val="28"/>
          <w:sz w:val="24"/>
          <w:szCs w:val="24"/>
          <w:lang w:eastAsia="ru-RU"/>
        </w:rPr>
        <w:t>а</w:t>
      </w:r>
      <w:proofErr w:type="spellEnd"/>
      <w:r>
        <w:rPr>
          <w:rFonts w:ascii="Times New Roman" w:eastAsia="Times New Roman" w:hAnsi="Times New Roman" w:cs="Times New Roman"/>
          <w:bCs/>
          <w:kern w:val="28"/>
          <w:sz w:val="24"/>
          <w:szCs w:val="24"/>
          <w:lang w:eastAsia="ru-RU"/>
        </w:rPr>
        <w:t xml:space="preserve"> Елена Владимировна, г. Мегион; </w:t>
      </w:r>
      <w:r w:rsidR="008F06F3" w:rsidRPr="008F06F3">
        <w:rPr>
          <w:rFonts w:ascii="Times New Roman" w:eastAsia="Times New Roman" w:hAnsi="Times New Roman" w:cs="Times New Roman"/>
          <w:bCs/>
          <w:kern w:val="28"/>
          <w:sz w:val="24"/>
          <w:szCs w:val="24"/>
          <w:lang w:eastAsia="ru-RU"/>
        </w:rPr>
        <w:t xml:space="preserve">3 место – Работа «Время читать», автор </w:t>
      </w:r>
      <w:proofErr w:type="spellStart"/>
      <w:r w:rsidR="008F06F3" w:rsidRPr="008F06F3">
        <w:rPr>
          <w:rFonts w:ascii="Times New Roman" w:eastAsia="Times New Roman" w:hAnsi="Times New Roman" w:cs="Times New Roman"/>
          <w:bCs/>
          <w:kern w:val="28"/>
          <w:sz w:val="24"/>
          <w:szCs w:val="24"/>
          <w:lang w:eastAsia="ru-RU"/>
        </w:rPr>
        <w:t>Куанчалеева</w:t>
      </w:r>
      <w:proofErr w:type="spellEnd"/>
      <w:r w:rsidR="008F06F3" w:rsidRPr="008F06F3">
        <w:rPr>
          <w:rFonts w:ascii="Times New Roman" w:eastAsia="Times New Roman" w:hAnsi="Times New Roman" w:cs="Times New Roman"/>
          <w:bCs/>
          <w:kern w:val="28"/>
          <w:sz w:val="24"/>
          <w:szCs w:val="24"/>
          <w:lang w:eastAsia="ru-RU"/>
        </w:rPr>
        <w:t xml:space="preserve"> Диана </w:t>
      </w:r>
      <w:proofErr w:type="spellStart"/>
      <w:r w:rsidR="008F06F3" w:rsidRPr="008F06F3">
        <w:rPr>
          <w:rFonts w:ascii="Times New Roman" w:eastAsia="Times New Roman" w:hAnsi="Times New Roman" w:cs="Times New Roman"/>
          <w:bCs/>
          <w:kern w:val="28"/>
          <w:sz w:val="24"/>
          <w:szCs w:val="24"/>
          <w:lang w:eastAsia="ru-RU"/>
        </w:rPr>
        <w:t>Жангазовна</w:t>
      </w:r>
      <w:proofErr w:type="spellEnd"/>
      <w:r w:rsidR="008F06F3" w:rsidRPr="008F06F3">
        <w:rPr>
          <w:rFonts w:ascii="Times New Roman" w:eastAsia="Times New Roman" w:hAnsi="Times New Roman" w:cs="Times New Roman"/>
          <w:bCs/>
          <w:kern w:val="28"/>
          <w:sz w:val="24"/>
          <w:szCs w:val="24"/>
          <w:lang w:eastAsia="ru-RU"/>
        </w:rPr>
        <w:t>, г. Мегион</w:t>
      </w:r>
    </w:p>
    <w:p w14:paraId="269AD920" w14:textId="67FD6409" w:rsidR="00D232A0"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4</w:t>
      </w:r>
      <w:r w:rsidR="000629A8">
        <w:rPr>
          <w:rFonts w:ascii="Times New Roman" w:eastAsia="Times New Roman" w:hAnsi="Times New Roman" w:cs="Times New Roman"/>
          <w:bCs/>
          <w:kern w:val="28"/>
          <w:sz w:val="24"/>
          <w:szCs w:val="24"/>
          <w:lang w:eastAsia="ru-RU"/>
        </w:rPr>
        <w:t>. Диплом за I место</w:t>
      </w:r>
      <w:r w:rsidR="000629A8" w:rsidRPr="000629A8">
        <w:rPr>
          <w:rFonts w:ascii="Times New Roman" w:eastAsia="Times New Roman" w:hAnsi="Times New Roman" w:cs="Times New Roman"/>
          <w:bCs/>
          <w:kern w:val="28"/>
          <w:sz w:val="24"/>
          <w:szCs w:val="24"/>
          <w:lang w:eastAsia="ru-RU"/>
        </w:rPr>
        <w:t xml:space="preserve"> муниципального этапа конкурса «Семья года Югры» в номинации «Молодая семья Югры»</w:t>
      </w:r>
      <w:r w:rsidR="000629A8">
        <w:rPr>
          <w:rFonts w:ascii="Times New Roman" w:eastAsia="Times New Roman" w:hAnsi="Times New Roman" w:cs="Times New Roman"/>
          <w:bCs/>
          <w:kern w:val="28"/>
          <w:sz w:val="24"/>
          <w:szCs w:val="24"/>
          <w:lang w:eastAsia="ru-RU"/>
        </w:rPr>
        <w:t xml:space="preserve"> (Семья Вербицких)</w:t>
      </w:r>
      <w:r w:rsidR="000629A8" w:rsidRPr="000629A8">
        <w:rPr>
          <w:rFonts w:ascii="Times New Roman" w:eastAsia="Times New Roman" w:hAnsi="Times New Roman" w:cs="Times New Roman"/>
          <w:bCs/>
          <w:kern w:val="28"/>
          <w:sz w:val="24"/>
          <w:szCs w:val="24"/>
          <w:lang w:eastAsia="ru-RU"/>
        </w:rPr>
        <w:t xml:space="preserve">. </w:t>
      </w:r>
    </w:p>
    <w:p w14:paraId="40DE6AAC" w14:textId="09533C60" w:rsidR="000629A8" w:rsidRP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5</w:t>
      </w:r>
      <w:r w:rsidR="000629A8">
        <w:rPr>
          <w:rFonts w:ascii="Times New Roman" w:eastAsia="Times New Roman" w:hAnsi="Times New Roman" w:cs="Times New Roman"/>
          <w:bCs/>
          <w:kern w:val="28"/>
          <w:sz w:val="24"/>
          <w:szCs w:val="24"/>
          <w:lang w:eastAsia="ru-RU"/>
        </w:rPr>
        <w:t>. Почетная грамота</w:t>
      </w:r>
      <w:r w:rsidR="000629A8" w:rsidRPr="000629A8">
        <w:rPr>
          <w:rFonts w:ascii="Times New Roman" w:eastAsia="Times New Roman" w:hAnsi="Times New Roman" w:cs="Times New Roman"/>
          <w:bCs/>
          <w:kern w:val="28"/>
          <w:sz w:val="24"/>
          <w:szCs w:val="24"/>
          <w:lang w:eastAsia="ru-RU"/>
        </w:rPr>
        <w:t xml:space="preserve"> Думы Ханты-Мансийского автономного округа</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 xml:space="preserve"> Югры</w:t>
      </w:r>
      <w:r w:rsidR="000629A8">
        <w:rPr>
          <w:rFonts w:ascii="Times New Roman" w:eastAsia="Times New Roman" w:hAnsi="Times New Roman" w:cs="Times New Roman"/>
          <w:bCs/>
          <w:kern w:val="28"/>
          <w:sz w:val="24"/>
          <w:szCs w:val="24"/>
          <w:lang w:eastAsia="ru-RU"/>
        </w:rPr>
        <w:t xml:space="preserve"> – 1 человек</w:t>
      </w:r>
    </w:p>
    <w:p w14:paraId="0CA3E699" w14:textId="36209A6F"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6</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Почетная грамота управления культуры администрации города Мегиона – 3 человека</w:t>
      </w:r>
    </w:p>
    <w:p w14:paraId="1E8ADCFB" w14:textId="7CDD973D"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7</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Благодарственное письмо Департамента культуры Ханты-Мансийского автономного округа – Югры</w:t>
      </w:r>
      <w:r w:rsidR="000629A8">
        <w:rPr>
          <w:rFonts w:ascii="Times New Roman" w:eastAsia="Times New Roman" w:hAnsi="Times New Roman" w:cs="Times New Roman"/>
          <w:bCs/>
          <w:kern w:val="28"/>
          <w:sz w:val="24"/>
          <w:szCs w:val="24"/>
          <w:lang w:eastAsia="ru-RU"/>
        </w:rPr>
        <w:t xml:space="preserve"> – 1 человек</w:t>
      </w:r>
    </w:p>
    <w:p w14:paraId="50B217F0" w14:textId="3D1A27A0"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8</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Благодарственное письмо Депутата Думы ХМАО-Югры А.В. Андреева</w:t>
      </w:r>
      <w:r w:rsidR="000629A8">
        <w:rPr>
          <w:rFonts w:ascii="Times New Roman" w:eastAsia="Times New Roman" w:hAnsi="Times New Roman" w:cs="Times New Roman"/>
          <w:bCs/>
          <w:kern w:val="28"/>
          <w:sz w:val="24"/>
          <w:szCs w:val="24"/>
          <w:lang w:eastAsia="ru-RU"/>
        </w:rPr>
        <w:t xml:space="preserve"> – 1 человек</w:t>
      </w:r>
    </w:p>
    <w:p w14:paraId="5B026443" w14:textId="05752CB9"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9</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Благодарственное письмо управления культуры администрации города Мегиона</w:t>
      </w:r>
      <w:r w:rsidR="000629A8">
        <w:rPr>
          <w:rFonts w:ascii="Times New Roman" w:eastAsia="Times New Roman" w:hAnsi="Times New Roman" w:cs="Times New Roman"/>
          <w:bCs/>
          <w:kern w:val="28"/>
          <w:sz w:val="24"/>
          <w:szCs w:val="24"/>
          <w:lang w:eastAsia="ru-RU"/>
        </w:rPr>
        <w:t xml:space="preserve"> – 2 человека</w:t>
      </w:r>
    </w:p>
    <w:p w14:paraId="3EA2B95C" w14:textId="2058138E"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10</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Благодарственное письмо главы города</w:t>
      </w:r>
      <w:r w:rsidR="000629A8">
        <w:rPr>
          <w:rFonts w:ascii="Times New Roman" w:eastAsia="Times New Roman" w:hAnsi="Times New Roman" w:cs="Times New Roman"/>
          <w:bCs/>
          <w:kern w:val="28"/>
          <w:sz w:val="24"/>
          <w:szCs w:val="24"/>
          <w:lang w:eastAsia="ru-RU"/>
        </w:rPr>
        <w:t xml:space="preserve"> – 2 человека</w:t>
      </w:r>
    </w:p>
    <w:p w14:paraId="7AEE09CD" w14:textId="46AD8C68"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11</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Благодарность Департамента образования администрации города Мегиона</w:t>
      </w:r>
      <w:r w:rsidR="000629A8">
        <w:rPr>
          <w:rFonts w:ascii="Times New Roman" w:eastAsia="Times New Roman" w:hAnsi="Times New Roman" w:cs="Times New Roman"/>
          <w:bCs/>
          <w:kern w:val="28"/>
          <w:sz w:val="24"/>
          <w:szCs w:val="24"/>
          <w:lang w:eastAsia="ru-RU"/>
        </w:rPr>
        <w:t xml:space="preserve"> – 1 человек</w:t>
      </w:r>
    </w:p>
    <w:p w14:paraId="6B107CBA" w14:textId="37630664" w:rsidR="000629A8" w:rsidRDefault="00521ABC" w:rsidP="000629A8">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12</w:t>
      </w:r>
      <w:r w:rsidR="000629A8">
        <w:rPr>
          <w:rFonts w:ascii="Times New Roman" w:eastAsia="Times New Roman" w:hAnsi="Times New Roman" w:cs="Times New Roman"/>
          <w:bCs/>
          <w:kern w:val="28"/>
          <w:sz w:val="24"/>
          <w:szCs w:val="24"/>
          <w:lang w:eastAsia="ru-RU"/>
        </w:rPr>
        <w:t xml:space="preserve">. Благодарность </w:t>
      </w:r>
      <w:r w:rsidR="000629A8" w:rsidRPr="000629A8">
        <w:rPr>
          <w:rFonts w:ascii="Times New Roman" w:eastAsia="Times New Roman" w:hAnsi="Times New Roman" w:cs="Times New Roman"/>
          <w:bCs/>
          <w:kern w:val="28"/>
          <w:sz w:val="24"/>
          <w:szCs w:val="24"/>
          <w:lang w:eastAsia="ru-RU"/>
        </w:rPr>
        <w:t xml:space="preserve">Депутата Тюменской областной Думы А.П. </w:t>
      </w:r>
      <w:proofErr w:type="spellStart"/>
      <w:r w:rsidR="000629A8" w:rsidRPr="000629A8">
        <w:rPr>
          <w:rFonts w:ascii="Times New Roman" w:eastAsia="Times New Roman" w:hAnsi="Times New Roman" w:cs="Times New Roman"/>
          <w:bCs/>
          <w:kern w:val="28"/>
          <w:sz w:val="24"/>
          <w:szCs w:val="24"/>
          <w:lang w:eastAsia="ru-RU"/>
        </w:rPr>
        <w:t>Чепайкина</w:t>
      </w:r>
      <w:proofErr w:type="spellEnd"/>
      <w:r w:rsidR="000629A8">
        <w:rPr>
          <w:rFonts w:ascii="Times New Roman" w:eastAsia="Times New Roman" w:hAnsi="Times New Roman" w:cs="Times New Roman"/>
          <w:bCs/>
          <w:kern w:val="28"/>
          <w:sz w:val="24"/>
          <w:szCs w:val="24"/>
          <w:lang w:eastAsia="ru-RU"/>
        </w:rPr>
        <w:t xml:space="preserve"> – 1 человек</w:t>
      </w:r>
    </w:p>
    <w:p w14:paraId="5CACE714" w14:textId="2D303E16" w:rsidR="000629A8" w:rsidRDefault="00521ABC" w:rsidP="004623FC">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13</w:t>
      </w:r>
      <w:r w:rsidR="000629A8">
        <w:rPr>
          <w:rFonts w:ascii="Times New Roman" w:eastAsia="Times New Roman" w:hAnsi="Times New Roman" w:cs="Times New Roman"/>
          <w:bCs/>
          <w:kern w:val="28"/>
          <w:sz w:val="24"/>
          <w:szCs w:val="24"/>
          <w:lang w:eastAsia="ru-RU"/>
        </w:rPr>
        <w:t xml:space="preserve">. </w:t>
      </w:r>
      <w:r w:rsidR="000629A8" w:rsidRPr="000629A8">
        <w:rPr>
          <w:rFonts w:ascii="Times New Roman" w:eastAsia="Times New Roman" w:hAnsi="Times New Roman" w:cs="Times New Roman"/>
          <w:bCs/>
          <w:kern w:val="28"/>
          <w:sz w:val="24"/>
          <w:szCs w:val="24"/>
          <w:lang w:eastAsia="ru-RU"/>
        </w:rPr>
        <w:t xml:space="preserve">Благодарность </w:t>
      </w:r>
      <w:r w:rsidR="000629A8">
        <w:rPr>
          <w:rFonts w:ascii="Times New Roman" w:eastAsia="Times New Roman" w:hAnsi="Times New Roman" w:cs="Times New Roman"/>
          <w:bCs/>
          <w:kern w:val="28"/>
          <w:sz w:val="24"/>
          <w:szCs w:val="24"/>
          <w:lang w:eastAsia="ru-RU"/>
        </w:rPr>
        <w:t>г</w:t>
      </w:r>
      <w:r w:rsidR="000629A8" w:rsidRPr="000629A8">
        <w:rPr>
          <w:rFonts w:ascii="Times New Roman" w:eastAsia="Times New Roman" w:hAnsi="Times New Roman" w:cs="Times New Roman"/>
          <w:bCs/>
          <w:kern w:val="28"/>
          <w:sz w:val="24"/>
          <w:szCs w:val="24"/>
          <w:lang w:eastAsia="ru-RU"/>
        </w:rPr>
        <w:t>лавы города</w:t>
      </w:r>
      <w:r w:rsidR="004623FC">
        <w:rPr>
          <w:rFonts w:ascii="Times New Roman" w:eastAsia="Times New Roman" w:hAnsi="Times New Roman" w:cs="Times New Roman"/>
          <w:bCs/>
          <w:kern w:val="28"/>
          <w:sz w:val="24"/>
          <w:szCs w:val="24"/>
          <w:lang w:eastAsia="ru-RU"/>
        </w:rPr>
        <w:t xml:space="preserve"> Мегион – 6 человек</w:t>
      </w:r>
    </w:p>
    <w:p w14:paraId="50D99417" w14:textId="01284049" w:rsidR="00DA66A5" w:rsidRPr="00DA66A5" w:rsidRDefault="00521ABC"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14</w:t>
      </w:r>
      <w:r w:rsidR="00DA66A5">
        <w:rPr>
          <w:rFonts w:ascii="Times New Roman" w:eastAsia="Times New Roman" w:hAnsi="Times New Roman" w:cs="Times New Roman"/>
          <w:bCs/>
          <w:kern w:val="28"/>
          <w:sz w:val="24"/>
          <w:szCs w:val="24"/>
          <w:lang w:eastAsia="ru-RU"/>
        </w:rPr>
        <w:t xml:space="preserve">. </w:t>
      </w:r>
      <w:r w:rsidR="00DA66A5" w:rsidRPr="00DA66A5">
        <w:rPr>
          <w:rFonts w:ascii="Times New Roman" w:eastAsia="Times New Roman" w:hAnsi="Times New Roman" w:cs="Times New Roman"/>
          <w:bCs/>
          <w:kern w:val="28"/>
          <w:sz w:val="24"/>
          <w:szCs w:val="24"/>
          <w:lang w:eastAsia="ru-RU"/>
        </w:rPr>
        <w:t>Модельная детско-юношеская библиотека отмечена Благодарственными письмами:</w:t>
      </w:r>
    </w:p>
    <w:p w14:paraId="66440A1B" w14:textId="52D0C42F" w:rsidR="00DA66A5" w:rsidRPr="00DA66A5" w:rsidRDefault="00DA66A5"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 </w:t>
      </w:r>
      <w:r w:rsidRPr="00DA66A5">
        <w:rPr>
          <w:rFonts w:ascii="Times New Roman" w:eastAsia="Times New Roman" w:hAnsi="Times New Roman" w:cs="Times New Roman"/>
          <w:bCs/>
          <w:kern w:val="28"/>
          <w:sz w:val="24"/>
          <w:szCs w:val="24"/>
          <w:lang w:eastAsia="ru-RU"/>
        </w:rPr>
        <w:t>Закрытого акционерного общества «Структурное подразделение «</w:t>
      </w:r>
      <w:proofErr w:type="spellStart"/>
      <w:r w:rsidRPr="00DA66A5">
        <w:rPr>
          <w:rFonts w:ascii="Times New Roman" w:eastAsia="Times New Roman" w:hAnsi="Times New Roman" w:cs="Times New Roman"/>
          <w:bCs/>
          <w:kern w:val="28"/>
          <w:sz w:val="24"/>
          <w:szCs w:val="24"/>
          <w:lang w:eastAsia="ru-RU"/>
        </w:rPr>
        <w:t>МеКаМинефть</w:t>
      </w:r>
      <w:proofErr w:type="spellEnd"/>
      <w:r w:rsidRPr="00DA66A5">
        <w:rPr>
          <w:rFonts w:ascii="Times New Roman" w:eastAsia="Times New Roman" w:hAnsi="Times New Roman" w:cs="Times New Roman"/>
          <w:bCs/>
          <w:kern w:val="28"/>
          <w:sz w:val="24"/>
          <w:szCs w:val="24"/>
          <w:lang w:eastAsia="ru-RU"/>
        </w:rPr>
        <w:t>», за активное содействие и поддержку проекта группы компаний ЗАО «СП «</w:t>
      </w:r>
      <w:proofErr w:type="spellStart"/>
      <w:r w:rsidRPr="00DA66A5">
        <w:rPr>
          <w:rFonts w:ascii="Times New Roman" w:eastAsia="Times New Roman" w:hAnsi="Times New Roman" w:cs="Times New Roman"/>
          <w:bCs/>
          <w:kern w:val="28"/>
          <w:sz w:val="24"/>
          <w:szCs w:val="24"/>
          <w:lang w:eastAsia="ru-RU"/>
        </w:rPr>
        <w:t>МеКаМинефть</w:t>
      </w:r>
      <w:proofErr w:type="spellEnd"/>
      <w:r w:rsidRPr="00DA66A5">
        <w:rPr>
          <w:rFonts w:ascii="Times New Roman" w:eastAsia="Times New Roman" w:hAnsi="Times New Roman" w:cs="Times New Roman"/>
          <w:bCs/>
          <w:kern w:val="28"/>
          <w:sz w:val="24"/>
          <w:szCs w:val="24"/>
          <w:lang w:eastAsia="ru-RU"/>
        </w:rPr>
        <w:t>» «Лаборатория будущего «Таланты», направленного на выявление и развитие юных талантов, а также призванного подде</w:t>
      </w:r>
      <w:r>
        <w:rPr>
          <w:rFonts w:ascii="Times New Roman" w:eastAsia="Times New Roman" w:hAnsi="Times New Roman" w:cs="Times New Roman"/>
          <w:bCs/>
          <w:kern w:val="28"/>
          <w:sz w:val="24"/>
          <w:szCs w:val="24"/>
          <w:lang w:eastAsia="ru-RU"/>
        </w:rPr>
        <w:t>ржать интерес к Югорской земле.</w:t>
      </w:r>
    </w:p>
    <w:p w14:paraId="714F4B57" w14:textId="4F8BA06D" w:rsidR="00DA66A5" w:rsidRPr="00DA66A5" w:rsidRDefault="00DA66A5"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lang w:eastAsia="ru-RU"/>
        </w:rPr>
      </w:pPr>
      <w:r>
        <w:rPr>
          <w:rFonts w:ascii="Times New Roman" w:eastAsia="Times New Roman" w:hAnsi="Times New Roman" w:cs="Times New Roman"/>
          <w:bCs/>
          <w:kern w:val="28"/>
          <w:sz w:val="24"/>
          <w:szCs w:val="24"/>
          <w:lang w:eastAsia="ru-RU"/>
        </w:rPr>
        <w:t xml:space="preserve">– </w:t>
      </w:r>
      <w:r w:rsidRPr="00DA66A5">
        <w:rPr>
          <w:rFonts w:ascii="Times New Roman" w:eastAsia="Times New Roman" w:hAnsi="Times New Roman" w:cs="Times New Roman"/>
          <w:bCs/>
          <w:kern w:val="28"/>
          <w:sz w:val="24"/>
          <w:szCs w:val="24"/>
          <w:lang w:eastAsia="ru-RU"/>
        </w:rPr>
        <w:t>Молодежным советом при администрации города Мегиона, за оказанную помощь в организации семинара по социальному проектированию.</w:t>
      </w:r>
    </w:p>
    <w:p w14:paraId="628DDA10" w14:textId="77777777" w:rsidR="008F06F3" w:rsidRPr="00711169" w:rsidRDefault="008F06F3" w:rsidP="00DA66A5">
      <w:pPr>
        <w:tabs>
          <w:tab w:val="left" w:pos="993"/>
        </w:tabs>
        <w:spacing w:after="0" w:line="240" w:lineRule="auto"/>
        <w:ind w:firstLine="709"/>
        <w:contextualSpacing/>
        <w:jc w:val="both"/>
        <w:rPr>
          <w:rFonts w:ascii="Times New Roman" w:eastAsia="Times New Roman" w:hAnsi="Times New Roman" w:cs="Times New Roman"/>
          <w:bCs/>
          <w:kern w:val="28"/>
          <w:sz w:val="24"/>
          <w:szCs w:val="24"/>
          <w:highlight w:val="yellow"/>
          <w:lang w:eastAsia="ru-RU"/>
        </w:rPr>
      </w:pPr>
    </w:p>
    <w:p w14:paraId="457380E1" w14:textId="1D886B2E" w:rsidR="00E93211" w:rsidRPr="00711169" w:rsidRDefault="00E93211" w:rsidP="00E93211">
      <w:pPr>
        <w:spacing w:after="0" w:line="240" w:lineRule="auto"/>
        <w:jc w:val="both"/>
        <w:rPr>
          <w:rFonts w:ascii="Times New Roman" w:hAnsi="Times New Roman" w:cs="Times New Roman"/>
          <w:b/>
          <w:color w:val="7030A0"/>
          <w:sz w:val="24"/>
          <w:szCs w:val="24"/>
        </w:rPr>
      </w:pPr>
      <w:r w:rsidRPr="00711169">
        <w:rPr>
          <w:rFonts w:ascii="Times New Roman" w:hAnsi="Times New Roman" w:cs="Times New Roman"/>
          <w:b/>
          <w:color w:val="7030A0"/>
          <w:sz w:val="24"/>
          <w:szCs w:val="24"/>
        </w:rPr>
        <w:t>Год педагога и наставника</w:t>
      </w:r>
    </w:p>
    <w:p w14:paraId="2EA14C7B" w14:textId="31ED0CE5" w:rsidR="00711169" w:rsidRPr="00711169" w:rsidRDefault="00711169" w:rsidP="00711169">
      <w:pPr>
        <w:spacing w:after="0" w:line="240" w:lineRule="auto"/>
        <w:ind w:firstLine="709"/>
        <w:jc w:val="both"/>
        <w:rPr>
          <w:rFonts w:ascii="Times New Roman" w:hAnsi="Times New Roman" w:cs="Times New Roman"/>
          <w:sz w:val="24"/>
          <w:szCs w:val="24"/>
        </w:rPr>
      </w:pPr>
      <w:r w:rsidRPr="00711169">
        <w:rPr>
          <w:rFonts w:ascii="Times New Roman" w:hAnsi="Times New Roman" w:cs="Times New Roman"/>
          <w:sz w:val="24"/>
          <w:szCs w:val="24"/>
        </w:rPr>
        <w:t xml:space="preserve">2023 год Указом Президента России объявлен Годом педагога и наставника. Миссия Года – признание особого статуса педагогических работников, в том числе выполняющих наставническую деятельность. </w:t>
      </w:r>
    </w:p>
    <w:p w14:paraId="7CFFE26C" w14:textId="77777777" w:rsidR="00711169" w:rsidRPr="00711169" w:rsidRDefault="00711169" w:rsidP="00711169">
      <w:pPr>
        <w:spacing w:after="0" w:line="240" w:lineRule="auto"/>
        <w:ind w:firstLine="709"/>
        <w:jc w:val="both"/>
        <w:rPr>
          <w:rFonts w:ascii="Times New Roman" w:hAnsi="Times New Roman" w:cs="Times New Roman"/>
          <w:sz w:val="24"/>
          <w:szCs w:val="24"/>
        </w:rPr>
      </w:pPr>
      <w:r w:rsidRPr="00711169">
        <w:rPr>
          <w:rFonts w:ascii="Times New Roman" w:hAnsi="Times New Roman" w:cs="Times New Roman"/>
          <w:sz w:val="24"/>
          <w:szCs w:val="24"/>
        </w:rPr>
        <w:t xml:space="preserve">Роль педагога в наше время велика как никогда: мир вступил в эпоху глобализации. Год педагога и наставника объявлен для развития творческого и профессионального потенциала педагогов, повышения социального престижа профессии. </w:t>
      </w:r>
    </w:p>
    <w:p w14:paraId="7F9E3DF8" w14:textId="7BF4BAF3" w:rsidR="00711169" w:rsidRPr="00711169" w:rsidRDefault="00711169" w:rsidP="007111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Pr="00711169">
        <w:rPr>
          <w:rFonts w:ascii="Times New Roman" w:hAnsi="Times New Roman" w:cs="Times New Roman"/>
          <w:sz w:val="24"/>
          <w:szCs w:val="24"/>
        </w:rPr>
        <w:t>иб</w:t>
      </w:r>
      <w:r>
        <w:rPr>
          <w:rFonts w:ascii="Times New Roman" w:hAnsi="Times New Roman" w:cs="Times New Roman"/>
          <w:sz w:val="24"/>
          <w:szCs w:val="24"/>
        </w:rPr>
        <w:t>лиотеки</w:t>
      </w:r>
      <w:r w:rsidRPr="00711169">
        <w:rPr>
          <w:rFonts w:ascii="Times New Roman" w:hAnsi="Times New Roman" w:cs="Times New Roman"/>
          <w:sz w:val="24"/>
          <w:szCs w:val="24"/>
        </w:rPr>
        <w:t>, как давний и надежный партнер образовательных учреждений включилась в эту ра</w:t>
      </w:r>
      <w:r>
        <w:rPr>
          <w:rFonts w:ascii="Times New Roman" w:hAnsi="Times New Roman" w:cs="Times New Roman"/>
          <w:sz w:val="24"/>
          <w:szCs w:val="24"/>
        </w:rPr>
        <w:t xml:space="preserve">боту, сделав свою деятельность </w:t>
      </w:r>
      <w:r w:rsidRPr="00711169">
        <w:rPr>
          <w:rFonts w:ascii="Times New Roman" w:hAnsi="Times New Roman" w:cs="Times New Roman"/>
          <w:sz w:val="24"/>
          <w:szCs w:val="24"/>
        </w:rPr>
        <w:t>в Год педагога и наставника разнообразной и полезной как для педагогов, так и для всех читателей библиотеки.</w:t>
      </w:r>
    </w:p>
    <w:p w14:paraId="3C708C58" w14:textId="7125645C" w:rsidR="00711169" w:rsidRDefault="00711169" w:rsidP="007111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отчётный период в библиотеках</w:t>
      </w:r>
      <w:r w:rsidRPr="00711169">
        <w:rPr>
          <w:rFonts w:ascii="Times New Roman" w:hAnsi="Times New Roman" w:cs="Times New Roman"/>
          <w:sz w:val="24"/>
          <w:szCs w:val="24"/>
        </w:rPr>
        <w:t xml:space="preserve"> проведены громкие чтения, викторины, часы информации и литературные мероприятия. Организованы книжные выставки и выставки-обзоры, раскрывающие образ педагога, отражающие наследие выдающихся отечественных и зарубежных педагогов, способствующие повышению</w:t>
      </w:r>
      <w:r>
        <w:rPr>
          <w:rFonts w:ascii="Times New Roman" w:hAnsi="Times New Roman" w:cs="Times New Roman"/>
          <w:sz w:val="24"/>
          <w:szCs w:val="24"/>
        </w:rPr>
        <w:t xml:space="preserve"> социального престижа профессии: </w:t>
      </w:r>
      <w:r w:rsidRPr="00711169">
        <w:rPr>
          <w:rFonts w:ascii="Times New Roman" w:hAnsi="Times New Roman" w:cs="Times New Roman"/>
          <w:sz w:val="24"/>
          <w:szCs w:val="24"/>
        </w:rPr>
        <w:t>выставка</w:t>
      </w:r>
      <w:r>
        <w:rPr>
          <w:rFonts w:ascii="Times New Roman" w:hAnsi="Times New Roman" w:cs="Times New Roman"/>
          <w:sz w:val="24"/>
          <w:szCs w:val="24"/>
        </w:rPr>
        <w:t xml:space="preserve"> «Выдающиеся педагоги», у</w:t>
      </w:r>
      <w:r w:rsidRPr="00711169">
        <w:rPr>
          <w:rFonts w:ascii="Times New Roman" w:hAnsi="Times New Roman" w:cs="Times New Roman"/>
          <w:sz w:val="24"/>
          <w:szCs w:val="24"/>
        </w:rPr>
        <w:t>рок православной культуры «Святые земли русской», посвященный житию преподобного Сергия Радонежского, небесного покровителя учителей и учащихся</w:t>
      </w:r>
      <w:r>
        <w:rPr>
          <w:rFonts w:ascii="Times New Roman" w:hAnsi="Times New Roman" w:cs="Times New Roman"/>
          <w:sz w:val="24"/>
          <w:szCs w:val="24"/>
        </w:rPr>
        <w:t>, выставки</w:t>
      </w:r>
      <w:r w:rsidRPr="00711169">
        <w:rPr>
          <w:rFonts w:ascii="Times New Roman" w:hAnsi="Times New Roman" w:cs="Times New Roman"/>
          <w:sz w:val="24"/>
          <w:szCs w:val="24"/>
        </w:rPr>
        <w:t xml:space="preserve"> «50 лет МБОУ «СОШ №6», где были представлены биографии учителей, которые были одними из первых </w:t>
      </w:r>
      <w:r>
        <w:rPr>
          <w:rFonts w:ascii="Times New Roman" w:hAnsi="Times New Roman" w:cs="Times New Roman"/>
          <w:sz w:val="24"/>
          <w:szCs w:val="24"/>
        </w:rPr>
        <w:t>педагогов</w:t>
      </w:r>
      <w:r w:rsidRPr="00711169">
        <w:rPr>
          <w:rFonts w:ascii="Times New Roman" w:hAnsi="Times New Roman" w:cs="Times New Roman"/>
          <w:sz w:val="24"/>
          <w:szCs w:val="24"/>
        </w:rPr>
        <w:t xml:space="preserve"> этой школ</w:t>
      </w:r>
      <w:r>
        <w:rPr>
          <w:rFonts w:ascii="Times New Roman" w:hAnsi="Times New Roman" w:cs="Times New Roman"/>
          <w:sz w:val="24"/>
          <w:szCs w:val="24"/>
        </w:rPr>
        <w:t xml:space="preserve">ы и «Учитель на страницах книг», которая </w:t>
      </w:r>
      <w:r w:rsidRPr="00711169">
        <w:rPr>
          <w:rFonts w:ascii="Times New Roman" w:hAnsi="Times New Roman" w:cs="Times New Roman"/>
          <w:sz w:val="24"/>
          <w:szCs w:val="24"/>
        </w:rPr>
        <w:t xml:space="preserve">посвящена писателям-педагогам и литературным произведениям, в которых </w:t>
      </w:r>
      <w:r>
        <w:rPr>
          <w:rFonts w:ascii="Times New Roman" w:hAnsi="Times New Roman" w:cs="Times New Roman"/>
          <w:sz w:val="24"/>
          <w:szCs w:val="24"/>
        </w:rPr>
        <w:t xml:space="preserve">была воспета профессия педагог. </w:t>
      </w:r>
      <w:r w:rsidRPr="00711169">
        <w:rPr>
          <w:rFonts w:ascii="Times New Roman" w:hAnsi="Times New Roman" w:cs="Times New Roman"/>
          <w:sz w:val="24"/>
          <w:szCs w:val="24"/>
        </w:rPr>
        <w:t>Также было проведено мероприятие «Кто щедро дарит знания и свет», где участникам было предложено вспомнить учителей из литературных произведений и ответить на вопросы викторины.</w:t>
      </w:r>
    </w:p>
    <w:p w14:paraId="636FE593" w14:textId="4288148F" w:rsidR="00711169" w:rsidRDefault="00711169" w:rsidP="00711169">
      <w:pPr>
        <w:spacing w:after="0" w:line="240" w:lineRule="auto"/>
        <w:ind w:firstLine="709"/>
        <w:jc w:val="both"/>
        <w:rPr>
          <w:rFonts w:ascii="Times New Roman" w:hAnsi="Times New Roman" w:cs="Times New Roman"/>
          <w:sz w:val="24"/>
          <w:szCs w:val="24"/>
        </w:rPr>
      </w:pPr>
      <w:r w:rsidRPr="00711169">
        <w:rPr>
          <w:rFonts w:ascii="Times New Roman" w:hAnsi="Times New Roman" w:cs="Times New Roman"/>
          <w:sz w:val="24"/>
          <w:szCs w:val="24"/>
        </w:rPr>
        <w:t>В рамках Года</w:t>
      </w:r>
      <w:r>
        <w:rPr>
          <w:rFonts w:ascii="Times New Roman" w:hAnsi="Times New Roman" w:cs="Times New Roman"/>
          <w:sz w:val="24"/>
          <w:szCs w:val="24"/>
        </w:rPr>
        <w:t xml:space="preserve"> педагога и наставника прошло 17</w:t>
      </w:r>
      <w:r w:rsidRPr="00711169">
        <w:rPr>
          <w:rFonts w:ascii="Times New Roman" w:hAnsi="Times New Roman" w:cs="Times New Roman"/>
          <w:sz w:val="24"/>
          <w:szCs w:val="24"/>
        </w:rPr>
        <w:t xml:space="preserve"> мероприятий, которые посетили </w:t>
      </w:r>
      <w:r>
        <w:rPr>
          <w:rFonts w:ascii="Times New Roman" w:hAnsi="Times New Roman" w:cs="Times New Roman"/>
          <w:sz w:val="24"/>
          <w:szCs w:val="24"/>
        </w:rPr>
        <w:t>468 человек</w:t>
      </w:r>
      <w:r w:rsidRPr="00711169">
        <w:rPr>
          <w:rFonts w:ascii="Times New Roman" w:hAnsi="Times New Roman" w:cs="Times New Roman"/>
          <w:sz w:val="24"/>
          <w:szCs w:val="24"/>
        </w:rPr>
        <w:t>.</w:t>
      </w:r>
    </w:p>
    <w:p w14:paraId="79898498" w14:textId="10E7BFF7" w:rsidR="00711169" w:rsidRDefault="00711169" w:rsidP="007111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2024 году деятельность библиотек будет направлена на реализацию Плана основных мероприятий, посвященных Году семьи в России</w:t>
      </w:r>
      <w:r w:rsidR="00B65F5A">
        <w:rPr>
          <w:rFonts w:ascii="Times New Roman" w:hAnsi="Times New Roman" w:cs="Times New Roman"/>
          <w:sz w:val="24"/>
          <w:szCs w:val="24"/>
        </w:rPr>
        <w:t xml:space="preserve"> и Году народного сплочения в Югре</w:t>
      </w:r>
      <w:r>
        <w:rPr>
          <w:rFonts w:ascii="Times New Roman" w:hAnsi="Times New Roman" w:cs="Times New Roman"/>
          <w:sz w:val="24"/>
          <w:szCs w:val="24"/>
        </w:rPr>
        <w:t>.</w:t>
      </w:r>
    </w:p>
    <w:p w14:paraId="72C7233F" w14:textId="77777777" w:rsidR="00E93211" w:rsidRDefault="00E93211" w:rsidP="00E93211">
      <w:pPr>
        <w:pStyle w:val="a8"/>
        <w:tabs>
          <w:tab w:val="left" w:pos="993"/>
        </w:tabs>
        <w:ind w:left="0" w:firstLine="0"/>
        <w:rPr>
          <w:bCs/>
          <w:color w:val="7030A0"/>
          <w:sz w:val="24"/>
          <w:szCs w:val="24"/>
        </w:rPr>
      </w:pPr>
      <w:r w:rsidRPr="00454E1C">
        <w:rPr>
          <w:bCs/>
          <w:color w:val="7030A0"/>
          <w:sz w:val="24"/>
          <w:szCs w:val="24"/>
        </w:rPr>
        <w:t>1.2. Нормативное обеспечение организации библиотечного обслуживания</w:t>
      </w:r>
    </w:p>
    <w:p w14:paraId="5CA027DD" w14:textId="77777777" w:rsidR="00E93211" w:rsidRPr="004179CF" w:rsidRDefault="00E93211" w:rsidP="00E93211">
      <w:pPr>
        <w:pStyle w:val="a8"/>
        <w:tabs>
          <w:tab w:val="left" w:pos="993"/>
        </w:tabs>
        <w:ind w:left="0"/>
        <w:rPr>
          <w:bCs/>
          <w:color w:val="auto"/>
          <w:sz w:val="24"/>
          <w:szCs w:val="24"/>
        </w:rPr>
      </w:pPr>
      <w:r w:rsidRPr="004179CF">
        <w:rPr>
          <w:bCs/>
          <w:color w:val="auto"/>
          <w:sz w:val="24"/>
          <w:szCs w:val="24"/>
        </w:rPr>
        <w:t>На муниципальном уровне и в учреждении приняты все нормативные и локальные акты, регламентирующие организацию библиотечного обслуживания населения: Устав, Стандарты качества муниципальных услуг, Регламенты предоставления услуг, Правила пользования библиотеками и т.д.</w:t>
      </w:r>
    </w:p>
    <w:p w14:paraId="07262C6B" w14:textId="77777777" w:rsidR="00E93211" w:rsidRDefault="00E93211" w:rsidP="00E93211">
      <w:pPr>
        <w:pStyle w:val="a8"/>
        <w:tabs>
          <w:tab w:val="left" w:pos="993"/>
        </w:tabs>
        <w:ind w:left="0"/>
        <w:rPr>
          <w:bCs/>
          <w:color w:val="auto"/>
          <w:sz w:val="24"/>
          <w:szCs w:val="24"/>
        </w:rPr>
      </w:pPr>
      <w:r w:rsidRPr="004179CF">
        <w:rPr>
          <w:bCs/>
          <w:color w:val="auto"/>
          <w:sz w:val="24"/>
          <w:szCs w:val="24"/>
        </w:rPr>
        <w:t>Кроме того, учреждение принимает активное участие в реализации Концепций и Стратегий разных направлений: профилактика экстремизма, противодействие злоупот</w:t>
      </w:r>
      <w:r>
        <w:rPr>
          <w:bCs/>
          <w:color w:val="auto"/>
          <w:sz w:val="24"/>
          <w:szCs w:val="24"/>
        </w:rPr>
        <w:t>р</w:t>
      </w:r>
      <w:r w:rsidRPr="004179CF">
        <w:rPr>
          <w:bCs/>
          <w:color w:val="auto"/>
          <w:sz w:val="24"/>
          <w:szCs w:val="24"/>
        </w:rPr>
        <w:t>еблению наркотиками и т.д.</w:t>
      </w:r>
      <w:r>
        <w:rPr>
          <w:bCs/>
          <w:color w:val="auto"/>
          <w:sz w:val="24"/>
          <w:szCs w:val="24"/>
        </w:rPr>
        <w:t xml:space="preserve"> Ряд мероприятий были профинансированы в рамках профильных муниципальных программ.</w:t>
      </w:r>
    </w:p>
    <w:p w14:paraId="5E82C442" w14:textId="61C04DDA" w:rsidR="00E93211" w:rsidRDefault="00E93211" w:rsidP="00E93211">
      <w:pPr>
        <w:pStyle w:val="a8"/>
        <w:tabs>
          <w:tab w:val="left" w:pos="993"/>
        </w:tabs>
        <w:ind w:left="0"/>
        <w:rPr>
          <w:bCs/>
          <w:color w:val="auto"/>
          <w:sz w:val="24"/>
          <w:szCs w:val="24"/>
        </w:rPr>
      </w:pPr>
      <w:r>
        <w:rPr>
          <w:bCs/>
          <w:color w:val="auto"/>
          <w:sz w:val="24"/>
          <w:szCs w:val="24"/>
        </w:rPr>
        <w:t xml:space="preserve">В 2023 году распоряжением администрации города были обновлены План работы по реализации на муниципальном уровне Концепции поддержки чтения на 2023-25 годы и Положение об обязательном экземпляре в городе </w:t>
      </w:r>
      <w:proofErr w:type="spellStart"/>
      <w:r>
        <w:rPr>
          <w:bCs/>
          <w:color w:val="auto"/>
          <w:sz w:val="24"/>
          <w:szCs w:val="24"/>
        </w:rPr>
        <w:t>Мегионе</w:t>
      </w:r>
      <w:proofErr w:type="spellEnd"/>
      <w:r>
        <w:rPr>
          <w:bCs/>
          <w:color w:val="auto"/>
          <w:sz w:val="24"/>
          <w:szCs w:val="24"/>
        </w:rPr>
        <w:t>.</w:t>
      </w:r>
    </w:p>
    <w:p w14:paraId="12AE925F" w14:textId="77777777" w:rsidR="00B862E4" w:rsidRPr="00B862E4" w:rsidRDefault="00B862E4" w:rsidP="00B862E4">
      <w:pPr>
        <w:pStyle w:val="a8"/>
        <w:tabs>
          <w:tab w:val="left" w:pos="993"/>
        </w:tabs>
        <w:ind w:left="0"/>
        <w:rPr>
          <w:bCs/>
          <w:color w:val="auto"/>
          <w:sz w:val="24"/>
          <w:szCs w:val="24"/>
        </w:rPr>
      </w:pPr>
      <w:r w:rsidRPr="00B862E4">
        <w:rPr>
          <w:bCs/>
          <w:color w:val="auto"/>
          <w:sz w:val="24"/>
          <w:szCs w:val="24"/>
        </w:rPr>
        <w:t xml:space="preserve">С целью регулирования отдельных аспектов деятельности муниципальных библиотек на городском уровне приняты законодательные акты (постановления, распоряжения) по изменению положения по оплате труда, перечня электронных услуг, предоставляемых населению, положения об обязательном экземпляре, коллективного договора. Помимо этого, законодательными актами регламентированы организация и проведение всероссийских и окружных акций, а также мероприятий, приуроченных к государственным праздникам, юбилейным и памятным датам. </w:t>
      </w:r>
    </w:p>
    <w:p w14:paraId="4E320347" w14:textId="77777777" w:rsidR="00B862E4" w:rsidRPr="00B862E4" w:rsidRDefault="00B862E4" w:rsidP="00B862E4">
      <w:pPr>
        <w:pStyle w:val="a8"/>
        <w:tabs>
          <w:tab w:val="left" w:pos="993"/>
        </w:tabs>
        <w:ind w:left="0"/>
        <w:rPr>
          <w:bCs/>
          <w:color w:val="auto"/>
          <w:sz w:val="24"/>
          <w:szCs w:val="24"/>
        </w:rPr>
      </w:pPr>
      <w:r w:rsidRPr="00B862E4">
        <w:rPr>
          <w:bCs/>
          <w:color w:val="auto"/>
          <w:sz w:val="24"/>
          <w:szCs w:val="24"/>
        </w:rPr>
        <w:t>В течение 2023 года в учреждении прошло 10 проверок: Федеральной службы безопасности, прокуратуры, Думы города, управлений администрации города. По итогам проверок прокуратурой были переданы в суд 2 иска: недостаточные уровни антитеррористической оснащенности библиотек и условий доступности для инвалидов. По решению суда библиотека обязана устранить недостатки при получении финансирования от учредителя.</w:t>
      </w:r>
    </w:p>
    <w:p w14:paraId="6FB4A08B" w14:textId="77777777" w:rsidR="00B862E4" w:rsidRPr="00B862E4" w:rsidRDefault="00B862E4" w:rsidP="00B862E4">
      <w:pPr>
        <w:pStyle w:val="a8"/>
        <w:tabs>
          <w:tab w:val="left" w:pos="993"/>
        </w:tabs>
        <w:ind w:left="0"/>
        <w:rPr>
          <w:bCs/>
          <w:color w:val="auto"/>
          <w:sz w:val="24"/>
          <w:szCs w:val="24"/>
        </w:rPr>
      </w:pPr>
      <w:r w:rsidRPr="00B862E4">
        <w:rPr>
          <w:bCs/>
          <w:color w:val="auto"/>
          <w:sz w:val="24"/>
          <w:szCs w:val="24"/>
        </w:rPr>
        <w:t>Функции учредителя и главного распорядителя бюджетных средств в отношении учреждения выполняет управление культуры администрации города Мегиона.</w:t>
      </w:r>
    </w:p>
    <w:p w14:paraId="2977A12D" w14:textId="7F7FE7F5" w:rsidR="00B862E4" w:rsidRPr="004179CF" w:rsidRDefault="00B862E4" w:rsidP="00B862E4">
      <w:pPr>
        <w:pStyle w:val="a8"/>
        <w:tabs>
          <w:tab w:val="left" w:pos="0"/>
        </w:tabs>
        <w:ind w:left="0"/>
        <w:rPr>
          <w:bCs/>
          <w:color w:val="auto"/>
          <w:sz w:val="24"/>
          <w:szCs w:val="24"/>
        </w:rPr>
      </w:pPr>
      <w:r w:rsidRPr="00B862E4">
        <w:rPr>
          <w:bCs/>
          <w:color w:val="auto"/>
          <w:sz w:val="24"/>
          <w:szCs w:val="24"/>
        </w:rPr>
        <w:t xml:space="preserve">Муниципальное задание МБУ «ЦБС» утверждено приказом управления культуры администрации города № 188-О от 28.12.2022, в течение года проведена 1 корректировка. Муниципальным заданием предусмотрены 4 услуги («Библиотечное, библиографическое и информационное обслуживание пользователей библиотеки» (стационарное, </w:t>
      </w:r>
      <w:proofErr w:type="spellStart"/>
      <w:r w:rsidRPr="00B862E4">
        <w:rPr>
          <w:bCs/>
          <w:color w:val="auto"/>
          <w:sz w:val="24"/>
          <w:szCs w:val="24"/>
        </w:rPr>
        <w:t>внестационарное</w:t>
      </w:r>
      <w:proofErr w:type="spellEnd"/>
      <w:r w:rsidRPr="00B862E4">
        <w:rPr>
          <w:bCs/>
          <w:color w:val="auto"/>
          <w:sz w:val="24"/>
          <w:szCs w:val="24"/>
        </w:rPr>
        <w:t xml:space="preserve"> и удаленное) и «Организация отдыха детей и молодежи»), а также 1 работа («Библиографическая обработка документов и создание каталогов»). По итогам года плановые показатели выполнены на 100 процентов.</w:t>
      </w:r>
    </w:p>
    <w:p w14:paraId="1D164687" w14:textId="77777777" w:rsidR="00E93211" w:rsidRPr="00454E1C" w:rsidRDefault="00E93211" w:rsidP="00E93211">
      <w:pPr>
        <w:pStyle w:val="a8"/>
        <w:tabs>
          <w:tab w:val="left" w:pos="993"/>
        </w:tabs>
        <w:ind w:left="0" w:firstLine="0"/>
        <w:rPr>
          <w:bCs/>
          <w:color w:val="7030A0"/>
          <w:sz w:val="24"/>
          <w:szCs w:val="24"/>
        </w:rPr>
      </w:pPr>
      <w:r w:rsidRPr="00454E1C">
        <w:rPr>
          <w:bCs/>
          <w:color w:val="7030A0"/>
          <w:sz w:val="24"/>
          <w:szCs w:val="24"/>
        </w:rPr>
        <w:t>1.3. Реализация национальных, федеральных и региональных проектов, программ (национального проекта «Культура», плана мероприятий по реализации Стратегии развития библиотечного дела в Российской Федерации, государственной программы «Культурное пространство», государственных и муниципальных программ)</w:t>
      </w:r>
    </w:p>
    <w:p w14:paraId="28E229F4" w14:textId="2D0A71B1" w:rsidR="00E93211" w:rsidRPr="00E93211" w:rsidRDefault="00E93211" w:rsidP="00E93211">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r w:rsidRPr="00E93211">
        <w:rPr>
          <w:rFonts w:ascii="Times New Roman" w:eastAsia="Times New Roman" w:hAnsi="Times New Roman" w:cs="Times New Roman"/>
          <w:bCs/>
          <w:sz w:val="24"/>
          <w:szCs w:val="24"/>
          <w:lang w:eastAsia="ru-RU"/>
        </w:rPr>
        <w:t>.1. В 202</w:t>
      </w:r>
      <w:r>
        <w:rPr>
          <w:rFonts w:ascii="Times New Roman" w:eastAsia="Times New Roman" w:hAnsi="Times New Roman" w:cs="Times New Roman"/>
          <w:bCs/>
          <w:sz w:val="24"/>
          <w:szCs w:val="24"/>
          <w:lang w:eastAsia="ru-RU"/>
        </w:rPr>
        <w:t>3</w:t>
      </w:r>
      <w:r w:rsidRPr="00E93211">
        <w:rPr>
          <w:rFonts w:ascii="Times New Roman" w:eastAsia="Times New Roman" w:hAnsi="Times New Roman" w:cs="Times New Roman"/>
          <w:bCs/>
          <w:sz w:val="24"/>
          <w:szCs w:val="24"/>
          <w:lang w:eastAsia="ru-RU"/>
        </w:rPr>
        <w:t xml:space="preserve"> году в соответствии с проектом «Творческие люди» национального проекта «Культура» проведено повышение квалификации </w:t>
      </w:r>
      <w:r w:rsidR="0069665C">
        <w:rPr>
          <w:rFonts w:ascii="Times New Roman" w:eastAsia="Times New Roman" w:hAnsi="Times New Roman" w:cs="Times New Roman"/>
          <w:bCs/>
          <w:sz w:val="24"/>
          <w:szCs w:val="24"/>
          <w:lang w:eastAsia="ru-RU"/>
        </w:rPr>
        <w:t>3 сотрудник</w:t>
      </w:r>
      <w:r w:rsidR="008449CA">
        <w:rPr>
          <w:rFonts w:ascii="Times New Roman" w:eastAsia="Times New Roman" w:hAnsi="Times New Roman" w:cs="Times New Roman"/>
          <w:bCs/>
          <w:sz w:val="24"/>
          <w:szCs w:val="24"/>
          <w:lang w:eastAsia="ru-RU"/>
        </w:rPr>
        <w:t>ов</w:t>
      </w:r>
      <w:r w:rsidRPr="00E93211">
        <w:rPr>
          <w:rFonts w:ascii="Times New Roman" w:eastAsia="Times New Roman" w:hAnsi="Times New Roman" w:cs="Times New Roman"/>
          <w:bCs/>
          <w:sz w:val="24"/>
          <w:szCs w:val="24"/>
          <w:lang w:eastAsia="ru-RU"/>
        </w:rPr>
        <w:t xml:space="preserve"> объемом 36 часов с получением удостоверения. Сотрудники МБУ «ЦБС» обучались по программам: </w:t>
      </w:r>
      <w:r w:rsidR="0069665C">
        <w:rPr>
          <w:rFonts w:ascii="Times New Roman" w:eastAsia="Times New Roman" w:hAnsi="Times New Roman" w:cs="Times New Roman"/>
          <w:bCs/>
          <w:sz w:val="24"/>
          <w:szCs w:val="24"/>
          <w:lang w:eastAsia="ru-RU"/>
        </w:rPr>
        <w:t>«С</w:t>
      </w:r>
      <w:r w:rsidR="0069665C" w:rsidRPr="0069665C">
        <w:rPr>
          <w:rFonts w:ascii="Times New Roman" w:eastAsia="Times New Roman" w:hAnsi="Times New Roman" w:cs="Times New Roman"/>
          <w:bCs/>
          <w:sz w:val="24"/>
          <w:szCs w:val="24"/>
          <w:lang w:eastAsia="ru-RU"/>
        </w:rPr>
        <w:t xml:space="preserve">оздание </w:t>
      </w:r>
      <w:proofErr w:type="spellStart"/>
      <w:r w:rsidR="0069665C" w:rsidRPr="0069665C">
        <w:rPr>
          <w:rFonts w:ascii="Times New Roman" w:eastAsia="Times New Roman" w:hAnsi="Times New Roman" w:cs="Times New Roman"/>
          <w:bCs/>
          <w:sz w:val="24"/>
          <w:szCs w:val="24"/>
          <w:lang w:eastAsia="ru-RU"/>
        </w:rPr>
        <w:t>видеоконтента</w:t>
      </w:r>
      <w:proofErr w:type="spellEnd"/>
      <w:r w:rsidR="0069665C" w:rsidRPr="0069665C">
        <w:rPr>
          <w:rFonts w:ascii="Times New Roman" w:eastAsia="Times New Roman" w:hAnsi="Times New Roman" w:cs="Times New Roman"/>
          <w:bCs/>
          <w:sz w:val="24"/>
          <w:szCs w:val="24"/>
          <w:lang w:eastAsia="ru-RU"/>
        </w:rPr>
        <w:t xml:space="preserve"> для проведения социально-значимых мероприятий</w:t>
      </w:r>
      <w:r w:rsidR="0069665C">
        <w:rPr>
          <w:rFonts w:ascii="Times New Roman" w:eastAsia="Times New Roman" w:hAnsi="Times New Roman" w:cs="Times New Roman"/>
          <w:bCs/>
          <w:sz w:val="24"/>
          <w:szCs w:val="24"/>
          <w:lang w:eastAsia="ru-RU"/>
        </w:rPr>
        <w:t>», «А</w:t>
      </w:r>
      <w:r w:rsidR="0069665C" w:rsidRPr="0069665C">
        <w:rPr>
          <w:rFonts w:ascii="Times New Roman" w:eastAsia="Times New Roman" w:hAnsi="Times New Roman" w:cs="Times New Roman"/>
          <w:bCs/>
          <w:sz w:val="24"/>
          <w:szCs w:val="24"/>
          <w:lang w:eastAsia="ru-RU"/>
        </w:rPr>
        <w:t>ктуальные компетенции специалистов современных муниципальных общедоступных библиотек</w:t>
      </w:r>
      <w:r w:rsidR="0069665C">
        <w:rPr>
          <w:rFonts w:ascii="Times New Roman" w:eastAsia="Times New Roman" w:hAnsi="Times New Roman" w:cs="Times New Roman"/>
          <w:bCs/>
          <w:sz w:val="24"/>
          <w:szCs w:val="24"/>
          <w:lang w:eastAsia="ru-RU"/>
        </w:rPr>
        <w:t>», «</w:t>
      </w:r>
      <w:r w:rsidR="0069665C" w:rsidRPr="0069665C">
        <w:rPr>
          <w:rFonts w:ascii="Times New Roman" w:eastAsia="Times New Roman" w:hAnsi="Times New Roman" w:cs="Times New Roman"/>
          <w:bCs/>
          <w:sz w:val="24"/>
          <w:szCs w:val="24"/>
          <w:lang w:eastAsia="ru-RU"/>
        </w:rPr>
        <w:t>Основы компьютерного монтажа и создания спецэффек</w:t>
      </w:r>
      <w:r w:rsidR="0069665C">
        <w:rPr>
          <w:rFonts w:ascii="Times New Roman" w:eastAsia="Times New Roman" w:hAnsi="Times New Roman" w:cs="Times New Roman"/>
          <w:bCs/>
          <w:sz w:val="24"/>
          <w:szCs w:val="24"/>
          <w:lang w:eastAsia="ru-RU"/>
        </w:rPr>
        <w:t xml:space="preserve">тов. Методический практикум по </w:t>
      </w:r>
      <w:r w:rsidR="0069665C" w:rsidRPr="0069665C">
        <w:rPr>
          <w:rFonts w:ascii="Times New Roman" w:eastAsia="Times New Roman" w:hAnsi="Times New Roman" w:cs="Times New Roman"/>
          <w:bCs/>
          <w:sz w:val="24"/>
          <w:szCs w:val="24"/>
          <w:lang w:eastAsia="ru-RU"/>
        </w:rPr>
        <w:t>применению компьютерных программ</w:t>
      </w:r>
      <w:r w:rsidR="0069665C">
        <w:rPr>
          <w:rFonts w:ascii="Times New Roman" w:eastAsia="Times New Roman" w:hAnsi="Times New Roman" w:cs="Times New Roman"/>
          <w:bCs/>
          <w:sz w:val="24"/>
          <w:szCs w:val="24"/>
          <w:lang w:eastAsia="ru-RU"/>
        </w:rPr>
        <w:t>».</w:t>
      </w:r>
    </w:p>
    <w:p w14:paraId="07703C4E" w14:textId="692B33B1" w:rsidR="00E93211" w:rsidRPr="00E93211" w:rsidRDefault="00E93211" w:rsidP="00E93211">
      <w:pPr>
        <w:spacing w:after="0" w:line="240" w:lineRule="auto"/>
        <w:ind w:firstLine="709"/>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bCs/>
          <w:sz w:val="24"/>
          <w:szCs w:val="24"/>
          <w:lang w:eastAsia="ru-RU"/>
        </w:rPr>
        <w:t xml:space="preserve">1.3.2. Целевой показатель национального проекта «Культура» – число посещений библиотек (стационарных, </w:t>
      </w:r>
      <w:proofErr w:type="spellStart"/>
      <w:r w:rsidRPr="00E93211">
        <w:rPr>
          <w:rFonts w:ascii="Times New Roman" w:eastAsia="Times New Roman" w:hAnsi="Times New Roman" w:cs="Times New Roman"/>
          <w:bCs/>
          <w:sz w:val="24"/>
          <w:szCs w:val="24"/>
          <w:lang w:eastAsia="ru-RU"/>
        </w:rPr>
        <w:t>внестационарных</w:t>
      </w:r>
      <w:proofErr w:type="spellEnd"/>
      <w:r w:rsidRPr="00E93211">
        <w:rPr>
          <w:rFonts w:ascii="Times New Roman" w:eastAsia="Times New Roman" w:hAnsi="Times New Roman" w:cs="Times New Roman"/>
          <w:bCs/>
          <w:sz w:val="24"/>
          <w:szCs w:val="24"/>
          <w:lang w:eastAsia="ru-RU"/>
        </w:rPr>
        <w:t xml:space="preserve"> и удаленных) составляет – </w:t>
      </w:r>
      <w:r>
        <w:rPr>
          <w:rFonts w:ascii="Times New Roman" w:eastAsia="Times New Roman" w:hAnsi="Times New Roman" w:cs="Times New Roman"/>
          <w:bCs/>
          <w:sz w:val="24"/>
          <w:szCs w:val="24"/>
          <w:lang w:eastAsia="ru-RU"/>
        </w:rPr>
        <w:t>235917</w:t>
      </w:r>
      <w:r w:rsidRPr="00E93211">
        <w:rPr>
          <w:rFonts w:ascii="Times New Roman" w:eastAsia="Times New Roman" w:hAnsi="Times New Roman" w:cs="Times New Roman"/>
          <w:bCs/>
          <w:sz w:val="24"/>
          <w:szCs w:val="24"/>
          <w:lang w:eastAsia="ru-RU"/>
        </w:rPr>
        <w:t xml:space="preserve"> посещений, что больше установленного значения (</w:t>
      </w:r>
      <w:r>
        <w:rPr>
          <w:rFonts w:ascii="Times New Roman" w:eastAsia="Times New Roman" w:hAnsi="Times New Roman" w:cs="Times New Roman"/>
          <w:bCs/>
          <w:sz w:val="24"/>
          <w:szCs w:val="24"/>
          <w:lang w:eastAsia="ru-RU"/>
        </w:rPr>
        <w:t>175600</w:t>
      </w:r>
      <w:r w:rsidRPr="00E93211">
        <w:rPr>
          <w:rFonts w:ascii="Times New Roman" w:eastAsia="Times New Roman" w:hAnsi="Times New Roman" w:cs="Times New Roman"/>
          <w:bCs/>
          <w:sz w:val="24"/>
          <w:szCs w:val="24"/>
          <w:lang w:eastAsia="ru-RU"/>
        </w:rPr>
        <w:t xml:space="preserve">) на </w:t>
      </w:r>
      <w:r w:rsidR="00603C2B">
        <w:rPr>
          <w:rFonts w:ascii="Times New Roman" w:eastAsia="Times New Roman" w:hAnsi="Times New Roman" w:cs="Times New Roman"/>
          <w:bCs/>
          <w:sz w:val="24"/>
          <w:szCs w:val="24"/>
          <w:lang w:eastAsia="ru-RU"/>
        </w:rPr>
        <w:t>34</w:t>
      </w:r>
      <w:r w:rsidRPr="00E93211">
        <w:rPr>
          <w:rFonts w:ascii="Times New Roman" w:eastAsia="Times New Roman" w:hAnsi="Times New Roman" w:cs="Times New Roman"/>
          <w:bCs/>
          <w:sz w:val="24"/>
          <w:szCs w:val="24"/>
          <w:lang w:eastAsia="ru-RU"/>
        </w:rPr>
        <w:t>%.</w:t>
      </w:r>
    </w:p>
    <w:p w14:paraId="087E57BD" w14:textId="77777777" w:rsidR="00E93211" w:rsidRPr="00E93211" w:rsidRDefault="00E93211" w:rsidP="00E93211">
      <w:pPr>
        <w:tabs>
          <w:tab w:val="left" w:pos="993"/>
        </w:tabs>
        <w:spacing w:after="0" w:line="240" w:lineRule="auto"/>
        <w:contextualSpacing/>
        <w:jc w:val="both"/>
        <w:rPr>
          <w:rFonts w:ascii="Times New Roman" w:eastAsia="Times New Roman" w:hAnsi="Times New Roman" w:cs="Times New Roman"/>
          <w:bCs/>
          <w:color w:val="7030A0"/>
          <w:kern w:val="28"/>
          <w:sz w:val="24"/>
          <w:szCs w:val="24"/>
          <w:lang w:eastAsia="ru-RU"/>
        </w:rPr>
      </w:pPr>
      <w:r w:rsidRPr="00E93211">
        <w:rPr>
          <w:rFonts w:ascii="Times New Roman" w:eastAsia="Times New Roman" w:hAnsi="Times New Roman" w:cs="Times New Roman"/>
          <w:bCs/>
          <w:color w:val="7030A0"/>
          <w:kern w:val="28"/>
          <w:sz w:val="24"/>
          <w:szCs w:val="24"/>
          <w:lang w:eastAsia="ru-RU"/>
        </w:rPr>
        <w:t>1.4. Реализация Концепции поддержки и развития чтения в Ханты-Мансийском автономном округе – Югре на 2018 – 2025 годы, Концепции развития библиотечного обслуживания населения Ханты-Мансийского автономного округа – Югре на период 2021-2030 годы</w:t>
      </w:r>
    </w:p>
    <w:p w14:paraId="71F8A986" w14:textId="77777777" w:rsidR="00E93211" w:rsidRPr="00E93211" w:rsidRDefault="00E93211" w:rsidP="00E93211">
      <w:pPr>
        <w:spacing w:after="0" w:line="240" w:lineRule="auto"/>
        <w:ind w:firstLine="709"/>
        <w:jc w:val="both"/>
        <w:rPr>
          <w:rFonts w:ascii="Times New Roman" w:eastAsia="Times New Roman" w:hAnsi="Times New Roman" w:cs="Times New Roman"/>
          <w:b/>
          <w:i/>
          <w:sz w:val="24"/>
          <w:szCs w:val="24"/>
        </w:rPr>
      </w:pPr>
      <w:r w:rsidRPr="00E93211">
        <w:rPr>
          <w:rFonts w:ascii="Times New Roman" w:eastAsia="Times New Roman" w:hAnsi="Times New Roman" w:cs="Times New Roman"/>
          <w:b/>
          <w:i/>
          <w:sz w:val="24"/>
          <w:szCs w:val="24"/>
        </w:rPr>
        <w:t>Концепция развития библиотечного обслуживания населения Ханты-Мансийского автономного округа – Югре на период 2021-2030 годы</w:t>
      </w:r>
    </w:p>
    <w:p w14:paraId="6B8C7EE6" w14:textId="3FA1FF4D" w:rsidR="00E93211" w:rsidRPr="00E93211" w:rsidRDefault="00E93211" w:rsidP="00E93211">
      <w:pPr>
        <w:spacing w:after="0" w:line="240" w:lineRule="auto"/>
        <w:ind w:firstLine="709"/>
        <w:jc w:val="both"/>
        <w:rPr>
          <w:rFonts w:ascii="Times New Roman" w:eastAsia="Times New Roman" w:hAnsi="Times New Roman" w:cs="Times New Roman"/>
          <w:bCs/>
          <w:sz w:val="24"/>
          <w:szCs w:val="24"/>
        </w:rPr>
      </w:pPr>
      <w:r w:rsidRPr="00E93211">
        <w:rPr>
          <w:rFonts w:ascii="Times New Roman" w:eastAsia="Times New Roman" w:hAnsi="Times New Roman" w:cs="Times New Roman"/>
          <w:sz w:val="24"/>
          <w:szCs w:val="24"/>
          <w:lang w:eastAsia="ru-RU" w:bidi="ru-RU"/>
        </w:rPr>
        <w:t xml:space="preserve">На основании </w:t>
      </w:r>
      <w:r w:rsidRPr="00E93211">
        <w:rPr>
          <w:rFonts w:ascii="Times New Roman" w:eastAsia="Times New Roman" w:hAnsi="Times New Roman" w:cs="Times New Roman"/>
          <w:sz w:val="24"/>
          <w:szCs w:val="24"/>
        </w:rPr>
        <w:t xml:space="preserve">Стратегии развития библиотечного дела в Российской Федерации на период до 2030 года и </w:t>
      </w:r>
      <w:r w:rsidRPr="00E93211">
        <w:rPr>
          <w:rFonts w:ascii="Times New Roman" w:eastAsia="Times New Roman" w:hAnsi="Times New Roman" w:cs="Times New Roman"/>
          <w:bCs/>
          <w:sz w:val="24"/>
          <w:szCs w:val="24"/>
        </w:rPr>
        <w:t>Концепции развития библиотечного обслуживания населения Ханты-Мансийского автономного округа – Югры на период 2021 – 2030 годы</w:t>
      </w:r>
      <w:r w:rsidRPr="00E93211">
        <w:rPr>
          <w:rFonts w:ascii="Times New Roman" w:eastAsia="Times New Roman" w:hAnsi="Times New Roman" w:cs="Times New Roman"/>
          <w:sz w:val="24"/>
          <w:szCs w:val="24"/>
        </w:rPr>
        <w:t xml:space="preserve"> приказом директора муници</w:t>
      </w:r>
      <w:r w:rsidR="0069665C">
        <w:rPr>
          <w:rFonts w:ascii="Times New Roman" w:eastAsia="Times New Roman" w:hAnsi="Times New Roman" w:cs="Times New Roman"/>
          <w:sz w:val="24"/>
          <w:szCs w:val="24"/>
        </w:rPr>
        <w:t xml:space="preserve">пального бюджетного учреждения </w:t>
      </w:r>
      <w:r w:rsidRPr="00E93211">
        <w:rPr>
          <w:rFonts w:ascii="Times New Roman" w:eastAsia="Times New Roman" w:hAnsi="Times New Roman" w:cs="Times New Roman"/>
          <w:sz w:val="24"/>
          <w:szCs w:val="24"/>
        </w:rPr>
        <w:t>«Централизованная библиотечная система» от 31.05.2021 года № 95-О утверждении «</w:t>
      </w:r>
      <w:r w:rsidRPr="00E93211">
        <w:rPr>
          <w:rFonts w:ascii="Times New Roman" w:eastAsia="Times New Roman" w:hAnsi="Times New Roman" w:cs="Times New Roman"/>
          <w:bCs/>
          <w:sz w:val="24"/>
          <w:szCs w:val="24"/>
        </w:rPr>
        <w:t>Плана мероприятий по реализации Концепции развития библиотечного обслуживания населения города Мегиона на 2021 – 2030 годы».</w:t>
      </w:r>
    </w:p>
    <w:p w14:paraId="07ED3C43" w14:textId="575CE8CA" w:rsidR="00E93211" w:rsidRPr="00E93211" w:rsidRDefault="00E93211" w:rsidP="00E93211">
      <w:pPr>
        <w:spacing w:after="0" w:line="240" w:lineRule="auto"/>
        <w:ind w:firstLine="709"/>
        <w:jc w:val="both"/>
        <w:rPr>
          <w:rFonts w:ascii="Times New Roman" w:eastAsia="Times New Roman" w:hAnsi="Times New Roman" w:cs="Times New Roman"/>
          <w:bCs/>
          <w:sz w:val="24"/>
          <w:szCs w:val="24"/>
        </w:rPr>
      </w:pPr>
      <w:r w:rsidRPr="00E93211">
        <w:rPr>
          <w:rFonts w:ascii="Times New Roman" w:eastAsia="Times New Roman" w:hAnsi="Times New Roman" w:cs="Times New Roman"/>
          <w:bCs/>
          <w:sz w:val="24"/>
          <w:szCs w:val="24"/>
        </w:rPr>
        <w:t>В рамках выполнения данного плана в течение 202</w:t>
      </w:r>
      <w:r w:rsidR="00603C2B">
        <w:rPr>
          <w:rFonts w:ascii="Times New Roman" w:eastAsia="Times New Roman" w:hAnsi="Times New Roman" w:cs="Times New Roman"/>
          <w:bCs/>
          <w:sz w:val="24"/>
          <w:szCs w:val="24"/>
        </w:rPr>
        <w:t>3</w:t>
      </w:r>
      <w:r w:rsidRPr="00E93211">
        <w:rPr>
          <w:rFonts w:ascii="Times New Roman" w:eastAsia="Times New Roman" w:hAnsi="Times New Roman" w:cs="Times New Roman"/>
          <w:bCs/>
          <w:sz w:val="24"/>
          <w:szCs w:val="24"/>
        </w:rPr>
        <w:t xml:space="preserve"> года проведено:</w:t>
      </w:r>
    </w:p>
    <w:p w14:paraId="332D8FD0" w14:textId="77777777" w:rsidR="00E93211" w:rsidRPr="00E93211" w:rsidRDefault="00E93211" w:rsidP="00E93211">
      <w:pPr>
        <w:spacing w:after="0" w:line="240" w:lineRule="auto"/>
        <w:ind w:firstLine="709"/>
        <w:jc w:val="both"/>
        <w:rPr>
          <w:rFonts w:ascii="Times New Roman" w:eastAsia="Times New Roman" w:hAnsi="Times New Roman" w:cs="Times New Roman"/>
          <w:sz w:val="24"/>
          <w:szCs w:val="24"/>
        </w:rPr>
      </w:pPr>
      <w:r w:rsidRPr="00E93211">
        <w:rPr>
          <w:rFonts w:ascii="Times New Roman" w:eastAsia="Times New Roman" w:hAnsi="Times New Roman" w:cs="Times New Roman"/>
          <w:sz w:val="24"/>
          <w:szCs w:val="24"/>
        </w:rPr>
        <w:t>анкетирование «Об удовлетворенности качеством предоставления муниципальных услуг учреждениями культуры города Мегиона». Уровень удовлетворенности пользователей составил 98,6 %;</w:t>
      </w:r>
    </w:p>
    <w:p w14:paraId="75F2DE40" w14:textId="7F91EFBE"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rPr>
        <w:t>предоставлялся д</w:t>
      </w:r>
      <w:r w:rsidRPr="00E93211">
        <w:rPr>
          <w:rFonts w:ascii="Times New Roman" w:eastAsia="Times New Roman" w:hAnsi="Times New Roman" w:cs="Times New Roman"/>
          <w:sz w:val="24"/>
          <w:szCs w:val="24"/>
          <w:lang w:eastAsia="ru-RU"/>
        </w:rPr>
        <w:t xml:space="preserve">оступ к электронным ресурсам собственной генерации (АБИС Ирбис) на сайте учреждения. Количество обращений – </w:t>
      </w:r>
      <w:r w:rsidR="00B42219">
        <w:rPr>
          <w:rFonts w:ascii="Times New Roman" w:eastAsia="Times New Roman" w:hAnsi="Times New Roman" w:cs="Times New Roman"/>
          <w:sz w:val="24"/>
          <w:szCs w:val="24"/>
          <w:lang w:eastAsia="ru-RU"/>
        </w:rPr>
        <w:t>1108</w:t>
      </w:r>
      <w:r w:rsidRPr="00E93211">
        <w:rPr>
          <w:rFonts w:ascii="Times New Roman" w:eastAsia="Times New Roman" w:hAnsi="Times New Roman" w:cs="Times New Roman"/>
          <w:sz w:val="24"/>
          <w:szCs w:val="24"/>
          <w:lang w:eastAsia="ru-RU"/>
        </w:rPr>
        <w:t>;</w:t>
      </w:r>
    </w:p>
    <w:p w14:paraId="0145263B" w14:textId="0FBC288B" w:rsidR="00E93211" w:rsidRPr="00E93211" w:rsidRDefault="00E93211" w:rsidP="00A61B22">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 xml:space="preserve">создание цифровых копий документов. </w:t>
      </w:r>
      <w:r w:rsidR="00A61B22" w:rsidRPr="00B25926">
        <w:rPr>
          <w:rFonts w:ascii="Times New Roman" w:eastAsia="Times New Roman" w:hAnsi="Times New Roman" w:cs="Times New Roman"/>
          <w:bCs/>
          <w:sz w:val="24"/>
          <w:szCs w:val="24"/>
          <w:lang w:eastAsia="ru-RU"/>
        </w:rPr>
        <w:t>В 2023 году проведена работа с подбором литературы для перевода в электронную форму. Всего на оцифровку передано</w:t>
      </w:r>
      <w:r w:rsidR="00A61B22">
        <w:rPr>
          <w:rFonts w:ascii="Times New Roman" w:eastAsia="Times New Roman" w:hAnsi="Times New Roman" w:cs="Times New Roman"/>
          <w:bCs/>
          <w:sz w:val="24"/>
          <w:szCs w:val="24"/>
          <w:lang w:eastAsia="ru-RU"/>
        </w:rPr>
        <w:t xml:space="preserve"> </w:t>
      </w:r>
      <w:r w:rsidR="00A61B22" w:rsidRPr="00B25926">
        <w:rPr>
          <w:rFonts w:ascii="Times New Roman" w:eastAsia="Times New Roman" w:hAnsi="Times New Roman" w:cs="Times New Roman"/>
          <w:bCs/>
          <w:sz w:val="24"/>
          <w:szCs w:val="24"/>
          <w:lang w:eastAsia="ru-RU"/>
        </w:rPr>
        <w:t>138 номеров газет (1 272 с</w:t>
      </w:r>
      <w:r w:rsidR="00A61B22">
        <w:rPr>
          <w:rFonts w:ascii="Times New Roman" w:eastAsia="Times New Roman" w:hAnsi="Times New Roman" w:cs="Times New Roman"/>
          <w:bCs/>
          <w:sz w:val="24"/>
          <w:szCs w:val="24"/>
          <w:lang w:eastAsia="ru-RU"/>
        </w:rPr>
        <w:t>траницы) и 6 книг (436 страниц);</w:t>
      </w:r>
    </w:p>
    <w:p w14:paraId="54D844FA" w14:textId="5AC38875"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 xml:space="preserve">организация доступа к электронным коллекциям библиотеки. Объем цифровой библиотеки на конец года составляет </w:t>
      </w:r>
      <w:r w:rsidR="00993965">
        <w:rPr>
          <w:rFonts w:ascii="Times New Roman" w:eastAsia="Times New Roman" w:hAnsi="Times New Roman" w:cs="Times New Roman"/>
          <w:sz w:val="24"/>
          <w:szCs w:val="24"/>
          <w:lang w:eastAsia="ru-RU"/>
        </w:rPr>
        <w:t>4526</w:t>
      </w:r>
      <w:r w:rsidRPr="00E93211">
        <w:rPr>
          <w:rFonts w:ascii="Times New Roman" w:eastAsia="Times New Roman" w:hAnsi="Times New Roman" w:cs="Times New Roman"/>
          <w:sz w:val="24"/>
          <w:szCs w:val="24"/>
          <w:lang w:eastAsia="ru-RU"/>
        </w:rPr>
        <w:t xml:space="preserve"> единицы хранения</w:t>
      </w:r>
      <w:r w:rsidR="00B42219">
        <w:rPr>
          <w:rFonts w:ascii="Times New Roman" w:eastAsia="Times New Roman" w:hAnsi="Times New Roman" w:cs="Times New Roman"/>
          <w:sz w:val="24"/>
          <w:szCs w:val="24"/>
          <w:lang w:eastAsia="ru-RU"/>
        </w:rPr>
        <w:t>. Количество обращений посредством сайта учреждения 29 193</w:t>
      </w:r>
      <w:r w:rsidRPr="00E93211">
        <w:rPr>
          <w:rFonts w:ascii="Times New Roman" w:eastAsia="Times New Roman" w:hAnsi="Times New Roman" w:cs="Times New Roman"/>
          <w:sz w:val="24"/>
          <w:szCs w:val="24"/>
          <w:lang w:eastAsia="ru-RU"/>
        </w:rPr>
        <w:t>;</w:t>
      </w:r>
    </w:p>
    <w:p w14:paraId="07DB16B9" w14:textId="77777777"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обеспечение всех библиотек учреждения широкополосным доступом к сети интернет, скорость подключения 100 Мб;</w:t>
      </w:r>
    </w:p>
    <w:p w14:paraId="7B03655C" w14:textId="77777777"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проведено обновление АБИС, установлена версия 2022;</w:t>
      </w:r>
    </w:p>
    <w:p w14:paraId="4B0499D1" w14:textId="7DEC110F" w:rsidR="00295801" w:rsidRPr="00052487" w:rsidRDefault="00295801" w:rsidP="00295801">
      <w:pPr>
        <w:suppressAutoHyphens/>
        <w:spacing w:after="0" w:line="240" w:lineRule="auto"/>
        <w:ind w:firstLine="709"/>
        <w:jc w:val="both"/>
        <w:rPr>
          <w:rFonts w:ascii="Times New Roman" w:eastAsia="Times New Roman" w:hAnsi="Times New Roman" w:cs="Times New Roman"/>
          <w:sz w:val="24"/>
          <w:szCs w:val="24"/>
          <w:lang w:eastAsia="ru-RU"/>
        </w:rPr>
      </w:pPr>
      <w:r w:rsidRPr="00052487">
        <w:rPr>
          <w:rFonts w:ascii="Times New Roman" w:eastAsia="Times New Roman" w:hAnsi="Times New Roman" w:cs="Times New Roman"/>
          <w:sz w:val="24"/>
          <w:szCs w:val="24"/>
          <w:lang w:eastAsia="ru-RU"/>
        </w:rPr>
        <w:t>в рамках реализации проекта «Участие в создании сводных библиотечно-информационных ресурсов автономного округа» заключен договор с Национальным информационно - библиотечным центром ЛИБНЕТ по заимствованию записей из Сводного каталога библиотек России и заимствовали всего 15715 запись (2022 г. – 15675 записей);</w:t>
      </w:r>
    </w:p>
    <w:p w14:paraId="4C54766E" w14:textId="3247FA00" w:rsidR="00E93211" w:rsidRPr="00E93211" w:rsidRDefault="00E93211" w:rsidP="00E93211">
      <w:pPr>
        <w:spacing w:after="0" w:line="240" w:lineRule="auto"/>
        <w:ind w:firstLine="709"/>
        <w:jc w:val="both"/>
        <w:rPr>
          <w:rFonts w:ascii="Times New Roman" w:eastAsia="Times New Roman" w:hAnsi="Times New Roman" w:cs="Times New Roman"/>
          <w:sz w:val="24"/>
          <w:szCs w:val="24"/>
        </w:rPr>
      </w:pPr>
      <w:r w:rsidRPr="00295801">
        <w:rPr>
          <w:rFonts w:ascii="Times New Roman" w:eastAsia="Times New Roman" w:hAnsi="Times New Roman" w:cs="Times New Roman"/>
          <w:sz w:val="24"/>
          <w:szCs w:val="24"/>
        </w:rPr>
        <w:t>учреждение участвует в формировании Сводного каталога, на 01.01.202</w:t>
      </w:r>
      <w:r w:rsidR="00B42219" w:rsidRPr="00295801">
        <w:rPr>
          <w:rFonts w:ascii="Times New Roman" w:eastAsia="Times New Roman" w:hAnsi="Times New Roman" w:cs="Times New Roman"/>
          <w:sz w:val="24"/>
          <w:szCs w:val="24"/>
        </w:rPr>
        <w:t>4</w:t>
      </w:r>
      <w:r w:rsidRPr="00295801">
        <w:rPr>
          <w:rFonts w:ascii="Times New Roman" w:eastAsia="Times New Roman" w:hAnsi="Times New Roman" w:cs="Times New Roman"/>
          <w:sz w:val="24"/>
          <w:szCs w:val="24"/>
        </w:rPr>
        <w:t xml:space="preserve"> г. в сводном каталоге библиотек Югры </w:t>
      </w:r>
      <w:r w:rsidR="00052487">
        <w:rPr>
          <w:rFonts w:ascii="Times New Roman" w:eastAsia="Calibri" w:hAnsi="Times New Roman" w:cs="Times New Roman"/>
          <w:sz w:val="24"/>
          <w:szCs w:val="24"/>
        </w:rPr>
        <w:t>61545</w:t>
      </w:r>
      <w:r w:rsidRPr="00295801">
        <w:rPr>
          <w:rFonts w:ascii="Times New Roman" w:eastAsia="Times New Roman" w:hAnsi="Times New Roman" w:cs="Times New Roman"/>
          <w:sz w:val="24"/>
          <w:szCs w:val="24"/>
        </w:rPr>
        <w:t xml:space="preserve"> (в 202</w:t>
      </w:r>
      <w:r w:rsidR="00295801" w:rsidRPr="00295801">
        <w:rPr>
          <w:rFonts w:ascii="Times New Roman" w:eastAsia="Times New Roman" w:hAnsi="Times New Roman" w:cs="Times New Roman"/>
          <w:sz w:val="24"/>
          <w:szCs w:val="24"/>
        </w:rPr>
        <w:t>2</w:t>
      </w:r>
      <w:r w:rsidRPr="00295801">
        <w:rPr>
          <w:rFonts w:ascii="Times New Roman" w:eastAsia="Times New Roman" w:hAnsi="Times New Roman" w:cs="Times New Roman"/>
          <w:sz w:val="24"/>
          <w:szCs w:val="24"/>
        </w:rPr>
        <w:t xml:space="preserve"> году – </w:t>
      </w:r>
      <w:r w:rsidR="00295801" w:rsidRPr="00295801">
        <w:rPr>
          <w:rFonts w:ascii="Times New Roman" w:eastAsia="Times New Roman" w:hAnsi="Times New Roman" w:cs="Times New Roman"/>
          <w:sz w:val="24"/>
          <w:szCs w:val="24"/>
        </w:rPr>
        <w:t>56570</w:t>
      </w:r>
      <w:r w:rsidRPr="00295801">
        <w:rPr>
          <w:rFonts w:ascii="Times New Roman" w:eastAsia="Times New Roman" w:hAnsi="Times New Roman" w:cs="Times New Roman"/>
          <w:sz w:val="24"/>
          <w:szCs w:val="24"/>
        </w:rPr>
        <w:t xml:space="preserve">) записей, созданных учреждением. Увеличение составило </w:t>
      </w:r>
      <w:r w:rsidR="00295801" w:rsidRPr="00295801">
        <w:rPr>
          <w:rFonts w:ascii="Times New Roman" w:eastAsia="Times New Roman" w:hAnsi="Times New Roman" w:cs="Times New Roman"/>
          <w:sz w:val="24"/>
          <w:szCs w:val="24"/>
        </w:rPr>
        <w:t>8,7</w:t>
      </w:r>
      <w:r w:rsidRPr="00295801">
        <w:rPr>
          <w:rFonts w:ascii="Times New Roman" w:eastAsia="Times New Roman" w:hAnsi="Times New Roman" w:cs="Times New Roman"/>
          <w:sz w:val="24"/>
          <w:szCs w:val="24"/>
        </w:rPr>
        <w:t>%;</w:t>
      </w:r>
      <w:r w:rsidR="00295801" w:rsidRPr="00295801">
        <w:rPr>
          <w:rFonts w:ascii="Times New Roman" w:eastAsia="Calibri" w:hAnsi="Times New Roman" w:cs="Times New Roman"/>
          <w:sz w:val="24"/>
          <w:szCs w:val="24"/>
        </w:rPr>
        <w:t xml:space="preserve"> </w:t>
      </w:r>
    </w:p>
    <w:p w14:paraId="5F50251D" w14:textId="4AA83D4C"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комплектование библиотечного фонда и обеспечение подписки на периодические издания, объем поступлений за 202</w:t>
      </w:r>
      <w:r w:rsidR="00B42219">
        <w:rPr>
          <w:rFonts w:ascii="Times New Roman" w:eastAsia="Times New Roman" w:hAnsi="Times New Roman" w:cs="Times New Roman"/>
          <w:sz w:val="24"/>
          <w:szCs w:val="24"/>
          <w:lang w:eastAsia="ru-RU"/>
        </w:rPr>
        <w:t>3</w:t>
      </w:r>
      <w:r w:rsidRPr="00E93211">
        <w:rPr>
          <w:rFonts w:ascii="Times New Roman" w:eastAsia="Times New Roman" w:hAnsi="Times New Roman" w:cs="Times New Roman"/>
          <w:sz w:val="24"/>
          <w:szCs w:val="24"/>
          <w:lang w:eastAsia="ru-RU"/>
        </w:rPr>
        <w:t xml:space="preserve"> год составил </w:t>
      </w:r>
      <w:r w:rsidR="00B42219">
        <w:rPr>
          <w:rFonts w:ascii="Times New Roman" w:eastAsia="Times New Roman" w:hAnsi="Times New Roman" w:cs="Times New Roman"/>
          <w:sz w:val="24"/>
          <w:szCs w:val="24"/>
          <w:lang w:eastAsia="ru-RU"/>
        </w:rPr>
        <w:t>9224</w:t>
      </w:r>
      <w:r w:rsidRPr="00E93211">
        <w:rPr>
          <w:rFonts w:ascii="Times New Roman" w:eastAsia="Times New Roman" w:hAnsi="Times New Roman" w:cs="Times New Roman"/>
          <w:sz w:val="24"/>
          <w:szCs w:val="24"/>
          <w:lang w:eastAsia="ru-RU"/>
        </w:rPr>
        <w:t xml:space="preserve"> издани</w:t>
      </w:r>
      <w:r w:rsidR="00B42219">
        <w:rPr>
          <w:rFonts w:ascii="Times New Roman" w:eastAsia="Times New Roman" w:hAnsi="Times New Roman" w:cs="Times New Roman"/>
          <w:sz w:val="24"/>
          <w:szCs w:val="24"/>
          <w:lang w:eastAsia="ru-RU"/>
        </w:rPr>
        <w:t>я</w:t>
      </w:r>
      <w:r w:rsidRPr="00E93211">
        <w:rPr>
          <w:rFonts w:ascii="Times New Roman" w:eastAsia="Times New Roman" w:hAnsi="Times New Roman" w:cs="Times New Roman"/>
          <w:sz w:val="24"/>
          <w:szCs w:val="24"/>
          <w:lang w:eastAsia="ru-RU"/>
        </w:rPr>
        <w:t>;</w:t>
      </w:r>
    </w:p>
    <w:p w14:paraId="20ACAA7F" w14:textId="182C913A"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формируется коллекция изданий на языках коренных малочисленных народов Севера Ханты-Мансийского автономного округа – Югры, за 202</w:t>
      </w:r>
      <w:r w:rsidR="00B42219">
        <w:rPr>
          <w:rFonts w:ascii="Times New Roman" w:eastAsia="Times New Roman" w:hAnsi="Times New Roman" w:cs="Times New Roman"/>
          <w:sz w:val="24"/>
          <w:szCs w:val="24"/>
          <w:lang w:eastAsia="ru-RU"/>
        </w:rPr>
        <w:t>3</w:t>
      </w:r>
      <w:r w:rsidRPr="00E93211">
        <w:rPr>
          <w:rFonts w:ascii="Times New Roman" w:eastAsia="Times New Roman" w:hAnsi="Times New Roman" w:cs="Times New Roman"/>
          <w:sz w:val="24"/>
          <w:szCs w:val="24"/>
          <w:lang w:eastAsia="ru-RU"/>
        </w:rPr>
        <w:t xml:space="preserve"> год поступило </w:t>
      </w:r>
      <w:r w:rsidR="00B42219">
        <w:rPr>
          <w:rFonts w:ascii="Times New Roman" w:eastAsia="Times New Roman" w:hAnsi="Times New Roman" w:cs="Times New Roman"/>
          <w:sz w:val="24"/>
          <w:szCs w:val="24"/>
          <w:lang w:eastAsia="ru-RU"/>
        </w:rPr>
        <w:t>16 изданий</w:t>
      </w:r>
      <w:r w:rsidRPr="00E93211">
        <w:rPr>
          <w:rFonts w:ascii="Times New Roman" w:eastAsia="Times New Roman" w:hAnsi="Times New Roman" w:cs="Times New Roman"/>
          <w:sz w:val="24"/>
          <w:szCs w:val="24"/>
          <w:lang w:eastAsia="ru-RU"/>
        </w:rPr>
        <w:t>;</w:t>
      </w:r>
    </w:p>
    <w:p w14:paraId="1B157F43" w14:textId="499FD36B" w:rsidR="00E93211" w:rsidRPr="00E93211" w:rsidRDefault="00E93211" w:rsidP="00E93211">
      <w:pPr>
        <w:spacing w:after="0" w:line="240" w:lineRule="auto"/>
        <w:ind w:firstLine="709"/>
        <w:jc w:val="both"/>
        <w:rPr>
          <w:rFonts w:ascii="Times New Roman" w:eastAsia="Times New Roman" w:hAnsi="Times New Roman" w:cs="Times New Roman"/>
          <w:sz w:val="24"/>
          <w:szCs w:val="24"/>
          <w:lang w:eastAsia="ru-RU"/>
        </w:rPr>
      </w:pPr>
      <w:r w:rsidRPr="00E93211">
        <w:rPr>
          <w:rFonts w:ascii="Times New Roman" w:eastAsia="Times New Roman" w:hAnsi="Times New Roman" w:cs="Times New Roman"/>
          <w:sz w:val="24"/>
          <w:szCs w:val="24"/>
          <w:lang w:eastAsia="ru-RU"/>
        </w:rPr>
        <w:t>формируется коллекция изданий на языках народов России, за 202</w:t>
      </w:r>
      <w:r w:rsidR="00B42219">
        <w:rPr>
          <w:rFonts w:ascii="Times New Roman" w:eastAsia="Times New Roman" w:hAnsi="Times New Roman" w:cs="Times New Roman"/>
          <w:sz w:val="24"/>
          <w:szCs w:val="24"/>
          <w:lang w:eastAsia="ru-RU"/>
        </w:rPr>
        <w:t>3</w:t>
      </w:r>
      <w:r w:rsidRPr="00E93211">
        <w:rPr>
          <w:rFonts w:ascii="Times New Roman" w:eastAsia="Times New Roman" w:hAnsi="Times New Roman" w:cs="Times New Roman"/>
          <w:sz w:val="24"/>
          <w:szCs w:val="24"/>
          <w:lang w:eastAsia="ru-RU"/>
        </w:rPr>
        <w:t xml:space="preserve"> год поступило </w:t>
      </w:r>
      <w:r w:rsidR="00B42219">
        <w:rPr>
          <w:rFonts w:ascii="Times New Roman" w:eastAsia="Times New Roman" w:hAnsi="Times New Roman" w:cs="Times New Roman"/>
          <w:sz w:val="24"/>
          <w:szCs w:val="24"/>
          <w:lang w:eastAsia="ru-RU"/>
        </w:rPr>
        <w:t xml:space="preserve">6 </w:t>
      </w:r>
      <w:r w:rsidRPr="00E93211">
        <w:rPr>
          <w:rFonts w:ascii="Times New Roman" w:eastAsia="Times New Roman" w:hAnsi="Times New Roman" w:cs="Times New Roman"/>
          <w:sz w:val="24"/>
          <w:szCs w:val="24"/>
          <w:lang w:eastAsia="ru-RU"/>
        </w:rPr>
        <w:t>издани</w:t>
      </w:r>
      <w:r w:rsidR="00B42219">
        <w:rPr>
          <w:rFonts w:ascii="Times New Roman" w:eastAsia="Times New Roman" w:hAnsi="Times New Roman" w:cs="Times New Roman"/>
          <w:sz w:val="24"/>
          <w:szCs w:val="24"/>
          <w:lang w:eastAsia="ru-RU"/>
        </w:rPr>
        <w:t>й</w:t>
      </w:r>
      <w:r w:rsidRPr="00E93211">
        <w:rPr>
          <w:rFonts w:ascii="Times New Roman" w:eastAsia="Times New Roman" w:hAnsi="Times New Roman" w:cs="Times New Roman"/>
          <w:sz w:val="24"/>
          <w:szCs w:val="24"/>
          <w:lang w:eastAsia="ru-RU"/>
        </w:rPr>
        <w:t>;</w:t>
      </w:r>
    </w:p>
    <w:p w14:paraId="22BFFEDD" w14:textId="37BC0275" w:rsidR="00E93211" w:rsidRDefault="00E93211" w:rsidP="00E93211">
      <w:pPr>
        <w:tabs>
          <w:tab w:val="left" w:pos="142"/>
        </w:tabs>
        <w:spacing w:after="0" w:line="240" w:lineRule="auto"/>
        <w:ind w:firstLine="723"/>
        <w:jc w:val="both"/>
        <w:rPr>
          <w:rFonts w:ascii="Times New Roman" w:eastAsia="Times New Roman" w:hAnsi="Times New Roman" w:cs="Times New Roman"/>
          <w:sz w:val="24"/>
          <w:szCs w:val="24"/>
        </w:rPr>
      </w:pPr>
      <w:r w:rsidRPr="00052487">
        <w:rPr>
          <w:rFonts w:ascii="Times New Roman" w:eastAsia="Times New Roman" w:hAnsi="Times New Roman" w:cs="Times New Roman"/>
          <w:bCs/>
          <w:sz w:val="24"/>
          <w:szCs w:val="24"/>
          <w:lang w:eastAsia="ru-RU"/>
        </w:rPr>
        <w:t>для обе</w:t>
      </w:r>
      <w:r w:rsidRPr="00052487">
        <w:rPr>
          <w:rFonts w:ascii="Times New Roman" w:eastAsia="Times New Roman" w:hAnsi="Times New Roman" w:cs="Times New Roman"/>
          <w:sz w:val="24"/>
          <w:szCs w:val="24"/>
          <w:lang w:eastAsia="ru-RU"/>
        </w:rPr>
        <w:t>спечения</w:t>
      </w:r>
      <w:r w:rsidRPr="00052487">
        <w:rPr>
          <w:rFonts w:ascii="Times New Roman" w:eastAsia="Times New Roman" w:hAnsi="Times New Roman" w:cs="Times New Roman"/>
          <w:bCs/>
          <w:sz w:val="24"/>
          <w:szCs w:val="24"/>
          <w:lang w:eastAsia="ru-RU"/>
        </w:rPr>
        <w:t xml:space="preserve"> доступа населения к сетевым удаленным ресурсам</w:t>
      </w:r>
      <w:r w:rsidRPr="00052487">
        <w:rPr>
          <w:rFonts w:ascii="Times New Roman" w:eastAsia="Times New Roman" w:hAnsi="Times New Roman" w:cs="Times New Roman"/>
          <w:sz w:val="24"/>
          <w:szCs w:val="24"/>
          <w:lang w:eastAsia="ru-RU"/>
        </w:rPr>
        <w:t xml:space="preserve"> в библиотеках учреждения подключены </w:t>
      </w:r>
      <w:r w:rsidRPr="00052487">
        <w:rPr>
          <w:rFonts w:ascii="Times New Roman" w:eastAsia="Times New Roman" w:hAnsi="Times New Roman" w:cs="Times New Roman"/>
          <w:bCs/>
          <w:sz w:val="24"/>
          <w:szCs w:val="24"/>
          <w:lang w:eastAsia="ru-RU"/>
        </w:rPr>
        <w:t>Библиотека «</w:t>
      </w:r>
      <w:proofErr w:type="spellStart"/>
      <w:r w:rsidRPr="00052487">
        <w:rPr>
          <w:rFonts w:ascii="Times New Roman" w:eastAsia="Times New Roman" w:hAnsi="Times New Roman" w:cs="Times New Roman"/>
          <w:bCs/>
          <w:sz w:val="24"/>
          <w:szCs w:val="24"/>
          <w:lang w:eastAsia="ru-RU"/>
        </w:rPr>
        <w:t>ЛитРес</w:t>
      </w:r>
      <w:proofErr w:type="spellEnd"/>
      <w:r w:rsidRPr="00052487">
        <w:rPr>
          <w:rFonts w:ascii="Times New Roman" w:eastAsia="Times New Roman" w:hAnsi="Times New Roman" w:cs="Times New Roman"/>
          <w:bCs/>
          <w:sz w:val="24"/>
          <w:szCs w:val="24"/>
          <w:lang w:eastAsia="ru-RU"/>
        </w:rPr>
        <w:t>»</w:t>
      </w:r>
      <w:r w:rsidRPr="00052487">
        <w:rPr>
          <w:rFonts w:ascii="Times New Roman" w:eastAsia="Times New Roman" w:hAnsi="Times New Roman" w:cs="Times New Roman"/>
          <w:sz w:val="24"/>
          <w:szCs w:val="24"/>
        </w:rPr>
        <w:t xml:space="preserve"> (</w:t>
      </w:r>
      <w:r w:rsidR="00052487" w:rsidRPr="00D429B7">
        <w:rPr>
          <w:rFonts w:ascii="Times New Roman" w:eastAsia="Times New Roman" w:hAnsi="Times New Roman" w:cs="Times New Roman"/>
          <w:bCs/>
          <w:sz w:val="24"/>
          <w:szCs w:val="24"/>
          <w:lang w:eastAsia="ru-RU"/>
        </w:rPr>
        <w:t>Количество посещений – 14 818, запросов на книги – 1819, выдано читателям 1343 экземпляров книг</w:t>
      </w:r>
      <w:r w:rsidR="00052487" w:rsidRPr="0069665C">
        <w:rPr>
          <w:rFonts w:ascii="Times New Roman" w:eastAsia="Times New Roman" w:hAnsi="Times New Roman" w:cs="Times New Roman"/>
          <w:sz w:val="24"/>
          <w:szCs w:val="24"/>
        </w:rPr>
        <w:t>)</w:t>
      </w:r>
      <w:r w:rsidRPr="0069665C">
        <w:rPr>
          <w:rFonts w:ascii="Times New Roman" w:eastAsia="Times New Roman" w:hAnsi="Times New Roman" w:cs="Times New Roman"/>
          <w:bCs/>
          <w:sz w:val="24"/>
          <w:szCs w:val="24"/>
          <w:lang w:eastAsia="ru-RU"/>
        </w:rPr>
        <w:t xml:space="preserve">, Президентская библиотека </w:t>
      </w:r>
      <w:r w:rsidRPr="0069665C">
        <w:rPr>
          <w:rFonts w:ascii="Times New Roman" w:eastAsia="Times New Roman" w:hAnsi="Times New Roman" w:cs="Times New Roman"/>
          <w:sz w:val="24"/>
          <w:szCs w:val="24"/>
        </w:rPr>
        <w:t xml:space="preserve">(количество </w:t>
      </w:r>
      <w:r w:rsidR="0069665C" w:rsidRPr="0069665C">
        <w:rPr>
          <w:rFonts w:ascii="Times New Roman" w:eastAsia="Times New Roman" w:hAnsi="Times New Roman" w:cs="Times New Roman"/>
          <w:sz w:val="24"/>
          <w:szCs w:val="24"/>
        </w:rPr>
        <w:t>просмотренных документов – 148</w:t>
      </w:r>
      <w:r w:rsidRPr="0069665C">
        <w:rPr>
          <w:rFonts w:ascii="Times New Roman" w:eastAsia="Times New Roman" w:hAnsi="Times New Roman" w:cs="Times New Roman"/>
          <w:sz w:val="24"/>
          <w:szCs w:val="24"/>
        </w:rPr>
        <w:t>)</w:t>
      </w:r>
      <w:r w:rsidRPr="0069665C">
        <w:rPr>
          <w:rFonts w:ascii="Times New Roman" w:eastAsia="Times New Roman" w:hAnsi="Times New Roman" w:cs="Times New Roman"/>
          <w:bCs/>
          <w:sz w:val="24"/>
          <w:szCs w:val="24"/>
          <w:lang w:eastAsia="ru-RU"/>
        </w:rPr>
        <w:t xml:space="preserve">, Национальная электронная библиотека </w:t>
      </w:r>
      <w:r w:rsidRPr="0069665C">
        <w:rPr>
          <w:rFonts w:ascii="Times New Roman" w:eastAsia="Times New Roman" w:hAnsi="Times New Roman" w:cs="Times New Roman"/>
          <w:sz w:val="24"/>
          <w:szCs w:val="24"/>
        </w:rPr>
        <w:t>(</w:t>
      </w:r>
      <w:r w:rsidR="0069665C" w:rsidRPr="0069665C">
        <w:rPr>
          <w:rFonts w:ascii="Times New Roman" w:eastAsia="Times New Roman" w:hAnsi="Times New Roman" w:cs="Times New Roman"/>
          <w:sz w:val="24"/>
          <w:szCs w:val="24"/>
        </w:rPr>
        <w:t>количество просмотренных документов – 262</w:t>
      </w:r>
      <w:r w:rsidRPr="0069665C">
        <w:rPr>
          <w:rFonts w:ascii="Times New Roman" w:eastAsia="Times New Roman" w:hAnsi="Times New Roman" w:cs="Times New Roman"/>
          <w:sz w:val="24"/>
          <w:szCs w:val="24"/>
        </w:rPr>
        <w:t>);</w:t>
      </w:r>
    </w:p>
    <w:p w14:paraId="3AA12FBD" w14:textId="77777777" w:rsidR="00E93211" w:rsidRPr="00E93211" w:rsidRDefault="00E93211" w:rsidP="00E93211">
      <w:pPr>
        <w:tabs>
          <w:tab w:val="left" w:pos="142"/>
        </w:tabs>
        <w:spacing w:after="0" w:line="240" w:lineRule="auto"/>
        <w:ind w:firstLine="723"/>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bCs/>
          <w:sz w:val="24"/>
          <w:szCs w:val="24"/>
          <w:lang w:eastAsia="ru-RU"/>
        </w:rPr>
        <w:t>заключены соглашения о сотрудничестве с государственными и муниципальными учреждениями, организациями города, общественными организациями, движениями, объединениями;</w:t>
      </w:r>
    </w:p>
    <w:p w14:paraId="54B13C20" w14:textId="77777777" w:rsidR="00E93211" w:rsidRPr="00E93211" w:rsidRDefault="00E93211" w:rsidP="00E93211">
      <w:pPr>
        <w:tabs>
          <w:tab w:val="left" w:pos="142"/>
        </w:tabs>
        <w:spacing w:after="0" w:line="240" w:lineRule="auto"/>
        <w:ind w:firstLine="723"/>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sz w:val="24"/>
          <w:szCs w:val="24"/>
          <w:lang w:eastAsia="ru-RU"/>
        </w:rPr>
        <w:t xml:space="preserve">с целью расширения и развития </w:t>
      </w:r>
      <w:proofErr w:type="spellStart"/>
      <w:r w:rsidRPr="00E93211">
        <w:rPr>
          <w:rFonts w:ascii="Times New Roman" w:eastAsia="Times New Roman" w:hAnsi="Times New Roman" w:cs="Times New Roman"/>
          <w:sz w:val="24"/>
          <w:szCs w:val="24"/>
          <w:lang w:eastAsia="ru-RU"/>
        </w:rPr>
        <w:t>медиакоммуникаций</w:t>
      </w:r>
      <w:proofErr w:type="spellEnd"/>
      <w:r w:rsidRPr="00E93211">
        <w:rPr>
          <w:rFonts w:ascii="Times New Roman" w:eastAsia="Times New Roman" w:hAnsi="Times New Roman" w:cs="Times New Roman"/>
          <w:sz w:val="24"/>
          <w:szCs w:val="24"/>
          <w:lang w:eastAsia="ru-RU"/>
        </w:rPr>
        <w:t xml:space="preserve"> библиотек проводится освещение ее деятельности в АИС ЕИСК,</w:t>
      </w:r>
      <w:r w:rsidRPr="00E93211">
        <w:rPr>
          <w:rFonts w:ascii="Times New Roman" w:eastAsia="Times New Roman" w:hAnsi="Times New Roman" w:cs="Times New Roman"/>
          <w:bCs/>
          <w:sz w:val="24"/>
          <w:szCs w:val="24"/>
          <w:lang w:eastAsia="ru-RU"/>
        </w:rPr>
        <w:t xml:space="preserve"> порталах «Библиотеки Югры», в социальных сетях, сайтах и др.;</w:t>
      </w:r>
    </w:p>
    <w:p w14:paraId="2E5C88FE" w14:textId="77777777" w:rsidR="00E93211" w:rsidRPr="00E93211" w:rsidRDefault="00E93211" w:rsidP="00E93211">
      <w:pPr>
        <w:tabs>
          <w:tab w:val="left" w:pos="142"/>
        </w:tabs>
        <w:spacing w:after="0" w:line="240" w:lineRule="auto"/>
        <w:ind w:firstLine="723"/>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bCs/>
          <w:sz w:val="24"/>
          <w:szCs w:val="24"/>
          <w:lang w:eastAsia="ru-RU"/>
        </w:rPr>
        <w:t xml:space="preserve">15 человек обучено </w:t>
      </w:r>
      <w:proofErr w:type="spellStart"/>
      <w:r w:rsidRPr="00E93211">
        <w:rPr>
          <w:rFonts w:ascii="Times New Roman" w:eastAsia="Times New Roman" w:hAnsi="Times New Roman" w:cs="Times New Roman"/>
          <w:bCs/>
          <w:sz w:val="24"/>
          <w:szCs w:val="24"/>
          <w:lang w:eastAsia="ru-RU"/>
        </w:rPr>
        <w:t>медийно</w:t>
      </w:r>
      <w:proofErr w:type="spellEnd"/>
      <w:r w:rsidRPr="00E93211">
        <w:rPr>
          <w:rFonts w:ascii="Times New Roman" w:eastAsia="Times New Roman" w:hAnsi="Times New Roman" w:cs="Times New Roman"/>
          <w:bCs/>
          <w:sz w:val="24"/>
          <w:szCs w:val="24"/>
          <w:lang w:eastAsia="ru-RU"/>
        </w:rPr>
        <w:t>-информационной грамотности;</w:t>
      </w:r>
    </w:p>
    <w:p w14:paraId="2F004B4C" w14:textId="6A387836" w:rsidR="00E93211" w:rsidRPr="00E93211" w:rsidRDefault="00E93211" w:rsidP="00E93211">
      <w:pPr>
        <w:tabs>
          <w:tab w:val="left" w:pos="142"/>
        </w:tabs>
        <w:spacing w:after="0" w:line="240" w:lineRule="auto"/>
        <w:ind w:firstLine="723"/>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bCs/>
          <w:sz w:val="24"/>
          <w:szCs w:val="24"/>
          <w:lang w:eastAsia="ru-RU"/>
        </w:rPr>
        <w:t xml:space="preserve">разработано и внедрено </w:t>
      </w:r>
      <w:r w:rsidR="00B42219">
        <w:rPr>
          <w:rFonts w:ascii="Times New Roman" w:eastAsia="Times New Roman" w:hAnsi="Times New Roman" w:cs="Times New Roman"/>
          <w:bCs/>
          <w:sz w:val="24"/>
          <w:szCs w:val="24"/>
          <w:lang w:eastAsia="ru-RU"/>
        </w:rPr>
        <w:t>22</w:t>
      </w:r>
      <w:r w:rsidRPr="00E93211">
        <w:rPr>
          <w:rFonts w:ascii="Times New Roman" w:eastAsia="Times New Roman" w:hAnsi="Times New Roman" w:cs="Times New Roman"/>
          <w:bCs/>
          <w:sz w:val="24"/>
          <w:szCs w:val="24"/>
          <w:lang w:eastAsia="ru-RU"/>
        </w:rPr>
        <w:t xml:space="preserve"> проект</w:t>
      </w:r>
      <w:r w:rsidR="00B42219">
        <w:rPr>
          <w:rFonts w:ascii="Times New Roman" w:eastAsia="Times New Roman" w:hAnsi="Times New Roman" w:cs="Times New Roman"/>
          <w:bCs/>
          <w:sz w:val="24"/>
          <w:szCs w:val="24"/>
          <w:lang w:eastAsia="ru-RU"/>
        </w:rPr>
        <w:t>а</w:t>
      </w:r>
      <w:r w:rsidRPr="00E93211">
        <w:rPr>
          <w:rFonts w:ascii="Times New Roman" w:eastAsia="Times New Roman" w:hAnsi="Times New Roman" w:cs="Times New Roman"/>
          <w:bCs/>
          <w:sz w:val="24"/>
          <w:szCs w:val="24"/>
          <w:lang w:eastAsia="ru-RU"/>
        </w:rPr>
        <w:t xml:space="preserve"> по поддержке чтения, включающего развитие рекомендательной и библиографической деятельности библиотек;</w:t>
      </w:r>
    </w:p>
    <w:p w14:paraId="1B4FCA98" w14:textId="77777777" w:rsidR="00E93211" w:rsidRPr="00E93211" w:rsidRDefault="00E93211" w:rsidP="00E93211">
      <w:pPr>
        <w:spacing w:after="0" w:line="240" w:lineRule="auto"/>
        <w:ind w:firstLine="709"/>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bCs/>
          <w:sz w:val="24"/>
          <w:szCs w:val="24"/>
          <w:lang w:eastAsia="ru-RU"/>
        </w:rPr>
        <w:t>для обеспечения информационной безопасности детей разработан пакет документов по соблюдению Федерального закона от 29.12.2010 N 436-ФЗ (ред. от 01.07.2021) "О защите детей от информации, причиняющей вред их здоровью и развитию", ведется маркировка фонда, введено зонирование расстановки фонда, поддерживается работоспособность систем контент-фильтрации;</w:t>
      </w:r>
    </w:p>
    <w:p w14:paraId="227E559C" w14:textId="77777777" w:rsidR="00D9118F" w:rsidRPr="00B25926" w:rsidRDefault="00E93211" w:rsidP="00D9118F">
      <w:pPr>
        <w:spacing w:after="0" w:line="240" w:lineRule="auto"/>
        <w:ind w:firstLine="709"/>
        <w:jc w:val="both"/>
        <w:rPr>
          <w:rFonts w:ascii="Times New Roman" w:eastAsia="Times New Roman" w:hAnsi="Times New Roman" w:cs="Times New Roman"/>
          <w:bCs/>
          <w:sz w:val="24"/>
          <w:szCs w:val="24"/>
          <w:lang w:eastAsia="ru-RU"/>
        </w:rPr>
      </w:pPr>
      <w:r w:rsidRPr="00E93211">
        <w:rPr>
          <w:rFonts w:ascii="Times New Roman" w:eastAsia="Times New Roman" w:hAnsi="Times New Roman" w:cs="Times New Roman"/>
          <w:sz w:val="24"/>
          <w:szCs w:val="24"/>
          <w:lang w:eastAsia="ru-RU"/>
        </w:rPr>
        <w:t xml:space="preserve">для формирования информационных ресурсов, соответствующих характеристикам социально-экономических систем муниципальных образований, </w:t>
      </w:r>
      <w:r w:rsidRPr="00E93211">
        <w:rPr>
          <w:rFonts w:ascii="Times New Roman" w:eastAsia="Times New Roman" w:hAnsi="Times New Roman" w:cs="Times New Roman"/>
          <w:bCs/>
          <w:sz w:val="24"/>
          <w:szCs w:val="24"/>
          <w:lang w:eastAsia="ru-RU"/>
        </w:rPr>
        <w:t xml:space="preserve">формируется максимально полная коллекции обязательного экземпляра документов. </w:t>
      </w:r>
      <w:r w:rsidR="00D9118F" w:rsidRPr="00B25926">
        <w:rPr>
          <w:rFonts w:ascii="Times New Roman" w:eastAsia="Times New Roman" w:hAnsi="Times New Roman" w:cs="Times New Roman"/>
          <w:bCs/>
          <w:sz w:val="24"/>
          <w:szCs w:val="24"/>
          <w:lang w:eastAsia="ru-RU"/>
        </w:rPr>
        <w:t>Продолжается работа по формированию фонда обязательного экземпляра. В течение года в фонды библиотек поступило 196 экземпляров документов, из них 38 книг, местной печати 2 комплекта, 12 CD и 144 оцифрованных изданий.</w:t>
      </w:r>
    </w:p>
    <w:p w14:paraId="4F9474CB" w14:textId="77777777" w:rsidR="00E93211" w:rsidRPr="00E93211" w:rsidRDefault="00E93211" w:rsidP="00E93211">
      <w:pPr>
        <w:spacing w:after="0" w:line="240" w:lineRule="auto"/>
        <w:ind w:firstLine="709"/>
        <w:jc w:val="both"/>
        <w:rPr>
          <w:rFonts w:ascii="Times New Roman" w:eastAsia="Calibri" w:hAnsi="Times New Roman" w:cs="Times New Roman"/>
          <w:bCs/>
          <w:sz w:val="24"/>
          <w:szCs w:val="24"/>
          <w:lang w:eastAsia="ru-RU"/>
        </w:rPr>
      </w:pPr>
      <w:r w:rsidRPr="00E93211">
        <w:rPr>
          <w:rFonts w:ascii="Times New Roman" w:eastAsia="Times New Roman" w:hAnsi="Times New Roman" w:cs="Times New Roman"/>
          <w:bCs/>
          <w:sz w:val="24"/>
          <w:szCs w:val="24"/>
          <w:lang w:eastAsia="ru-RU"/>
        </w:rPr>
        <w:t>ведется повышение квалификации и профессиональная переподготовка кадров для цифровой трансформации деятельности библиотек.</w:t>
      </w:r>
      <w:r w:rsidRPr="00E93211">
        <w:rPr>
          <w:rFonts w:ascii="Times New Roman" w:eastAsia="Calibri" w:hAnsi="Times New Roman" w:cs="Times New Roman"/>
          <w:bCs/>
          <w:sz w:val="24"/>
          <w:szCs w:val="24"/>
          <w:lang w:eastAsia="ru-RU"/>
        </w:rPr>
        <w:t xml:space="preserve"> Количество работников, прошедших обучение с выдачей удостоверений - 14 человек;</w:t>
      </w:r>
    </w:p>
    <w:p w14:paraId="0D517D5F" w14:textId="32789999" w:rsidR="00E93211" w:rsidRPr="00E93211" w:rsidRDefault="00E93211" w:rsidP="00E93211">
      <w:pPr>
        <w:spacing w:after="0" w:line="240" w:lineRule="auto"/>
        <w:ind w:firstLine="709"/>
        <w:jc w:val="both"/>
        <w:rPr>
          <w:rFonts w:ascii="Times New Roman" w:eastAsia="Times New Roman" w:hAnsi="Times New Roman" w:cs="Times New Roman"/>
          <w:bCs/>
          <w:sz w:val="24"/>
          <w:szCs w:val="24"/>
          <w:lang w:eastAsia="ru-RU"/>
        </w:rPr>
      </w:pPr>
      <w:r w:rsidRPr="00E93211">
        <w:rPr>
          <w:rFonts w:ascii="Times New Roman" w:eastAsia="Calibri" w:hAnsi="Times New Roman" w:cs="Times New Roman"/>
          <w:bCs/>
          <w:sz w:val="24"/>
          <w:szCs w:val="24"/>
          <w:lang w:eastAsia="ru-RU"/>
        </w:rPr>
        <w:t xml:space="preserve">для </w:t>
      </w:r>
      <w:r w:rsidRPr="00E93211">
        <w:rPr>
          <w:rFonts w:ascii="Times New Roman" w:eastAsia="Times New Roman" w:hAnsi="Times New Roman" w:cs="Times New Roman"/>
          <w:bCs/>
          <w:sz w:val="24"/>
          <w:szCs w:val="24"/>
          <w:lang w:eastAsia="ru-RU"/>
        </w:rPr>
        <w:t xml:space="preserve">совершенствования «мягких навыков» у сотрудников на базе Центральной городской библиотеки организовано </w:t>
      </w:r>
      <w:r w:rsidR="00B42219">
        <w:rPr>
          <w:rFonts w:ascii="Times New Roman" w:eastAsia="Times New Roman" w:hAnsi="Times New Roman" w:cs="Times New Roman"/>
          <w:bCs/>
          <w:sz w:val="24"/>
          <w:szCs w:val="24"/>
          <w:lang w:eastAsia="ru-RU"/>
        </w:rPr>
        <w:t>8</w:t>
      </w:r>
      <w:r w:rsidRPr="00E93211">
        <w:rPr>
          <w:rFonts w:ascii="Times New Roman" w:eastAsia="Times New Roman" w:hAnsi="Times New Roman" w:cs="Times New Roman"/>
          <w:bCs/>
          <w:sz w:val="24"/>
          <w:szCs w:val="24"/>
          <w:lang w:eastAsia="ru-RU"/>
        </w:rPr>
        <w:t xml:space="preserve"> тренингов, семинаров и т.п.;</w:t>
      </w:r>
    </w:p>
    <w:p w14:paraId="0A434F07" w14:textId="77777777" w:rsidR="00E93211" w:rsidRPr="00E93211" w:rsidRDefault="00E93211" w:rsidP="00E93211">
      <w:pPr>
        <w:spacing w:after="0" w:line="240" w:lineRule="auto"/>
        <w:ind w:firstLine="709"/>
        <w:jc w:val="both"/>
        <w:rPr>
          <w:rFonts w:ascii="Times New Roman" w:eastAsia="Times New Roman" w:hAnsi="Times New Roman" w:cs="Times New Roman"/>
          <w:b/>
          <w:bCs/>
          <w:sz w:val="24"/>
          <w:szCs w:val="24"/>
          <w:lang w:eastAsia="ru-RU"/>
        </w:rPr>
      </w:pPr>
      <w:r w:rsidRPr="00E93211">
        <w:rPr>
          <w:rFonts w:ascii="Times New Roman" w:eastAsia="Times New Roman" w:hAnsi="Times New Roman" w:cs="Times New Roman"/>
          <w:bCs/>
          <w:sz w:val="24"/>
          <w:szCs w:val="24"/>
          <w:lang w:eastAsia="ru-RU"/>
        </w:rPr>
        <w:t>с целью выявления лучших специалистов, сотрудники учреждения принимали участие в конкурсах профессионального мастерства регионального и всероссийского уровней.</w:t>
      </w:r>
    </w:p>
    <w:p w14:paraId="664EA970" w14:textId="332BE4AA" w:rsidR="00E93211" w:rsidRDefault="00E93211" w:rsidP="00E93211">
      <w:pPr>
        <w:spacing w:after="0" w:line="240" w:lineRule="auto"/>
        <w:jc w:val="both"/>
        <w:rPr>
          <w:rFonts w:ascii="Times New Roman" w:hAnsi="Times New Roman" w:cs="Times New Roman"/>
          <w:b/>
          <w:sz w:val="24"/>
          <w:szCs w:val="24"/>
        </w:rPr>
      </w:pPr>
    </w:p>
    <w:p w14:paraId="56436BC0" w14:textId="42B71CA5" w:rsidR="00B42219" w:rsidRDefault="00B42219" w:rsidP="00B42219">
      <w:pPr>
        <w:pStyle w:val="aa"/>
        <w:rPr>
          <w:rFonts w:ascii="Times New Roman" w:hAnsi="Times New Roman"/>
          <w:b/>
          <w:i/>
          <w:sz w:val="24"/>
          <w:szCs w:val="24"/>
        </w:rPr>
      </w:pPr>
      <w:r w:rsidRPr="0069665C">
        <w:rPr>
          <w:rFonts w:ascii="Times New Roman" w:hAnsi="Times New Roman"/>
          <w:b/>
          <w:i/>
          <w:sz w:val="24"/>
          <w:szCs w:val="24"/>
        </w:rPr>
        <w:t>Концепция поддержки и развития чтения в Ханты-Мансийском автономном округе – Югре на 2018 – 2025 годы:</w:t>
      </w:r>
    </w:p>
    <w:p w14:paraId="2845C532" w14:textId="218A31DA" w:rsidR="0069665C" w:rsidRPr="00BD2B18" w:rsidRDefault="0069665C" w:rsidP="0069665C">
      <w:pPr>
        <w:pStyle w:val="aa"/>
        <w:rPr>
          <w:rFonts w:ascii="Times New Roman" w:hAnsi="Times New Roman"/>
          <w:sz w:val="24"/>
          <w:szCs w:val="24"/>
        </w:rPr>
      </w:pPr>
      <w:r w:rsidRPr="0069665C">
        <w:rPr>
          <w:rFonts w:ascii="Times New Roman" w:hAnsi="Times New Roman"/>
          <w:sz w:val="24"/>
          <w:szCs w:val="24"/>
        </w:rPr>
        <w:t xml:space="preserve">В рамках плана мероприятий по реализации Концепции поддержки и развития чтения, утвержденного распоряжением главы города от 07.04.2023 №65 «О Концепции поддержки и развития чтения на города Мегиона на 2023-2025 годы» проведено 310 офлайн мероприятий, которые посетили 8277 человек. </w:t>
      </w:r>
      <w:r w:rsidRPr="00BD2B18">
        <w:rPr>
          <w:rFonts w:ascii="Times New Roman" w:hAnsi="Times New Roman"/>
          <w:sz w:val="24"/>
          <w:szCs w:val="24"/>
        </w:rPr>
        <w:t xml:space="preserve">Также состоялись </w:t>
      </w:r>
      <w:r w:rsidR="00BD2B18" w:rsidRPr="00BD2B18">
        <w:rPr>
          <w:rFonts w:ascii="Times New Roman" w:hAnsi="Times New Roman"/>
          <w:sz w:val="24"/>
          <w:szCs w:val="24"/>
        </w:rPr>
        <w:t>4</w:t>
      </w:r>
      <w:r w:rsidRPr="00BD2B18">
        <w:rPr>
          <w:rFonts w:ascii="Times New Roman" w:hAnsi="Times New Roman"/>
          <w:sz w:val="24"/>
          <w:szCs w:val="24"/>
        </w:rPr>
        <w:t xml:space="preserve">6 онлайн мероприятий, которые просмотрели </w:t>
      </w:r>
      <w:r w:rsidR="00BD2B18" w:rsidRPr="00BD2B18">
        <w:rPr>
          <w:rFonts w:ascii="Times New Roman" w:hAnsi="Times New Roman"/>
          <w:sz w:val="24"/>
          <w:szCs w:val="24"/>
        </w:rPr>
        <w:t>17544</w:t>
      </w:r>
      <w:r w:rsidRPr="00BD2B18">
        <w:rPr>
          <w:rFonts w:ascii="Times New Roman" w:hAnsi="Times New Roman"/>
          <w:sz w:val="24"/>
          <w:szCs w:val="24"/>
        </w:rPr>
        <w:t xml:space="preserve"> человек</w:t>
      </w:r>
      <w:r w:rsidR="00BD2B18" w:rsidRPr="00BD2B18">
        <w:rPr>
          <w:rFonts w:ascii="Times New Roman" w:hAnsi="Times New Roman"/>
          <w:sz w:val="24"/>
          <w:szCs w:val="24"/>
        </w:rPr>
        <w:t>а</w:t>
      </w:r>
      <w:r w:rsidRPr="00BD2B18">
        <w:rPr>
          <w:rFonts w:ascii="Times New Roman" w:hAnsi="Times New Roman"/>
          <w:sz w:val="24"/>
          <w:szCs w:val="24"/>
        </w:rPr>
        <w:t>.</w:t>
      </w:r>
    </w:p>
    <w:p w14:paraId="17AACF01" w14:textId="37AFA701" w:rsidR="0069665C" w:rsidRPr="00BD2B18" w:rsidRDefault="0069665C" w:rsidP="0069665C">
      <w:pPr>
        <w:pStyle w:val="aa"/>
        <w:rPr>
          <w:rFonts w:ascii="Times New Roman" w:hAnsi="Times New Roman"/>
          <w:sz w:val="24"/>
          <w:szCs w:val="24"/>
        </w:rPr>
      </w:pPr>
      <w:r w:rsidRPr="00BD2B18">
        <w:rPr>
          <w:rFonts w:ascii="Times New Roman" w:hAnsi="Times New Roman"/>
          <w:sz w:val="24"/>
          <w:szCs w:val="24"/>
        </w:rPr>
        <w:t xml:space="preserve">Для популяризации книги и чтения среди горожан сотрудники МБУ «ЦБС» используют разнообразные формы работы, привлекают горожан к участию в конкурсах, акциях, фестивалях разного уровня. Так, </w:t>
      </w:r>
      <w:r w:rsidR="00BD2B18">
        <w:rPr>
          <w:rFonts w:ascii="Times New Roman" w:hAnsi="Times New Roman"/>
          <w:sz w:val="24"/>
          <w:szCs w:val="24"/>
        </w:rPr>
        <w:t>в</w:t>
      </w:r>
      <w:r w:rsidR="00BD2B18" w:rsidRPr="00BD2B18">
        <w:rPr>
          <w:rFonts w:ascii="Times New Roman" w:hAnsi="Times New Roman"/>
          <w:sz w:val="24"/>
          <w:szCs w:val="24"/>
        </w:rPr>
        <w:t xml:space="preserve"> 2023 году библиотеки МБУ «ЦБС» присоединились к таким акциям, как: Неделя детской и юношеской книги, </w:t>
      </w:r>
      <w:proofErr w:type="spellStart"/>
      <w:r w:rsidR="00BD2B18" w:rsidRPr="00BD2B18">
        <w:rPr>
          <w:rFonts w:ascii="Times New Roman" w:hAnsi="Times New Roman"/>
          <w:sz w:val="24"/>
          <w:szCs w:val="24"/>
        </w:rPr>
        <w:t>Библионочь</w:t>
      </w:r>
      <w:proofErr w:type="spellEnd"/>
      <w:r w:rsidR="00BD2B18" w:rsidRPr="00BD2B18">
        <w:rPr>
          <w:rFonts w:ascii="Times New Roman" w:hAnsi="Times New Roman"/>
          <w:sz w:val="24"/>
          <w:szCs w:val="24"/>
        </w:rPr>
        <w:t xml:space="preserve">, Ночь искусств, Пушкинский день России, </w:t>
      </w:r>
      <w:proofErr w:type="gramStart"/>
      <w:r w:rsidR="00BD2B18" w:rsidRPr="00BD2B18">
        <w:rPr>
          <w:rFonts w:ascii="Times New Roman" w:hAnsi="Times New Roman"/>
          <w:sz w:val="24"/>
          <w:szCs w:val="24"/>
        </w:rPr>
        <w:t>Дарите</w:t>
      </w:r>
      <w:proofErr w:type="gramEnd"/>
      <w:r w:rsidR="00BD2B18" w:rsidRPr="00BD2B18">
        <w:rPr>
          <w:rFonts w:ascii="Times New Roman" w:hAnsi="Times New Roman"/>
          <w:sz w:val="24"/>
          <w:szCs w:val="24"/>
        </w:rPr>
        <w:t xml:space="preserve"> книги с любовью, XIV Международная </w:t>
      </w:r>
      <w:r w:rsidR="00013EAE">
        <w:rPr>
          <w:rFonts w:ascii="Times New Roman" w:hAnsi="Times New Roman"/>
          <w:sz w:val="24"/>
          <w:szCs w:val="24"/>
        </w:rPr>
        <w:t>а</w:t>
      </w:r>
      <w:r w:rsidR="00BD2B18" w:rsidRPr="00BD2B18">
        <w:rPr>
          <w:rFonts w:ascii="Times New Roman" w:hAnsi="Times New Roman"/>
          <w:sz w:val="24"/>
          <w:szCs w:val="24"/>
        </w:rPr>
        <w:t>кция «Читаем детям о Великой Отечественной войне», Всероссийская акция «Бегущая книга», В</w:t>
      </w:r>
      <w:r w:rsidR="00BD2B18">
        <w:rPr>
          <w:rFonts w:ascii="Times New Roman" w:hAnsi="Times New Roman"/>
          <w:sz w:val="24"/>
          <w:szCs w:val="24"/>
        </w:rPr>
        <w:t xml:space="preserve">сероссийская акция «Декламируй», </w:t>
      </w:r>
      <w:r w:rsidR="00BD2B18" w:rsidRPr="00BD2B18">
        <w:rPr>
          <w:rFonts w:ascii="Times New Roman" w:hAnsi="Times New Roman"/>
          <w:sz w:val="24"/>
          <w:szCs w:val="24"/>
        </w:rPr>
        <w:t xml:space="preserve">фестиваль «Читающая Югра» с региональным </w:t>
      </w:r>
      <w:proofErr w:type="spellStart"/>
      <w:r w:rsidR="00BD2B18" w:rsidRPr="00BD2B18">
        <w:rPr>
          <w:rFonts w:ascii="Times New Roman" w:hAnsi="Times New Roman"/>
          <w:sz w:val="24"/>
          <w:szCs w:val="24"/>
        </w:rPr>
        <w:t>флешмобом</w:t>
      </w:r>
      <w:proofErr w:type="spellEnd"/>
      <w:r w:rsidR="00BD2B18" w:rsidRPr="00BD2B18">
        <w:rPr>
          <w:rFonts w:ascii="Times New Roman" w:hAnsi="Times New Roman"/>
          <w:sz w:val="24"/>
          <w:szCs w:val="24"/>
        </w:rPr>
        <w:t xml:space="preserve"> «Читаем Пушкина», «Единый день чтения в Югре», «Подрастаю с книжкой я», «Рождественский </w:t>
      </w:r>
      <w:proofErr w:type="spellStart"/>
      <w:r w:rsidR="00BD2B18" w:rsidRPr="00BD2B18">
        <w:rPr>
          <w:rFonts w:ascii="Times New Roman" w:hAnsi="Times New Roman"/>
          <w:sz w:val="24"/>
          <w:szCs w:val="24"/>
        </w:rPr>
        <w:t>книговорот</w:t>
      </w:r>
      <w:proofErr w:type="spellEnd"/>
      <w:r w:rsidR="00BD2B18" w:rsidRPr="00BD2B18">
        <w:rPr>
          <w:rFonts w:ascii="Times New Roman" w:hAnsi="Times New Roman"/>
          <w:sz w:val="24"/>
          <w:szCs w:val="24"/>
        </w:rPr>
        <w:t>»</w:t>
      </w:r>
      <w:r w:rsidR="00BD2B18">
        <w:rPr>
          <w:rFonts w:ascii="Times New Roman" w:hAnsi="Times New Roman"/>
          <w:sz w:val="24"/>
          <w:szCs w:val="24"/>
        </w:rPr>
        <w:t xml:space="preserve"> </w:t>
      </w:r>
      <w:r w:rsidRPr="00BD2B18">
        <w:rPr>
          <w:rFonts w:ascii="Times New Roman" w:hAnsi="Times New Roman"/>
          <w:sz w:val="24"/>
          <w:szCs w:val="24"/>
        </w:rPr>
        <w:t>и других.</w:t>
      </w:r>
    </w:p>
    <w:p w14:paraId="0ED429EA" w14:textId="609C3C15" w:rsidR="0069665C" w:rsidRPr="004422CB" w:rsidRDefault="0069665C" w:rsidP="0069665C">
      <w:pPr>
        <w:pStyle w:val="aa"/>
        <w:rPr>
          <w:rFonts w:ascii="Times New Roman" w:hAnsi="Times New Roman"/>
          <w:sz w:val="24"/>
          <w:szCs w:val="24"/>
        </w:rPr>
      </w:pPr>
      <w:r w:rsidRPr="004422CB">
        <w:rPr>
          <w:rFonts w:ascii="Times New Roman" w:hAnsi="Times New Roman"/>
          <w:sz w:val="24"/>
          <w:szCs w:val="24"/>
        </w:rPr>
        <w:t>Учреждение ежегодно проводит городские конкурсы, фестивали и акции, направленные на поддержк</w:t>
      </w:r>
      <w:r w:rsidR="004422CB">
        <w:rPr>
          <w:rFonts w:ascii="Times New Roman" w:hAnsi="Times New Roman"/>
          <w:sz w:val="24"/>
          <w:szCs w:val="24"/>
        </w:rPr>
        <w:t>у и развитие чтения. Так, в 2023</w:t>
      </w:r>
      <w:r w:rsidRPr="004422CB">
        <w:rPr>
          <w:rFonts w:ascii="Times New Roman" w:hAnsi="Times New Roman"/>
          <w:sz w:val="24"/>
          <w:szCs w:val="24"/>
        </w:rPr>
        <w:t xml:space="preserve"> году состоялись:</w:t>
      </w:r>
    </w:p>
    <w:p w14:paraId="7C58B398" w14:textId="77777777" w:rsidR="0069665C" w:rsidRPr="004422CB" w:rsidRDefault="0069665C" w:rsidP="0069665C">
      <w:pPr>
        <w:pStyle w:val="aa"/>
        <w:rPr>
          <w:rFonts w:ascii="Times New Roman" w:hAnsi="Times New Roman"/>
          <w:sz w:val="24"/>
          <w:szCs w:val="24"/>
        </w:rPr>
      </w:pPr>
      <w:r w:rsidRPr="004422CB">
        <w:rPr>
          <w:rFonts w:ascii="Times New Roman" w:hAnsi="Times New Roman"/>
          <w:sz w:val="24"/>
          <w:szCs w:val="24"/>
        </w:rPr>
        <w:t xml:space="preserve">1. Городской смотр-конкурс чтецов «К живым огням родного очага», проводимый в рамках Международного десятилетия сближения культур. </w:t>
      </w:r>
    </w:p>
    <w:p w14:paraId="71EEDA42" w14:textId="651A659A" w:rsidR="0069665C" w:rsidRPr="004422CB" w:rsidRDefault="0069665C" w:rsidP="0069665C">
      <w:pPr>
        <w:pStyle w:val="aa"/>
        <w:rPr>
          <w:rFonts w:ascii="Times New Roman" w:hAnsi="Times New Roman"/>
          <w:sz w:val="24"/>
          <w:szCs w:val="24"/>
        </w:rPr>
      </w:pPr>
      <w:r w:rsidRPr="004422CB">
        <w:rPr>
          <w:rFonts w:ascii="Times New Roman" w:hAnsi="Times New Roman"/>
          <w:sz w:val="24"/>
          <w:szCs w:val="24"/>
        </w:rPr>
        <w:t xml:space="preserve">2. Ежегодный городской </w:t>
      </w:r>
      <w:proofErr w:type="spellStart"/>
      <w:r w:rsidRPr="004422CB">
        <w:rPr>
          <w:rFonts w:ascii="Times New Roman" w:hAnsi="Times New Roman"/>
          <w:sz w:val="24"/>
          <w:szCs w:val="24"/>
        </w:rPr>
        <w:t>видеофестиваль</w:t>
      </w:r>
      <w:proofErr w:type="spellEnd"/>
      <w:r w:rsidRPr="004422CB">
        <w:rPr>
          <w:rFonts w:ascii="Times New Roman" w:hAnsi="Times New Roman"/>
          <w:sz w:val="24"/>
          <w:szCs w:val="24"/>
        </w:rPr>
        <w:t xml:space="preserve"> «Читаем вместе» был посвящен </w:t>
      </w:r>
      <w:r w:rsidR="004422CB" w:rsidRPr="004422CB">
        <w:rPr>
          <w:rFonts w:ascii="Times New Roman" w:hAnsi="Times New Roman"/>
          <w:sz w:val="24"/>
          <w:szCs w:val="24"/>
        </w:rPr>
        <w:t>100-летию со дня рождения Расула Гамзатова.</w:t>
      </w:r>
    </w:p>
    <w:p w14:paraId="4E170912" w14:textId="64C3CA42" w:rsidR="004422CB" w:rsidRDefault="0069665C" w:rsidP="004422CB">
      <w:pPr>
        <w:pStyle w:val="aa"/>
        <w:rPr>
          <w:rFonts w:ascii="Times New Roman" w:hAnsi="Times New Roman"/>
          <w:sz w:val="24"/>
          <w:szCs w:val="24"/>
        </w:rPr>
      </w:pPr>
      <w:r w:rsidRPr="004422CB">
        <w:rPr>
          <w:rFonts w:ascii="Times New Roman" w:hAnsi="Times New Roman"/>
          <w:sz w:val="24"/>
          <w:szCs w:val="24"/>
        </w:rPr>
        <w:t>3.</w:t>
      </w:r>
      <w:r w:rsidR="004422CB" w:rsidRPr="004422CB">
        <w:rPr>
          <w:rFonts w:ascii="Times New Roman" w:hAnsi="Times New Roman"/>
          <w:sz w:val="24"/>
          <w:szCs w:val="24"/>
        </w:rPr>
        <w:t xml:space="preserve"> </w:t>
      </w:r>
      <w:r w:rsidR="004422CB">
        <w:rPr>
          <w:rFonts w:ascii="Times New Roman" w:hAnsi="Times New Roman"/>
          <w:sz w:val="24"/>
          <w:szCs w:val="24"/>
        </w:rPr>
        <w:t>О</w:t>
      </w:r>
      <w:r w:rsidR="004422CB" w:rsidRPr="004422CB">
        <w:rPr>
          <w:rFonts w:ascii="Times New Roman" w:hAnsi="Times New Roman"/>
          <w:sz w:val="24"/>
          <w:szCs w:val="24"/>
        </w:rPr>
        <w:t>ткрытый городской творческий конкурс рисунков обложек и короткого фантас</w:t>
      </w:r>
      <w:r w:rsidR="004422CB">
        <w:rPr>
          <w:rFonts w:ascii="Times New Roman" w:hAnsi="Times New Roman"/>
          <w:sz w:val="24"/>
          <w:szCs w:val="24"/>
        </w:rPr>
        <w:t>тического романа «Образ слова».</w:t>
      </w:r>
    </w:p>
    <w:p w14:paraId="551625A6" w14:textId="77777777" w:rsidR="004422CB" w:rsidRDefault="004422CB" w:rsidP="004422CB">
      <w:pPr>
        <w:pStyle w:val="aa"/>
        <w:rPr>
          <w:rFonts w:ascii="Times New Roman" w:hAnsi="Times New Roman"/>
          <w:sz w:val="24"/>
          <w:szCs w:val="24"/>
        </w:rPr>
      </w:pPr>
      <w:r>
        <w:rPr>
          <w:rFonts w:ascii="Times New Roman" w:hAnsi="Times New Roman"/>
          <w:sz w:val="24"/>
          <w:szCs w:val="24"/>
        </w:rPr>
        <w:t>4. Г</w:t>
      </w:r>
      <w:r w:rsidRPr="004422CB">
        <w:rPr>
          <w:rFonts w:ascii="Times New Roman" w:hAnsi="Times New Roman"/>
          <w:sz w:val="24"/>
          <w:szCs w:val="24"/>
        </w:rPr>
        <w:t>ородской конкурс чтецов «Вся жизнь моя в моих стихах», посвященны</w:t>
      </w:r>
      <w:r>
        <w:rPr>
          <w:rFonts w:ascii="Times New Roman" w:hAnsi="Times New Roman"/>
          <w:sz w:val="24"/>
          <w:szCs w:val="24"/>
        </w:rPr>
        <w:t>й 100-летию со дня рождения Расула Гамзатова.</w:t>
      </w:r>
    </w:p>
    <w:p w14:paraId="079620D7" w14:textId="11BB917A" w:rsidR="004422CB" w:rsidRDefault="004422CB" w:rsidP="004422CB">
      <w:pPr>
        <w:pStyle w:val="aa"/>
        <w:rPr>
          <w:rFonts w:ascii="Times New Roman" w:hAnsi="Times New Roman"/>
          <w:sz w:val="24"/>
          <w:szCs w:val="24"/>
        </w:rPr>
      </w:pPr>
      <w:r>
        <w:rPr>
          <w:rFonts w:ascii="Times New Roman" w:hAnsi="Times New Roman"/>
          <w:sz w:val="24"/>
          <w:szCs w:val="24"/>
        </w:rPr>
        <w:t>5. О</w:t>
      </w:r>
      <w:r w:rsidRPr="004422CB">
        <w:rPr>
          <w:rFonts w:ascii="Times New Roman" w:hAnsi="Times New Roman"/>
          <w:sz w:val="24"/>
          <w:szCs w:val="24"/>
        </w:rPr>
        <w:t>ткрытый городской литературный конкурс «В словах едины»,</w:t>
      </w:r>
      <w:r>
        <w:rPr>
          <w:rFonts w:ascii="Times New Roman" w:hAnsi="Times New Roman"/>
          <w:sz w:val="24"/>
          <w:szCs w:val="24"/>
        </w:rPr>
        <w:t xml:space="preserve"> приуроченный ко Дню народного единства.</w:t>
      </w:r>
    </w:p>
    <w:p w14:paraId="6C8319E9" w14:textId="1B754C77" w:rsidR="004422CB" w:rsidRPr="004422CB" w:rsidRDefault="004422CB" w:rsidP="004422CB">
      <w:pPr>
        <w:pStyle w:val="aa"/>
        <w:rPr>
          <w:rFonts w:ascii="Times New Roman" w:hAnsi="Times New Roman"/>
          <w:sz w:val="24"/>
          <w:szCs w:val="24"/>
        </w:rPr>
      </w:pPr>
      <w:r>
        <w:rPr>
          <w:rFonts w:ascii="Times New Roman" w:hAnsi="Times New Roman"/>
          <w:sz w:val="24"/>
          <w:szCs w:val="24"/>
        </w:rPr>
        <w:t xml:space="preserve">6. </w:t>
      </w:r>
      <w:r w:rsidRPr="004422CB">
        <w:rPr>
          <w:rFonts w:ascii="Times New Roman" w:hAnsi="Times New Roman"/>
          <w:sz w:val="24"/>
          <w:szCs w:val="24"/>
        </w:rPr>
        <w:t xml:space="preserve">I Открытая городская литературно-краеведческая конференция «Живое </w:t>
      </w:r>
      <w:proofErr w:type="spellStart"/>
      <w:r w:rsidRPr="004422CB">
        <w:rPr>
          <w:rFonts w:ascii="Times New Roman" w:hAnsi="Times New Roman"/>
          <w:sz w:val="24"/>
          <w:szCs w:val="24"/>
        </w:rPr>
        <w:t>югорское</w:t>
      </w:r>
      <w:proofErr w:type="spellEnd"/>
      <w:r w:rsidRPr="004422CB">
        <w:rPr>
          <w:rFonts w:ascii="Times New Roman" w:hAnsi="Times New Roman"/>
          <w:sz w:val="24"/>
          <w:szCs w:val="24"/>
        </w:rPr>
        <w:t xml:space="preserve"> слово». В работе конференции приняли участие представители органов власти и общественных организаций, педагоги, школьники, библиотекари, сотрудники музеев, писатели из г. Ханты-Мансийска, г. Чебаркуля, г. Мегиона, п. </w:t>
      </w:r>
      <w:proofErr w:type="spellStart"/>
      <w:r w:rsidRPr="004422CB">
        <w:rPr>
          <w:rFonts w:ascii="Times New Roman" w:hAnsi="Times New Roman"/>
          <w:sz w:val="24"/>
          <w:szCs w:val="24"/>
        </w:rPr>
        <w:t>Кондинского</w:t>
      </w:r>
      <w:proofErr w:type="spellEnd"/>
      <w:r w:rsidRPr="004422CB">
        <w:rPr>
          <w:rFonts w:ascii="Times New Roman" w:hAnsi="Times New Roman"/>
          <w:sz w:val="24"/>
          <w:szCs w:val="24"/>
        </w:rPr>
        <w:t xml:space="preserve">, п. </w:t>
      </w:r>
      <w:proofErr w:type="spellStart"/>
      <w:r w:rsidRPr="004422CB">
        <w:rPr>
          <w:rFonts w:ascii="Times New Roman" w:hAnsi="Times New Roman"/>
          <w:sz w:val="24"/>
          <w:szCs w:val="24"/>
        </w:rPr>
        <w:t>Унъюган</w:t>
      </w:r>
      <w:proofErr w:type="spellEnd"/>
      <w:r w:rsidRPr="004422CB">
        <w:rPr>
          <w:rFonts w:ascii="Times New Roman" w:hAnsi="Times New Roman"/>
          <w:sz w:val="24"/>
          <w:szCs w:val="24"/>
        </w:rPr>
        <w:t>, Октябрьского района.</w:t>
      </w:r>
    </w:p>
    <w:p w14:paraId="63C8BDB3" w14:textId="624C8299" w:rsidR="004422CB" w:rsidRDefault="004422CB" w:rsidP="004422CB">
      <w:pPr>
        <w:pStyle w:val="aa"/>
        <w:rPr>
          <w:rFonts w:ascii="Times New Roman" w:hAnsi="Times New Roman"/>
          <w:sz w:val="24"/>
          <w:szCs w:val="24"/>
        </w:rPr>
      </w:pPr>
      <w:r>
        <w:rPr>
          <w:rFonts w:ascii="Times New Roman" w:hAnsi="Times New Roman"/>
          <w:sz w:val="24"/>
          <w:szCs w:val="24"/>
        </w:rPr>
        <w:t>7</w:t>
      </w:r>
      <w:r w:rsidRPr="004422CB">
        <w:rPr>
          <w:rFonts w:ascii="Times New Roman" w:hAnsi="Times New Roman"/>
          <w:sz w:val="24"/>
          <w:szCs w:val="24"/>
        </w:rPr>
        <w:t>. Городская читательская конференция «А что, если?..», посвященная научной фантастике.</w:t>
      </w:r>
    </w:p>
    <w:p w14:paraId="2C3B1E92" w14:textId="50765C1D" w:rsidR="004422CB" w:rsidRDefault="004422CB" w:rsidP="004422CB">
      <w:pPr>
        <w:pStyle w:val="aa"/>
        <w:rPr>
          <w:rFonts w:ascii="Times New Roman" w:hAnsi="Times New Roman"/>
          <w:sz w:val="24"/>
          <w:szCs w:val="24"/>
        </w:rPr>
      </w:pPr>
      <w:r>
        <w:rPr>
          <w:rFonts w:ascii="Times New Roman" w:hAnsi="Times New Roman"/>
          <w:sz w:val="24"/>
          <w:szCs w:val="24"/>
        </w:rPr>
        <w:t xml:space="preserve">8. </w:t>
      </w:r>
      <w:r w:rsidRPr="004422CB">
        <w:rPr>
          <w:rFonts w:ascii="Times New Roman" w:hAnsi="Times New Roman"/>
          <w:sz w:val="24"/>
          <w:szCs w:val="24"/>
        </w:rPr>
        <w:t xml:space="preserve">Конкурс рисунков обложек книг и короткого </w:t>
      </w:r>
      <w:r w:rsidR="00013EAE">
        <w:rPr>
          <w:rFonts w:ascii="Times New Roman" w:hAnsi="Times New Roman"/>
          <w:sz w:val="24"/>
          <w:szCs w:val="24"/>
        </w:rPr>
        <w:t xml:space="preserve">фантастического </w:t>
      </w:r>
      <w:r w:rsidRPr="004422CB">
        <w:rPr>
          <w:rFonts w:ascii="Times New Roman" w:hAnsi="Times New Roman"/>
          <w:sz w:val="24"/>
          <w:szCs w:val="24"/>
        </w:rPr>
        <w:t>рассказа «Образ слова»</w:t>
      </w:r>
    </w:p>
    <w:p w14:paraId="33E0E936" w14:textId="4879E884" w:rsidR="004422CB" w:rsidRDefault="0069665C" w:rsidP="0069665C">
      <w:pPr>
        <w:pStyle w:val="aa"/>
        <w:rPr>
          <w:rFonts w:ascii="Times New Roman" w:hAnsi="Times New Roman"/>
          <w:sz w:val="24"/>
          <w:szCs w:val="24"/>
        </w:rPr>
      </w:pPr>
      <w:r w:rsidRPr="004422CB">
        <w:rPr>
          <w:rFonts w:ascii="Times New Roman" w:hAnsi="Times New Roman"/>
          <w:sz w:val="24"/>
          <w:szCs w:val="24"/>
        </w:rPr>
        <w:t>В 202</w:t>
      </w:r>
      <w:r w:rsidR="004422CB" w:rsidRPr="004422CB">
        <w:rPr>
          <w:rFonts w:ascii="Times New Roman" w:hAnsi="Times New Roman"/>
          <w:sz w:val="24"/>
          <w:szCs w:val="24"/>
        </w:rPr>
        <w:t>3</w:t>
      </w:r>
      <w:r w:rsidRPr="004422CB">
        <w:rPr>
          <w:rFonts w:ascii="Times New Roman" w:hAnsi="Times New Roman"/>
          <w:sz w:val="24"/>
          <w:szCs w:val="24"/>
        </w:rPr>
        <w:t xml:space="preserve"> году в рамках «Литературной волны» состоялись </w:t>
      </w:r>
      <w:r w:rsidR="004422CB" w:rsidRPr="004422CB">
        <w:rPr>
          <w:rFonts w:ascii="Times New Roman" w:hAnsi="Times New Roman"/>
          <w:sz w:val="24"/>
          <w:szCs w:val="24"/>
        </w:rPr>
        <w:t>18 встреч в рамках «Литературной волны»: с В.Л. Миха</w:t>
      </w:r>
      <w:r w:rsidR="004422CB">
        <w:rPr>
          <w:rFonts w:ascii="Times New Roman" w:hAnsi="Times New Roman"/>
          <w:sz w:val="24"/>
          <w:szCs w:val="24"/>
        </w:rPr>
        <w:t xml:space="preserve">йловским, Ф.Г. </w:t>
      </w:r>
      <w:proofErr w:type="spellStart"/>
      <w:r w:rsidR="004422CB">
        <w:rPr>
          <w:rFonts w:ascii="Times New Roman" w:hAnsi="Times New Roman"/>
          <w:sz w:val="24"/>
          <w:szCs w:val="24"/>
        </w:rPr>
        <w:t>Кутлушиным</w:t>
      </w:r>
      <w:proofErr w:type="spellEnd"/>
      <w:r w:rsidR="004422CB">
        <w:rPr>
          <w:rFonts w:ascii="Times New Roman" w:hAnsi="Times New Roman"/>
          <w:sz w:val="24"/>
          <w:szCs w:val="24"/>
        </w:rPr>
        <w:t xml:space="preserve">, А. </w:t>
      </w:r>
      <w:proofErr w:type="spellStart"/>
      <w:r w:rsidR="004422CB" w:rsidRPr="004422CB">
        <w:rPr>
          <w:rFonts w:ascii="Times New Roman" w:hAnsi="Times New Roman"/>
          <w:sz w:val="24"/>
          <w:szCs w:val="24"/>
        </w:rPr>
        <w:t>Иштимировой-Посоховой</w:t>
      </w:r>
      <w:proofErr w:type="spellEnd"/>
      <w:r w:rsidR="004422CB" w:rsidRPr="004422CB">
        <w:rPr>
          <w:rFonts w:ascii="Times New Roman" w:hAnsi="Times New Roman"/>
          <w:sz w:val="24"/>
          <w:szCs w:val="24"/>
        </w:rPr>
        <w:t xml:space="preserve">, С. Ильиных, Л.П. </w:t>
      </w:r>
      <w:proofErr w:type="spellStart"/>
      <w:r w:rsidR="004422CB" w:rsidRPr="004422CB">
        <w:rPr>
          <w:rFonts w:ascii="Times New Roman" w:hAnsi="Times New Roman"/>
          <w:sz w:val="24"/>
          <w:szCs w:val="24"/>
        </w:rPr>
        <w:t>Такташевой</w:t>
      </w:r>
      <w:proofErr w:type="spellEnd"/>
      <w:r w:rsidR="004422CB" w:rsidRPr="004422CB">
        <w:rPr>
          <w:rFonts w:ascii="Times New Roman" w:hAnsi="Times New Roman"/>
          <w:sz w:val="24"/>
          <w:szCs w:val="24"/>
        </w:rPr>
        <w:t xml:space="preserve">, Т.В. </w:t>
      </w:r>
      <w:proofErr w:type="spellStart"/>
      <w:r w:rsidR="004422CB" w:rsidRPr="004422CB">
        <w:rPr>
          <w:rFonts w:ascii="Times New Roman" w:hAnsi="Times New Roman"/>
          <w:sz w:val="24"/>
          <w:szCs w:val="24"/>
        </w:rPr>
        <w:t>Юргенсон</w:t>
      </w:r>
      <w:proofErr w:type="spellEnd"/>
      <w:r w:rsidR="004422CB" w:rsidRPr="004422CB">
        <w:rPr>
          <w:rFonts w:ascii="Times New Roman" w:hAnsi="Times New Roman"/>
          <w:sz w:val="24"/>
          <w:szCs w:val="24"/>
        </w:rPr>
        <w:t xml:space="preserve">, В. Маевский, Е.В. </w:t>
      </w:r>
      <w:proofErr w:type="spellStart"/>
      <w:r w:rsidR="004422CB" w:rsidRPr="004422CB">
        <w:rPr>
          <w:rFonts w:ascii="Times New Roman" w:hAnsi="Times New Roman"/>
          <w:sz w:val="24"/>
          <w:szCs w:val="24"/>
        </w:rPr>
        <w:t>Храпова</w:t>
      </w:r>
      <w:proofErr w:type="spellEnd"/>
      <w:r w:rsidR="004422CB" w:rsidRPr="004422CB">
        <w:rPr>
          <w:rFonts w:ascii="Times New Roman" w:hAnsi="Times New Roman"/>
          <w:sz w:val="24"/>
          <w:szCs w:val="24"/>
        </w:rPr>
        <w:t xml:space="preserve">, К.А. </w:t>
      </w:r>
      <w:proofErr w:type="spellStart"/>
      <w:r w:rsidR="004422CB" w:rsidRPr="004422CB">
        <w:rPr>
          <w:rFonts w:ascii="Times New Roman" w:hAnsi="Times New Roman"/>
          <w:sz w:val="24"/>
          <w:szCs w:val="24"/>
        </w:rPr>
        <w:t>Каськаевым</w:t>
      </w:r>
      <w:proofErr w:type="spellEnd"/>
      <w:r w:rsidR="004422CB" w:rsidRPr="004422CB">
        <w:rPr>
          <w:rFonts w:ascii="Times New Roman" w:hAnsi="Times New Roman"/>
          <w:sz w:val="24"/>
          <w:szCs w:val="24"/>
        </w:rPr>
        <w:t>.</w:t>
      </w:r>
    </w:p>
    <w:p w14:paraId="07D9E7DA" w14:textId="022A504F" w:rsidR="004422CB" w:rsidRDefault="004422CB" w:rsidP="004422CB">
      <w:pPr>
        <w:pStyle w:val="aa"/>
        <w:rPr>
          <w:rFonts w:ascii="Times New Roman" w:hAnsi="Times New Roman"/>
          <w:sz w:val="24"/>
          <w:szCs w:val="24"/>
        </w:rPr>
      </w:pPr>
      <w:r w:rsidRPr="004422CB">
        <w:rPr>
          <w:rFonts w:ascii="Times New Roman" w:hAnsi="Times New Roman"/>
          <w:sz w:val="24"/>
          <w:szCs w:val="24"/>
        </w:rPr>
        <w:t>Модельная детско-юношеская библиотека присоединилась к ежегодной окружной акции «Подрастаю с книжкой Я» для привлечения внимания к семейному чтению с детьми самого раннего возраста. В этом году сотрудники библиотеки провели акцию в городском парке и в день здорового реб</w:t>
      </w:r>
      <w:r>
        <w:rPr>
          <w:rFonts w:ascii="Times New Roman" w:hAnsi="Times New Roman"/>
          <w:sz w:val="24"/>
          <w:szCs w:val="24"/>
        </w:rPr>
        <w:t xml:space="preserve">енка возле детской поликлиники. </w:t>
      </w:r>
      <w:r w:rsidRPr="004422CB">
        <w:rPr>
          <w:rFonts w:ascii="Times New Roman" w:hAnsi="Times New Roman"/>
          <w:sz w:val="24"/>
          <w:szCs w:val="24"/>
        </w:rPr>
        <w:t>Семьям, в которых растут дети в возрасте до 1 года и немного старше, была вручена в подарок книга и воздушный шарик, а родителям малышей предложен буклет «Чтение – праздник для души» (подсказки для родителей) с рекомендательным списком литературы для молодых родителей по приобщению детей к чтению.</w:t>
      </w:r>
    </w:p>
    <w:p w14:paraId="7A213BA3" w14:textId="652AC29E" w:rsidR="004422CB" w:rsidRPr="004422CB" w:rsidRDefault="004422CB" w:rsidP="004422CB">
      <w:pPr>
        <w:pStyle w:val="aa"/>
        <w:rPr>
          <w:rFonts w:ascii="Times New Roman" w:hAnsi="Times New Roman"/>
          <w:sz w:val="24"/>
          <w:szCs w:val="24"/>
        </w:rPr>
      </w:pPr>
      <w:r w:rsidRPr="004422CB">
        <w:rPr>
          <w:rFonts w:ascii="Times New Roman" w:hAnsi="Times New Roman"/>
          <w:sz w:val="24"/>
          <w:szCs w:val="24"/>
        </w:rPr>
        <w:t>В рамках популяризации ресурсов Президентской библиотеки были подготовлены видеоролики и информационные материалы в социальных сетях</w:t>
      </w:r>
      <w:r>
        <w:rPr>
          <w:rFonts w:ascii="Times New Roman" w:hAnsi="Times New Roman"/>
          <w:sz w:val="24"/>
          <w:szCs w:val="24"/>
        </w:rPr>
        <w:t xml:space="preserve"> по темам: </w:t>
      </w:r>
      <w:r w:rsidRPr="004422CB">
        <w:rPr>
          <w:rFonts w:ascii="Times New Roman" w:hAnsi="Times New Roman"/>
          <w:sz w:val="24"/>
          <w:szCs w:val="24"/>
        </w:rPr>
        <w:t>«Периодические издания</w:t>
      </w:r>
      <w:r>
        <w:rPr>
          <w:rFonts w:ascii="Times New Roman" w:hAnsi="Times New Roman"/>
          <w:sz w:val="24"/>
          <w:szCs w:val="24"/>
        </w:rPr>
        <w:t xml:space="preserve">», </w:t>
      </w:r>
      <w:r w:rsidRPr="004422CB">
        <w:rPr>
          <w:rFonts w:ascii="Times New Roman" w:hAnsi="Times New Roman"/>
          <w:sz w:val="24"/>
          <w:szCs w:val="24"/>
        </w:rPr>
        <w:t>«Дин</w:t>
      </w:r>
      <w:r>
        <w:rPr>
          <w:rFonts w:ascii="Times New Roman" w:hAnsi="Times New Roman"/>
          <w:sz w:val="24"/>
          <w:szCs w:val="24"/>
        </w:rPr>
        <w:t xml:space="preserve">астия Романовых. Земский Собор», «Северная Осетия – Алания», </w:t>
      </w:r>
      <w:r w:rsidRPr="004422CB">
        <w:rPr>
          <w:rFonts w:ascii="Times New Roman" w:hAnsi="Times New Roman"/>
          <w:sz w:val="24"/>
          <w:szCs w:val="24"/>
        </w:rPr>
        <w:t>«Ямало-Ненецкий авто</w:t>
      </w:r>
      <w:r>
        <w:rPr>
          <w:rFonts w:ascii="Times New Roman" w:hAnsi="Times New Roman"/>
          <w:sz w:val="24"/>
          <w:szCs w:val="24"/>
        </w:rPr>
        <w:t xml:space="preserve">номный округ: страницы истории», </w:t>
      </w:r>
      <w:r w:rsidRPr="004422CB">
        <w:rPr>
          <w:rFonts w:ascii="Times New Roman" w:hAnsi="Times New Roman"/>
          <w:sz w:val="24"/>
          <w:szCs w:val="24"/>
        </w:rPr>
        <w:t>«</w:t>
      </w:r>
      <w:r>
        <w:rPr>
          <w:rFonts w:ascii="Times New Roman" w:hAnsi="Times New Roman"/>
          <w:sz w:val="24"/>
          <w:szCs w:val="24"/>
        </w:rPr>
        <w:t xml:space="preserve">Личное дело первого космонавта», </w:t>
      </w:r>
      <w:r w:rsidRPr="004422CB">
        <w:rPr>
          <w:rFonts w:ascii="Times New Roman" w:hAnsi="Times New Roman"/>
          <w:sz w:val="24"/>
          <w:szCs w:val="24"/>
        </w:rPr>
        <w:t>«Ро</w:t>
      </w:r>
      <w:r>
        <w:rPr>
          <w:rFonts w:ascii="Times New Roman" w:hAnsi="Times New Roman"/>
          <w:sz w:val="24"/>
          <w:szCs w:val="24"/>
        </w:rPr>
        <w:t xml:space="preserve">ссия и Беларусь: общая история», «История русской армии», </w:t>
      </w:r>
      <w:r w:rsidRPr="004422CB">
        <w:rPr>
          <w:rFonts w:ascii="Times New Roman" w:hAnsi="Times New Roman"/>
          <w:sz w:val="24"/>
          <w:szCs w:val="24"/>
        </w:rPr>
        <w:t>«Запомните нас живыми» по книге «С этого, э</w:t>
      </w:r>
      <w:r>
        <w:rPr>
          <w:rFonts w:ascii="Times New Roman" w:hAnsi="Times New Roman"/>
          <w:sz w:val="24"/>
          <w:szCs w:val="24"/>
        </w:rPr>
        <w:t xml:space="preserve">того света…» Бориса Подопригора, </w:t>
      </w:r>
      <w:r w:rsidRPr="004422CB">
        <w:rPr>
          <w:rFonts w:ascii="Times New Roman" w:hAnsi="Times New Roman"/>
          <w:sz w:val="24"/>
          <w:szCs w:val="24"/>
        </w:rPr>
        <w:t xml:space="preserve">«Антропологический </w:t>
      </w:r>
      <w:r>
        <w:rPr>
          <w:rFonts w:ascii="Times New Roman" w:hAnsi="Times New Roman"/>
          <w:sz w:val="24"/>
          <w:szCs w:val="24"/>
        </w:rPr>
        <w:t xml:space="preserve">очерк остяков </w:t>
      </w:r>
      <w:proofErr w:type="spellStart"/>
      <w:r>
        <w:rPr>
          <w:rFonts w:ascii="Times New Roman" w:hAnsi="Times New Roman"/>
          <w:sz w:val="24"/>
          <w:szCs w:val="24"/>
        </w:rPr>
        <w:t>Сургутского</w:t>
      </w:r>
      <w:proofErr w:type="spellEnd"/>
      <w:r>
        <w:rPr>
          <w:rFonts w:ascii="Times New Roman" w:hAnsi="Times New Roman"/>
          <w:sz w:val="24"/>
          <w:szCs w:val="24"/>
        </w:rPr>
        <w:t xml:space="preserve"> края», </w:t>
      </w:r>
      <w:r w:rsidR="005D5A46">
        <w:rPr>
          <w:rFonts w:ascii="Times New Roman" w:hAnsi="Times New Roman"/>
          <w:sz w:val="24"/>
          <w:szCs w:val="24"/>
        </w:rPr>
        <w:t>«Подвиг Сталинграда».</w:t>
      </w:r>
    </w:p>
    <w:p w14:paraId="4396DCDA" w14:textId="2F280B7D" w:rsidR="004422CB" w:rsidRPr="004422CB" w:rsidRDefault="004422CB" w:rsidP="004422CB">
      <w:pPr>
        <w:pStyle w:val="aa"/>
        <w:rPr>
          <w:rFonts w:ascii="Times New Roman" w:hAnsi="Times New Roman"/>
          <w:sz w:val="24"/>
          <w:szCs w:val="24"/>
        </w:rPr>
      </w:pPr>
      <w:r w:rsidRPr="004422CB">
        <w:rPr>
          <w:rFonts w:ascii="Times New Roman" w:hAnsi="Times New Roman"/>
          <w:sz w:val="24"/>
          <w:szCs w:val="24"/>
        </w:rPr>
        <w:t xml:space="preserve">В офлайн формате сотрудники библиотек МБУ «ЦБС» провели 6 культурно-просветительских мероприятий с использованием ресурсов Президентской библиотеки с учащимися образовательных учреждений города. Мероприятия были посвящены знакомству с коллекциями Президентской библиотеки о </w:t>
      </w:r>
      <w:r w:rsidR="00013EAE">
        <w:rPr>
          <w:rFonts w:ascii="Times New Roman" w:hAnsi="Times New Roman"/>
          <w:sz w:val="24"/>
          <w:szCs w:val="24"/>
        </w:rPr>
        <w:t>В</w:t>
      </w:r>
      <w:r w:rsidRPr="004422CB">
        <w:rPr>
          <w:rFonts w:ascii="Times New Roman" w:hAnsi="Times New Roman"/>
          <w:sz w:val="24"/>
          <w:szCs w:val="24"/>
        </w:rPr>
        <w:t>еликой Отечественной войне, Блокаде Ленинграда и Сталинградской битве. Помимо этого, были проведены ознакомительные мероприятия по использованию ресурсов библиотеки с учащимися общеобразовательных учреждений.</w:t>
      </w:r>
    </w:p>
    <w:p w14:paraId="25A199DA" w14:textId="7B02CAF0" w:rsidR="004422CB" w:rsidRDefault="004422CB" w:rsidP="0069665C">
      <w:pPr>
        <w:pStyle w:val="aa"/>
        <w:rPr>
          <w:rFonts w:ascii="Times New Roman" w:hAnsi="Times New Roman"/>
          <w:sz w:val="24"/>
          <w:szCs w:val="24"/>
          <w:highlight w:val="yellow"/>
        </w:rPr>
      </w:pPr>
      <w:r w:rsidRPr="004422CB">
        <w:rPr>
          <w:rFonts w:ascii="Times New Roman" w:hAnsi="Times New Roman"/>
          <w:sz w:val="24"/>
          <w:szCs w:val="24"/>
        </w:rPr>
        <w:t>В 2023 году Центральная городская библиотека работала в рамках проекта «Время читать». В течение года участники социального проекта «Точка опоры» под руководством специалиста учреждения инсценировали и записывали аудиозапись 4-х сказов коренных малочисленных народов Севера. Каждая из записей выкладывалась в социальные сети библиотеки и на сайт учреждения.</w:t>
      </w:r>
    </w:p>
    <w:p w14:paraId="3B9ECA21" w14:textId="2CF900DB" w:rsidR="0069665C" w:rsidRDefault="004422CB" w:rsidP="00B42219">
      <w:pPr>
        <w:pStyle w:val="aa"/>
        <w:rPr>
          <w:rFonts w:ascii="Times New Roman" w:hAnsi="Times New Roman"/>
          <w:sz w:val="24"/>
          <w:szCs w:val="24"/>
        </w:rPr>
      </w:pPr>
      <w:r w:rsidRPr="004422CB">
        <w:rPr>
          <w:rFonts w:ascii="Times New Roman" w:hAnsi="Times New Roman"/>
          <w:sz w:val="24"/>
          <w:szCs w:val="24"/>
        </w:rPr>
        <w:t>В 2023</w:t>
      </w:r>
      <w:r w:rsidR="0069665C" w:rsidRPr="004422CB">
        <w:rPr>
          <w:rFonts w:ascii="Times New Roman" w:hAnsi="Times New Roman"/>
          <w:sz w:val="24"/>
          <w:szCs w:val="24"/>
        </w:rPr>
        <w:t xml:space="preserve"> году муниципальные библиотеки выполнили План основных мероприятий в рамках Концепции поддержки и развития чтения в городе </w:t>
      </w:r>
      <w:proofErr w:type="spellStart"/>
      <w:r w:rsidR="0069665C" w:rsidRPr="004422CB">
        <w:rPr>
          <w:rFonts w:ascii="Times New Roman" w:hAnsi="Times New Roman"/>
          <w:sz w:val="24"/>
          <w:szCs w:val="24"/>
        </w:rPr>
        <w:t>Мегионе</w:t>
      </w:r>
      <w:proofErr w:type="spellEnd"/>
      <w:r w:rsidR="0069665C" w:rsidRPr="004422CB">
        <w:rPr>
          <w:rFonts w:ascii="Times New Roman" w:hAnsi="Times New Roman"/>
          <w:sz w:val="24"/>
          <w:szCs w:val="24"/>
        </w:rPr>
        <w:t xml:space="preserve">. Многообразие форм работы помогает сотрудникам библиотек МБУ «ЦБС» воплощать новые идеи, привлекать к участию в мероприятиях пользователей, популяризировать книгу, укреплять имидж библиотеки как литературно-информационного центра. </w:t>
      </w:r>
    </w:p>
    <w:p w14:paraId="571ADE19" w14:textId="77777777" w:rsidR="0069665C" w:rsidRPr="0069665C" w:rsidRDefault="0069665C" w:rsidP="00B42219">
      <w:pPr>
        <w:pStyle w:val="aa"/>
        <w:rPr>
          <w:rFonts w:ascii="Times New Roman" w:hAnsi="Times New Roman"/>
          <w:sz w:val="24"/>
          <w:szCs w:val="24"/>
        </w:rPr>
      </w:pPr>
    </w:p>
    <w:p w14:paraId="18EFBD6F" w14:textId="77777777" w:rsidR="00B42219" w:rsidRPr="00B42219" w:rsidRDefault="00B42219" w:rsidP="00B42219">
      <w:pPr>
        <w:suppressAutoHyphens/>
        <w:spacing w:after="0" w:line="240" w:lineRule="auto"/>
        <w:jc w:val="both"/>
        <w:rPr>
          <w:rFonts w:ascii="Times New Roman" w:eastAsia="Times New Roman" w:hAnsi="Times New Roman" w:cs="Times New Roman"/>
          <w:b/>
          <w:bCs/>
          <w:color w:val="7030A0"/>
          <w:sz w:val="24"/>
          <w:szCs w:val="24"/>
          <w:lang w:eastAsia="ru-RU"/>
        </w:rPr>
      </w:pPr>
      <w:r w:rsidRPr="00B42219">
        <w:rPr>
          <w:rFonts w:ascii="Times New Roman" w:eastAsia="Times New Roman" w:hAnsi="Times New Roman" w:cs="Times New Roman"/>
          <w:b/>
          <w:bCs/>
          <w:color w:val="7030A0"/>
          <w:sz w:val="24"/>
          <w:szCs w:val="24"/>
          <w:lang w:eastAsia="ru-RU"/>
        </w:rPr>
        <w:t xml:space="preserve">2. Сетевая организация библиотечного обслуживания населения </w:t>
      </w:r>
    </w:p>
    <w:p w14:paraId="404302C5" w14:textId="77777777" w:rsidR="00B42219" w:rsidRPr="00B42219" w:rsidRDefault="00B42219" w:rsidP="00B42219">
      <w:pPr>
        <w:suppressAutoHyphens/>
        <w:spacing w:after="0" w:line="240" w:lineRule="auto"/>
        <w:jc w:val="both"/>
        <w:rPr>
          <w:rFonts w:ascii="Times New Roman" w:eastAsia="Times New Roman" w:hAnsi="Times New Roman" w:cs="Times New Roman"/>
          <w:b/>
          <w:bCs/>
          <w:color w:val="7030A0"/>
          <w:sz w:val="24"/>
          <w:szCs w:val="24"/>
          <w:lang w:eastAsia="ru-RU"/>
        </w:rPr>
      </w:pPr>
      <w:r w:rsidRPr="00B42219">
        <w:rPr>
          <w:rFonts w:ascii="Times New Roman" w:eastAsia="Times New Roman" w:hAnsi="Times New Roman" w:cs="Times New Roman"/>
          <w:b/>
          <w:bCs/>
          <w:color w:val="7030A0"/>
          <w:sz w:val="24"/>
          <w:szCs w:val="24"/>
          <w:lang w:eastAsia="ru-RU"/>
        </w:rPr>
        <w:t>2.1. Характеристика библиотечной сети</w:t>
      </w:r>
    </w:p>
    <w:p w14:paraId="3112E10A" w14:textId="57668587" w:rsidR="00B42219" w:rsidRPr="00B42219" w:rsidRDefault="00B42219" w:rsidP="00B42219">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42219">
        <w:rPr>
          <w:rFonts w:ascii="Times New Roman" w:eastAsia="Times New Roman" w:hAnsi="Times New Roman" w:cs="Times New Roman"/>
          <w:sz w:val="24"/>
          <w:szCs w:val="24"/>
          <w:lang w:eastAsia="ru-RU"/>
        </w:rPr>
        <w:t>На 01.01.202</w:t>
      </w:r>
      <w:r>
        <w:rPr>
          <w:rFonts w:ascii="Times New Roman" w:eastAsia="Times New Roman" w:hAnsi="Times New Roman" w:cs="Times New Roman"/>
          <w:sz w:val="24"/>
          <w:szCs w:val="24"/>
          <w:lang w:eastAsia="ru-RU"/>
        </w:rPr>
        <w:t>4</w:t>
      </w:r>
      <w:r w:rsidRPr="00B42219">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а</w:t>
      </w:r>
      <w:r w:rsidRPr="00B42219">
        <w:rPr>
          <w:rFonts w:ascii="Times New Roman" w:eastAsia="Times New Roman" w:hAnsi="Times New Roman" w:cs="Times New Roman"/>
          <w:sz w:val="24"/>
          <w:szCs w:val="24"/>
          <w:lang w:eastAsia="ru-RU"/>
        </w:rPr>
        <w:t xml:space="preserve"> сеть библиотек в муниципальном образовании 15 библиотеками, в том числе 4 муниципальные библиотеки. Функции детской библиотеки исполняет Модельная детско-юношеская библиотека. </w:t>
      </w:r>
      <w:r w:rsidRPr="00B42219">
        <w:rPr>
          <w:rFonts w:ascii="Times New Roman" w:eastAsia="Times New Roman" w:hAnsi="Times New Roman" w:cs="Times New Roman"/>
          <w:bCs/>
          <w:kern w:val="32"/>
          <w:sz w:val="24"/>
          <w:szCs w:val="24"/>
          <w:lang w:eastAsia="ru-RU"/>
        </w:rPr>
        <w:t>Помимо муниципальных библиотек работают:</w:t>
      </w:r>
      <w:r w:rsidRPr="00B42219">
        <w:rPr>
          <w:rFonts w:ascii="Times New Roman" w:eastAsia="Times New Roman" w:hAnsi="Times New Roman" w:cs="Times New Roman"/>
          <w:bCs/>
          <w:sz w:val="24"/>
          <w:szCs w:val="24"/>
          <w:lang w:eastAsia="ru-RU"/>
        </w:rPr>
        <w:t xml:space="preserve"> 8 библиотек общеобразовательных школ (7 муниципальных и 1 государственная); библиотеки средних специальных учебных заведений – 1 единица; библиотеки в составе организации культуры – 2 библиотеки школ искусств.</w:t>
      </w:r>
    </w:p>
    <w:p w14:paraId="3C4FF85A" w14:textId="77777777" w:rsidR="00B42219" w:rsidRPr="00B42219" w:rsidRDefault="00B42219" w:rsidP="00B42219">
      <w:pPr>
        <w:spacing w:after="0" w:line="240" w:lineRule="auto"/>
        <w:ind w:firstLine="709"/>
        <w:jc w:val="both"/>
        <w:rPr>
          <w:rFonts w:ascii="Times New Roman" w:eastAsia="Times New Roman" w:hAnsi="Times New Roman" w:cs="Times New Roman"/>
          <w:bCs/>
          <w:sz w:val="24"/>
          <w:szCs w:val="24"/>
          <w:lang w:eastAsia="ru-RU"/>
        </w:rPr>
      </w:pPr>
      <w:r w:rsidRPr="00B42219">
        <w:rPr>
          <w:rFonts w:ascii="Times New Roman" w:eastAsia="Times New Roman" w:hAnsi="Times New Roman" w:cs="Times New Roman"/>
          <w:bCs/>
          <w:sz w:val="24"/>
          <w:szCs w:val="24"/>
          <w:lang w:eastAsia="ru-RU"/>
        </w:rPr>
        <w:t>Обеспеченность библиотеками составляет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656"/>
        <w:gridCol w:w="656"/>
        <w:gridCol w:w="656"/>
        <w:gridCol w:w="1134"/>
        <w:gridCol w:w="1515"/>
        <w:gridCol w:w="1469"/>
      </w:tblGrid>
      <w:tr w:rsidR="003F6653" w:rsidRPr="003F6653" w14:paraId="465558BC" w14:textId="77777777" w:rsidTr="007509B5">
        <w:trPr>
          <w:cantSplit/>
        </w:trPr>
        <w:tc>
          <w:tcPr>
            <w:tcW w:w="1883" w:type="pct"/>
            <w:vMerge w:val="restart"/>
            <w:tcBorders>
              <w:top w:val="single" w:sz="4" w:space="0" w:color="auto"/>
              <w:left w:val="single" w:sz="4" w:space="0" w:color="auto"/>
              <w:bottom w:val="single" w:sz="4" w:space="0" w:color="auto"/>
              <w:right w:val="single" w:sz="4" w:space="0" w:color="auto"/>
            </w:tcBorders>
            <w:vAlign w:val="center"/>
            <w:hideMark/>
          </w:tcPr>
          <w:p w14:paraId="12E8075C" w14:textId="77777777"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Сеть библиотек</w:t>
            </w:r>
          </w:p>
          <w:p w14:paraId="6A6EFE28" w14:textId="77777777"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всех ведомств</w:t>
            </w:r>
          </w:p>
        </w:tc>
        <w:tc>
          <w:tcPr>
            <w:tcW w:w="1007" w:type="pct"/>
            <w:gridSpan w:val="3"/>
            <w:tcBorders>
              <w:top w:val="single" w:sz="4" w:space="0" w:color="auto"/>
              <w:left w:val="single" w:sz="4" w:space="0" w:color="auto"/>
              <w:bottom w:val="single" w:sz="4" w:space="0" w:color="auto"/>
              <w:right w:val="single" w:sz="4" w:space="0" w:color="auto"/>
            </w:tcBorders>
            <w:hideMark/>
          </w:tcPr>
          <w:p w14:paraId="3F19250A" w14:textId="77777777"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Всего</w:t>
            </w:r>
          </w:p>
        </w:tc>
        <w:tc>
          <w:tcPr>
            <w:tcW w:w="2110" w:type="pct"/>
            <w:gridSpan w:val="3"/>
            <w:tcBorders>
              <w:top w:val="single" w:sz="4" w:space="0" w:color="auto"/>
              <w:left w:val="single" w:sz="4" w:space="0" w:color="auto"/>
              <w:bottom w:val="single" w:sz="4" w:space="0" w:color="auto"/>
              <w:right w:val="single" w:sz="4" w:space="0" w:color="auto"/>
            </w:tcBorders>
            <w:hideMark/>
          </w:tcPr>
          <w:p w14:paraId="42AEC8AC" w14:textId="5E414E7F" w:rsidR="003F6653" w:rsidRPr="003F6653" w:rsidRDefault="003F6653" w:rsidP="003F665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Основные показатели за 2023</w:t>
            </w:r>
            <w:r w:rsidRPr="003F6653">
              <w:rPr>
                <w:rFonts w:ascii="Times New Roman" w:eastAsia="Times New Roman" w:hAnsi="Times New Roman" w:cs="Times New Roman"/>
                <w:lang w:eastAsia="ru-RU"/>
              </w:rPr>
              <w:t xml:space="preserve"> год</w:t>
            </w:r>
          </w:p>
        </w:tc>
      </w:tr>
      <w:tr w:rsidR="003F6653" w:rsidRPr="003F6653" w14:paraId="2EA7B5B8" w14:textId="77777777" w:rsidTr="007509B5">
        <w:trPr>
          <w:cantSplit/>
        </w:trPr>
        <w:tc>
          <w:tcPr>
            <w:tcW w:w="1883" w:type="pct"/>
            <w:vMerge/>
            <w:tcBorders>
              <w:top w:val="single" w:sz="4" w:space="0" w:color="auto"/>
              <w:left w:val="single" w:sz="4" w:space="0" w:color="auto"/>
              <w:bottom w:val="single" w:sz="4" w:space="0" w:color="auto"/>
              <w:right w:val="single" w:sz="4" w:space="0" w:color="auto"/>
            </w:tcBorders>
            <w:vAlign w:val="center"/>
            <w:hideMark/>
          </w:tcPr>
          <w:p w14:paraId="5339ED80" w14:textId="77777777" w:rsidR="003F6653" w:rsidRPr="003F6653" w:rsidRDefault="003F6653" w:rsidP="003F6653">
            <w:pPr>
              <w:spacing w:after="0" w:line="240" w:lineRule="auto"/>
              <w:rPr>
                <w:rFonts w:ascii="Times New Roman" w:eastAsia="Times New Roman" w:hAnsi="Times New Roman" w:cs="Times New Roman"/>
                <w:lang w:eastAsia="ru-RU"/>
              </w:rPr>
            </w:pPr>
          </w:p>
        </w:tc>
        <w:tc>
          <w:tcPr>
            <w:tcW w:w="336" w:type="pct"/>
            <w:tcBorders>
              <w:top w:val="single" w:sz="4" w:space="0" w:color="auto"/>
              <w:left w:val="single" w:sz="4" w:space="0" w:color="auto"/>
              <w:bottom w:val="single" w:sz="4" w:space="0" w:color="auto"/>
              <w:right w:val="single" w:sz="4" w:space="0" w:color="auto"/>
            </w:tcBorders>
          </w:tcPr>
          <w:p w14:paraId="70593318" w14:textId="31EE9C99"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2021</w:t>
            </w:r>
          </w:p>
        </w:tc>
        <w:tc>
          <w:tcPr>
            <w:tcW w:w="336" w:type="pct"/>
            <w:tcBorders>
              <w:top w:val="single" w:sz="4" w:space="0" w:color="auto"/>
              <w:left w:val="single" w:sz="4" w:space="0" w:color="auto"/>
              <w:bottom w:val="single" w:sz="4" w:space="0" w:color="auto"/>
              <w:right w:val="single" w:sz="4" w:space="0" w:color="auto"/>
            </w:tcBorders>
          </w:tcPr>
          <w:p w14:paraId="290A19A1" w14:textId="07729EE1"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2022</w:t>
            </w:r>
          </w:p>
        </w:tc>
        <w:tc>
          <w:tcPr>
            <w:tcW w:w="336" w:type="pct"/>
            <w:tcBorders>
              <w:top w:val="single" w:sz="4" w:space="0" w:color="auto"/>
              <w:left w:val="single" w:sz="4" w:space="0" w:color="auto"/>
              <w:bottom w:val="single" w:sz="4" w:space="0" w:color="auto"/>
              <w:right w:val="single" w:sz="4" w:space="0" w:color="auto"/>
            </w:tcBorders>
          </w:tcPr>
          <w:p w14:paraId="0385FD59" w14:textId="5D069477" w:rsidR="003F6653" w:rsidRPr="003F6653" w:rsidRDefault="003F6653" w:rsidP="003F665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p>
        </w:tc>
        <w:tc>
          <w:tcPr>
            <w:tcW w:w="580" w:type="pct"/>
            <w:tcBorders>
              <w:top w:val="single" w:sz="4" w:space="0" w:color="auto"/>
              <w:left w:val="single" w:sz="4" w:space="0" w:color="auto"/>
              <w:bottom w:val="single" w:sz="4" w:space="0" w:color="auto"/>
              <w:right w:val="single" w:sz="4" w:space="0" w:color="auto"/>
            </w:tcBorders>
            <w:hideMark/>
          </w:tcPr>
          <w:p w14:paraId="4654FA3A" w14:textId="77777777"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Книжный фонд</w:t>
            </w:r>
          </w:p>
        </w:tc>
        <w:tc>
          <w:tcPr>
            <w:tcW w:w="775" w:type="pct"/>
            <w:tcBorders>
              <w:top w:val="single" w:sz="4" w:space="0" w:color="auto"/>
              <w:left w:val="single" w:sz="4" w:space="0" w:color="auto"/>
              <w:bottom w:val="single" w:sz="4" w:space="0" w:color="auto"/>
              <w:right w:val="single" w:sz="4" w:space="0" w:color="auto"/>
            </w:tcBorders>
            <w:hideMark/>
          </w:tcPr>
          <w:p w14:paraId="45105411" w14:textId="77777777"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Пользователи</w:t>
            </w:r>
          </w:p>
        </w:tc>
        <w:tc>
          <w:tcPr>
            <w:tcW w:w="752" w:type="pct"/>
            <w:tcBorders>
              <w:top w:val="single" w:sz="4" w:space="0" w:color="auto"/>
              <w:left w:val="single" w:sz="4" w:space="0" w:color="auto"/>
              <w:bottom w:val="single" w:sz="4" w:space="0" w:color="auto"/>
              <w:right w:val="single" w:sz="4" w:space="0" w:color="auto"/>
            </w:tcBorders>
            <w:hideMark/>
          </w:tcPr>
          <w:p w14:paraId="1E75F794" w14:textId="77777777" w:rsidR="003F6653" w:rsidRPr="003F6653" w:rsidRDefault="003F6653" w:rsidP="003F6653">
            <w:pPr>
              <w:spacing w:after="0" w:line="240" w:lineRule="auto"/>
              <w:jc w:val="center"/>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Книговыдача</w:t>
            </w:r>
          </w:p>
        </w:tc>
      </w:tr>
      <w:tr w:rsidR="003F6653" w:rsidRPr="003F6653" w14:paraId="2F3EA4F4" w14:textId="77777777" w:rsidTr="007509B5">
        <w:tc>
          <w:tcPr>
            <w:tcW w:w="1883" w:type="pct"/>
            <w:tcBorders>
              <w:top w:val="single" w:sz="4" w:space="0" w:color="auto"/>
              <w:left w:val="single" w:sz="4" w:space="0" w:color="auto"/>
              <w:bottom w:val="single" w:sz="4" w:space="0" w:color="auto"/>
              <w:right w:val="single" w:sz="4" w:space="0" w:color="auto"/>
            </w:tcBorders>
            <w:hideMark/>
          </w:tcPr>
          <w:p w14:paraId="72F31C39" w14:textId="77777777" w:rsidR="003F6653" w:rsidRPr="003F6653" w:rsidRDefault="003F6653" w:rsidP="003F6653">
            <w:pPr>
              <w:spacing w:after="0" w:line="240" w:lineRule="auto"/>
              <w:jc w:val="both"/>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Общедоступные</w:t>
            </w:r>
          </w:p>
        </w:tc>
        <w:tc>
          <w:tcPr>
            <w:tcW w:w="336" w:type="pct"/>
            <w:tcBorders>
              <w:top w:val="single" w:sz="4" w:space="0" w:color="auto"/>
              <w:left w:val="single" w:sz="4" w:space="0" w:color="auto"/>
              <w:bottom w:val="single" w:sz="4" w:space="0" w:color="auto"/>
              <w:right w:val="single" w:sz="4" w:space="0" w:color="auto"/>
            </w:tcBorders>
          </w:tcPr>
          <w:p w14:paraId="738EA260" w14:textId="29FA70BA"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4</w:t>
            </w:r>
          </w:p>
        </w:tc>
        <w:tc>
          <w:tcPr>
            <w:tcW w:w="336" w:type="pct"/>
            <w:tcBorders>
              <w:top w:val="single" w:sz="4" w:space="0" w:color="auto"/>
              <w:left w:val="single" w:sz="4" w:space="0" w:color="auto"/>
              <w:bottom w:val="single" w:sz="4" w:space="0" w:color="auto"/>
              <w:right w:val="single" w:sz="4" w:space="0" w:color="auto"/>
            </w:tcBorders>
          </w:tcPr>
          <w:p w14:paraId="41F83DD4" w14:textId="5345D84B"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4</w:t>
            </w:r>
          </w:p>
        </w:tc>
        <w:tc>
          <w:tcPr>
            <w:tcW w:w="336" w:type="pct"/>
            <w:tcBorders>
              <w:top w:val="single" w:sz="4" w:space="0" w:color="auto"/>
              <w:left w:val="single" w:sz="4" w:space="0" w:color="auto"/>
              <w:bottom w:val="single" w:sz="4" w:space="0" w:color="auto"/>
              <w:right w:val="single" w:sz="4" w:space="0" w:color="auto"/>
            </w:tcBorders>
          </w:tcPr>
          <w:p w14:paraId="6B68B8B8" w14:textId="607A8487"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580" w:type="pct"/>
            <w:tcBorders>
              <w:top w:val="single" w:sz="4" w:space="0" w:color="auto"/>
              <w:left w:val="single" w:sz="4" w:space="0" w:color="auto"/>
              <w:bottom w:val="single" w:sz="4" w:space="0" w:color="auto"/>
              <w:right w:val="single" w:sz="4" w:space="0" w:color="auto"/>
            </w:tcBorders>
            <w:hideMark/>
          </w:tcPr>
          <w:p w14:paraId="2B83485B" w14:textId="21F797B0"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176173</w:t>
            </w:r>
          </w:p>
        </w:tc>
        <w:tc>
          <w:tcPr>
            <w:tcW w:w="775" w:type="pct"/>
            <w:tcBorders>
              <w:top w:val="single" w:sz="4" w:space="0" w:color="auto"/>
              <w:left w:val="single" w:sz="4" w:space="0" w:color="auto"/>
              <w:bottom w:val="single" w:sz="4" w:space="0" w:color="auto"/>
              <w:right w:val="single" w:sz="4" w:space="0" w:color="auto"/>
            </w:tcBorders>
            <w:hideMark/>
          </w:tcPr>
          <w:p w14:paraId="667B98E8" w14:textId="2A0A71D6"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15576</w:t>
            </w:r>
          </w:p>
        </w:tc>
        <w:tc>
          <w:tcPr>
            <w:tcW w:w="752" w:type="pct"/>
            <w:tcBorders>
              <w:top w:val="single" w:sz="4" w:space="0" w:color="auto"/>
              <w:left w:val="single" w:sz="4" w:space="0" w:color="auto"/>
              <w:bottom w:val="single" w:sz="4" w:space="0" w:color="auto"/>
              <w:right w:val="single" w:sz="4" w:space="0" w:color="auto"/>
            </w:tcBorders>
            <w:hideMark/>
          </w:tcPr>
          <w:p w14:paraId="2EA5F1EC" w14:textId="2EFB9BF6"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256063</w:t>
            </w:r>
          </w:p>
        </w:tc>
      </w:tr>
      <w:tr w:rsidR="003F6653" w:rsidRPr="003F6653" w14:paraId="15589E31" w14:textId="77777777" w:rsidTr="007509B5">
        <w:tc>
          <w:tcPr>
            <w:tcW w:w="1883" w:type="pct"/>
            <w:tcBorders>
              <w:top w:val="single" w:sz="4" w:space="0" w:color="auto"/>
              <w:left w:val="single" w:sz="4" w:space="0" w:color="auto"/>
              <w:bottom w:val="single" w:sz="4" w:space="0" w:color="auto"/>
              <w:right w:val="single" w:sz="4" w:space="0" w:color="auto"/>
            </w:tcBorders>
            <w:hideMark/>
          </w:tcPr>
          <w:p w14:paraId="114B03A7" w14:textId="77777777" w:rsidR="003F6653" w:rsidRPr="003F6653" w:rsidRDefault="003F6653" w:rsidP="003F6653">
            <w:pPr>
              <w:spacing w:after="0" w:line="240" w:lineRule="auto"/>
              <w:jc w:val="both"/>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Школьные (общеобразовательных школ и школ дополнительного образования)</w:t>
            </w:r>
          </w:p>
        </w:tc>
        <w:tc>
          <w:tcPr>
            <w:tcW w:w="336" w:type="pct"/>
            <w:tcBorders>
              <w:top w:val="single" w:sz="4" w:space="0" w:color="auto"/>
              <w:left w:val="single" w:sz="4" w:space="0" w:color="auto"/>
              <w:bottom w:val="single" w:sz="4" w:space="0" w:color="auto"/>
              <w:right w:val="single" w:sz="4" w:space="0" w:color="auto"/>
            </w:tcBorders>
          </w:tcPr>
          <w:p w14:paraId="05D7DD70" w14:textId="07C34C91"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10</w:t>
            </w:r>
          </w:p>
        </w:tc>
        <w:tc>
          <w:tcPr>
            <w:tcW w:w="336" w:type="pct"/>
            <w:tcBorders>
              <w:top w:val="single" w:sz="4" w:space="0" w:color="auto"/>
              <w:left w:val="single" w:sz="4" w:space="0" w:color="auto"/>
              <w:bottom w:val="single" w:sz="4" w:space="0" w:color="auto"/>
              <w:right w:val="single" w:sz="4" w:space="0" w:color="auto"/>
            </w:tcBorders>
          </w:tcPr>
          <w:p w14:paraId="4556B4E7" w14:textId="3987A06F"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10</w:t>
            </w:r>
          </w:p>
        </w:tc>
        <w:tc>
          <w:tcPr>
            <w:tcW w:w="336" w:type="pct"/>
            <w:tcBorders>
              <w:top w:val="single" w:sz="4" w:space="0" w:color="auto"/>
              <w:left w:val="single" w:sz="4" w:space="0" w:color="auto"/>
              <w:bottom w:val="single" w:sz="4" w:space="0" w:color="auto"/>
              <w:right w:val="single" w:sz="4" w:space="0" w:color="auto"/>
            </w:tcBorders>
          </w:tcPr>
          <w:p w14:paraId="2A66E9FF" w14:textId="0F719089"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10</w:t>
            </w:r>
          </w:p>
        </w:tc>
        <w:tc>
          <w:tcPr>
            <w:tcW w:w="580" w:type="pct"/>
            <w:tcBorders>
              <w:top w:val="single" w:sz="4" w:space="0" w:color="auto"/>
              <w:left w:val="single" w:sz="4" w:space="0" w:color="auto"/>
              <w:bottom w:val="single" w:sz="4" w:space="0" w:color="auto"/>
              <w:right w:val="single" w:sz="4" w:space="0" w:color="auto"/>
            </w:tcBorders>
          </w:tcPr>
          <w:p w14:paraId="492B9A94" w14:textId="5707BAED"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283879</w:t>
            </w:r>
          </w:p>
        </w:tc>
        <w:tc>
          <w:tcPr>
            <w:tcW w:w="775" w:type="pct"/>
            <w:tcBorders>
              <w:top w:val="single" w:sz="4" w:space="0" w:color="auto"/>
              <w:left w:val="single" w:sz="4" w:space="0" w:color="auto"/>
              <w:bottom w:val="single" w:sz="4" w:space="0" w:color="auto"/>
              <w:right w:val="single" w:sz="4" w:space="0" w:color="auto"/>
            </w:tcBorders>
          </w:tcPr>
          <w:p w14:paraId="28D5E96C" w14:textId="5B263D43"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8160</w:t>
            </w:r>
          </w:p>
        </w:tc>
        <w:tc>
          <w:tcPr>
            <w:tcW w:w="752" w:type="pct"/>
            <w:tcBorders>
              <w:top w:val="single" w:sz="4" w:space="0" w:color="auto"/>
              <w:left w:val="single" w:sz="4" w:space="0" w:color="auto"/>
              <w:bottom w:val="single" w:sz="4" w:space="0" w:color="auto"/>
              <w:right w:val="single" w:sz="4" w:space="0" w:color="auto"/>
            </w:tcBorders>
          </w:tcPr>
          <w:p w14:paraId="31689CEB" w14:textId="4A6FAD73"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152386</w:t>
            </w:r>
          </w:p>
        </w:tc>
      </w:tr>
      <w:tr w:rsidR="003F6653" w:rsidRPr="003F6653" w14:paraId="334B61D3" w14:textId="77777777" w:rsidTr="007509B5">
        <w:tc>
          <w:tcPr>
            <w:tcW w:w="1883" w:type="pct"/>
            <w:tcBorders>
              <w:top w:val="single" w:sz="4" w:space="0" w:color="auto"/>
              <w:left w:val="single" w:sz="4" w:space="0" w:color="auto"/>
              <w:bottom w:val="single" w:sz="4" w:space="0" w:color="auto"/>
              <w:right w:val="single" w:sz="4" w:space="0" w:color="auto"/>
            </w:tcBorders>
            <w:hideMark/>
          </w:tcPr>
          <w:p w14:paraId="03B987D5" w14:textId="77777777" w:rsidR="003F6653" w:rsidRPr="003F6653" w:rsidRDefault="003F6653" w:rsidP="003F6653">
            <w:pPr>
              <w:spacing w:after="0" w:line="240" w:lineRule="auto"/>
              <w:jc w:val="both"/>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 xml:space="preserve">Библиотеки </w:t>
            </w:r>
            <w:proofErr w:type="spellStart"/>
            <w:r w:rsidRPr="003F6653">
              <w:rPr>
                <w:rFonts w:ascii="Times New Roman" w:eastAsia="Times New Roman" w:hAnsi="Times New Roman" w:cs="Times New Roman"/>
                <w:lang w:eastAsia="ru-RU"/>
              </w:rPr>
              <w:t>ССУЗов</w:t>
            </w:r>
            <w:proofErr w:type="spellEnd"/>
          </w:p>
        </w:tc>
        <w:tc>
          <w:tcPr>
            <w:tcW w:w="336" w:type="pct"/>
            <w:tcBorders>
              <w:top w:val="single" w:sz="4" w:space="0" w:color="auto"/>
              <w:left w:val="single" w:sz="4" w:space="0" w:color="auto"/>
              <w:bottom w:val="single" w:sz="4" w:space="0" w:color="auto"/>
              <w:right w:val="single" w:sz="4" w:space="0" w:color="auto"/>
            </w:tcBorders>
          </w:tcPr>
          <w:p w14:paraId="7F9CBB89" w14:textId="6A5D049B"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w:t>
            </w:r>
          </w:p>
        </w:tc>
        <w:tc>
          <w:tcPr>
            <w:tcW w:w="336" w:type="pct"/>
            <w:tcBorders>
              <w:top w:val="single" w:sz="4" w:space="0" w:color="auto"/>
              <w:left w:val="single" w:sz="4" w:space="0" w:color="auto"/>
              <w:bottom w:val="single" w:sz="4" w:space="0" w:color="auto"/>
              <w:right w:val="single" w:sz="4" w:space="0" w:color="auto"/>
            </w:tcBorders>
          </w:tcPr>
          <w:p w14:paraId="3AD369B6" w14:textId="232282C4"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w:t>
            </w:r>
          </w:p>
        </w:tc>
        <w:tc>
          <w:tcPr>
            <w:tcW w:w="336" w:type="pct"/>
            <w:tcBorders>
              <w:top w:val="single" w:sz="4" w:space="0" w:color="auto"/>
              <w:left w:val="single" w:sz="4" w:space="0" w:color="auto"/>
              <w:bottom w:val="single" w:sz="4" w:space="0" w:color="auto"/>
              <w:right w:val="single" w:sz="4" w:space="0" w:color="auto"/>
            </w:tcBorders>
          </w:tcPr>
          <w:p w14:paraId="5B8B372B" w14:textId="12C28A33"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580" w:type="pct"/>
            <w:tcBorders>
              <w:top w:val="single" w:sz="4" w:space="0" w:color="auto"/>
              <w:left w:val="single" w:sz="4" w:space="0" w:color="auto"/>
              <w:bottom w:val="single" w:sz="4" w:space="0" w:color="auto"/>
              <w:right w:val="single" w:sz="4" w:space="0" w:color="auto"/>
            </w:tcBorders>
          </w:tcPr>
          <w:p w14:paraId="06D0547A" w14:textId="26C8F4B5"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31561</w:t>
            </w:r>
          </w:p>
        </w:tc>
        <w:tc>
          <w:tcPr>
            <w:tcW w:w="775" w:type="pct"/>
            <w:tcBorders>
              <w:top w:val="single" w:sz="4" w:space="0" w:color="auto"/>
              <w:left w:val="single" w:sz="4" w:space="0" w:color="auto"/>
              <w:bottom w:val="single" w:sz="4" w:space="0" w:color="auto"/>
              <w:right w:val="single" w:sz="4" w:space="0" w:color="auto"/>
            </w:tcBorders>
          </w:tcPr>
          <w:p w14:paraId="0145765C" w14:textId="7B118424"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690</w:t>
            </w:r>
          </w:p>
        </w:tc>
        <w:tc>
          <w:tcPr>
            <w:tcW w:w="752" w:type="pct"/>
            <w:tcBorders>
              <w:top w:val="single" w:sz="4" w:space="0" w:color="auto"/>
              <w:left w:val="single" w:sz="4" w:space="0" w:color="auto"/>
              <w:bottom w:val="single" w:sz="4" w:space="0" w:color="auto"/>
              <w:right w:val="single" w:sz="4" w:space="0" w:color="auto"/>
            </w:tcBorders>
          </w:tcPr>
          <w:p w14:paraId="60DA5713" w14:textId="6AE1D3D5"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6592</w:t>
            </w:r>
          </w:p>
        </w:tc>
      </w:tr>
      <w:tr w:rsidR="003F6653" w:rsidRPr="003F6653" w14:paraId="6FE96637" w14:textId="77777777" w:rsidTr="007509B5">
        <w:tc>
          <w:tcPr>
            <w:tcW w:w="1883" w:type="pct"/>
            <w:tcBorders>
              <w:top w:val="single" w:sz="4" w:space="0" w:color="auto"/>
              <w:left w:val="single" w:sz="4" w:space="0" w:color="auto"/>
              <w:bottom w:val="single" w:sz="4" w:space="0" w:color="auto"/>
              <w:right w:val="single" w:sz="4" w:space="0" w:color="auto"/>
            </w:tcBorders>
            <w:hideMark/>
          </w:tcPr>
          <w:p w14:paraId="6DF4AC7F" w14:textId="77777777" w:rsidR="003F6653" w:rsidRPr="003F6653" w:rsidRDefault="003F6653" w:rsidP="003F6653">
            <w:pPr>
              <w:spacing w:after="0" w:line="240" w:lineRule="auto"/>
              <w:jc w:val="both"/>
              <w:rPr>
                <w:rFonts w:ascii="Times New Roman" w:eastAsia="Times New Roman" w:hAnsi="Times New Roman" w:cs="Times New Roman"/>
                <w:lang w:eastAsia="ru-RU"/>
              </w:rPr>
            </w:pPr>
            <w:r w:rsidRPr="003F6653">
              <w:rPr>
                <w:rFonts w:ascii="Times New Roman" w:eastAsia="Times New Roman" w:hAnsi="Times New Roman" w:cs="Times New Roman"/>
                <w:lang w:eastAsia="ru-RU"/>
              </w:rPr>
              <w:t xml:space="preserve">Другие специальные библиотеки </w:t>
            </w:r>
          </w:p>
        </w:tc>
        <w:tc>
          <w:tcPr>
            <w:tcW w:w="336" w:type="pct"/>
            <w:tcBorders>
              <w:top w:val="single" w:sz="4" w:space="0" w:color="auto"/>
              <w:left w:val="single" w:sz="4" w:space="0" w:color="auto"/>
              <w:bottom w:val="single" w:sz="4" w:space="0" w:color="auto"/>
              <w:right w:val="single" w:sz="4" w:space="0" w:color="auto"/>
            </w:tcBorders>
          </w:tcPr>
          <w:p w14:paraId="5E8A83F6" w14:textId="0D86956A"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0</w:t>
            </w:r>
          </w:p>
        </w:tc>
        <w:tc>
          <w:tcPr>
            <w:tcW w:w="336" w:type="pct"/>
            <w:tcBorders>
              <w:top w:val="single" w:sz="4" w:space="0" w:color="auto"/>
              <w:left w:val="single" w:sz="4" w:space="0" w:color="auto"/>
              <w:bottom w:val="single" w:sz="4" w:space="0" w:color="auto"/>
              <w:right w:val="single" w:sz="4" w:space="0" w:color="auto"/>
            </w:tcBorders>
          </w:tcPr>
          <w:p w14:paraId="02F57014" w14:textId="7DFF54C5"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0</w:t>
            </w:r>
          </w:p>
        </w:tc>
        <w:tc>
          <w:tcPr>
            <w:tcW w:w="336" w:type="pct"/>
            <w:tcBorders>
              <w:top w:val="single" w:sz="4" w:space="0" w:color="auto"/>
              <w:left w:val="single" w:sz="4" w:space="0" w:color="auto"/>
              <w:bottom w:val="single" w:sz="4" w:space="0" w:color="auto"/>
              <w:right w:val="single" w:sz="4" w:space="0" w:color="auto"/>
            </w:tcBorders>
          </w:tcPr>
          <w:p w14:paraId="1CD95E79" w14:textId="4C3C835E"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c>
          <w:tcPr>
            <w:tcW w:w="580" w:type="pct"/>
            <w:tcBorders>
              <w:top w:val="single" w:sz="4" w:space="0" w:color="auto"/>
              <w:left w:val="single" w:sz="4" w:space="0" w:color="auto"/>
              <w:bottom w:val="single" w:sz="4" w:space="0" w:color="auto"/>
              <w:right w:val="single" w:sz="4" w:space="0" w:color="auto"/>
            </w:tcBorders>
          </w:tcPr>
          <w:p w14:paraId="5A0A0C11" w14:textId="5656D67E"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c>
          <w:tcPr>
            <w:tcW w:w="775" w:type="pct"/>
            <w:tcBorders>
              <w:top w:val="single" w:sz="4" w:space="0" w:color="auto"/>
              <w:left w:val="single" w:sz="4" w:space="0" w:color="auto"/>
              <w:bottom w:val="single" w:sz="4" w:space="0" w:color="auto"/>
              <w:right w:val="single" w:sz="4" w:space="0" w:color="auto"/>
            </w:tcBorders>
          </w:tcPr>
          <w:p w14:paraId="4E7DDD4A" w14:textId="5C6F829A"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c>
          <w:tcPr>
            <w:tcW w:w="752" w:type="pct"/>
            <w:tcBorders>
              <w:top w:val="single" w:sz="4" w:space="0" w:color="auto"/>
              <w:left w:val="single" w:sz="4" w:space="0" w:color="auto"/>
              <w:bottom w:val="single" w:sz="4" w:space="0" w:color="auto"/>
              <w:right w:val="single" w:sz="4" w:space="0" w:color="auto"/>
            </w:tcBorders>
          </w:tcPr>
          <w:p w14:paraId="4D9F360D" w14:textId="3CF23E30"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r>
      <w:tr w:rsidR="003F6653" w:rsidRPr="003F6653" w14:paraId="3A81C4BE" w14:textId="77777777" w:rsidTr="007509B5">
        <w:trPr>
          <w:trHeight w:val="369"/>
        </w:trPr>
        <w:tc>
          <w:tcPr>
            <w:tcW w:w="1883" w:type="pct"/>
            <w:tcBorders>
              <w:top w:val="single" w:sz="4" w:space="0" w:color="auto"/>
              <w:left w:val="single" w:sz="4" w:space="0" w:color="auto"/>
              <w:bottom w:val="single" w:sz="4" w:space="0" w:color="auto"/>
              <w:right w:val="single" w:sz="4" w:space="0" w:color="auto"/>
            </w:tcBorders>
            <w:hideMark/>
          </w:tcPr>
          <w:p w14:paraId="68032F7C" w14:textId="6C9F9C3C" w:rsidR="003F6653" w:rsidRPr="003F6653" w:rsidRDefault="003F6653" w:rsidP="003F6653">
            <w:pPr>
              <w:spacing w:after="0" w:line="240" w:lineRule="auto"/>
              <w:jc w:val="both"/>
              <w:rPr>
                <w:rFonts w:ascii="Times New Roman" w:eastAsia="Times New Roman" w:hAnsi="Times New Roman" w:cs="Times New Roman"/>
                <w:b/>
                <w:lang w:eastAsia="ru-RU"/>
              </w:rPr>
            </w:pPr>
            <w:r w:rsidRPr="003F6653">
              <w:rPr>
                <w:rFonts w:ascii="Times New Roman" w:eastAsia="Times New Roman" w:hAnsi="Times New Roman" w:cs="Times New Roman"/>
                <w:b/>
                <w:lang w:eastAsia="ru-RU"/>
              </w:rPr>
              <w:t xml:space="preserve">ВСЕГО </w:t>
            </w:r>
            <w:r>
              <w:rPr>
                <w:rFonts w:ascii="Times New Roman" w:eastAsia="Times New Roman" w:hAnsi="Times New Roman" w:cs="Times New Roman"/>
                <w:lang w:eastAsia="ru-RU"/>
              </w:rPr>
              <w:t>по МО за 2023</w:t>
            </w:r>
            <w:r w:rsidRPr="003F6653">
              <w:rPr>
                <w:rFonts w:ascii="Times New Roman" w:eastAsia="Times New Roman" w:hAnsi="Times New Roman" w:cs="Times New Roman"/>
                <w:lang w:eastAsia="ru-RU"/>
              </w:rPr>
              <w:t xml:space="preserve"> год</w:t>
            </w:r>
          </w:p>
        </w:tc>
        <w:tc>
          <w:tcPr>
            <w:tcW w:w="336" w:type="pct"/>
            <w:tcBorders>
              <w:top w:val="single" w:sz="4" w:space="0" w:color="auto"/>
              <w:left w:val="single" w:sz="4" w:space="0" w:color="auto"/>
              <w:bottom w:val="single" w:sz="4" w:space="0" w:color="auto"/>
              <w:right w:val="single" w:sz="4" w:space="0" w:color="auto"/>
            </w:tcBorders>
          </w:tcPr>
          <w:p w14:paraId="5D418A47" w14:textId="7F1EB495"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15</w:t>
            </w:r>
          </w:p>
        </w:tc>
        <w:tc>
          <w:tcPr>
            <w:tcW w:w="336" w:type="pct"/>
            <w:tcBorders>
              <w:top w:val="single" w:sz="4" w:space="0" w:color="auto"/>
              <w:left w:val="single" w:sz="4" w:space="0" w:color="auto"/>
              <w:bottom w:val="single" w:sz="4" w:space="0" w:color="auto"/>
              <w:right w:val="single" w:sz="4" w:space="0" w:color="auto"/>
            </w:tcBorders>
          </w:tcPr>
          <w:p w14:paraId="3662A4A7" w14:textId="4763F2EA" w:rsidR="003F6653" w:rsidRPr="003F6653" w:rsidRDefault="003F6653" w:rsidP="003F6653">
            <w:pPr>
              <w:spacing w:after="0" w:line="240" w:lineRule="auto"/>
              <w:jc w:val="both"/>
              <w:rPr>
                <w:rFonts w:ascii="Times New Roman" w:eastAsia="Times New Roman" w:hAnsi="Times New Roman" w:cs="Times New Roman"/>
                <w:bCs/>
                <w:lang w:eastAsia="ru-RU"/>
              </w:rPr>
            </w:pPr>
            <w:r w:rsidRPr="003F6653">
              <w:rPr>
                <w:rFonts w:ascii="Times New Roman" w:eastAsia="Times New Roman" w:hAnsi="Times New Roman" w:cs="Times New Roman"/>
                <w:bCs/>
                <w:lang w:eastAsia="ru-RU"/>
              </w:rPr>
              <w:t>15</w:t>
            </w:r>
          </w:p>
        </w:tc>
        <w:tc>
          <w:tcPr>
            <w:tcW w:w="336" w:type="pct"/>
            <w:tcBorders>
              <w:top w:val="single" w:sz="4" w:space="0" w:color="auto"/>
              <w:left w:val="single" w:sz="4" w:space="0" w:color="auto"/>
              <w:bottom w:val="single" w:sz="4" w:space="0" w:color="auto"/>
              <w:right w:val="single" w:sz="4" w:space="0" w:color="auto"/>
            </w:tcBorders>
          </w:tcPr>
          <w:p w14:paraId="015372DD" w14:textId="3B83C8FE"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c>
          <w:tcPr>
            <w:tcW w:w="580" w:type="pct"/>
            <w:tcBorders>
              <w:top w:val="single" w:sz="4" w:space="0" w:color="auto"/>
              <w:left w:val="single" w:sz="4" w:space="0" w:color="auto"/>
              <w:bottom w:val="single" w:sz="4" w:space="0" w:color="auto"/>
              <w:right w:val="single" w:sz="4" w:space="0" w:color="auto"/>
            </w:tcBorders>
          </w:tcPr>
          <w:p w14:paraId="796A33BE" w14:textId="0B71B13E"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491613</w:t>
            </w:r>
          </w:p>
        </w:tc>
        <w:tc>
          <w:tcPr>
            <w:tcW w:w="775" w:type="pct"/>
            <w:tcBorders>
              <w:top w:val="single" w:sz="4" w:space="0" w:color="auto"/>
              <w:left w:val="single" w:sz="4" w:space="0" w:color="auto"/>
              <w:bottom w:val="single" w:sz="4" w:space="0" w:color="auto"/>
              <w:right w:val="single" w:sz="4" w:space="0" w:color="auto"/>
            </w:tcBorders>
          </w:tcPr>
          <w:p w14:paraId="7A4FE759" w14:textId="6B2D7144"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24426</w:t>
            </w:r>
          </w:p>
        </w:tc>
        <w:tc>
          <w:tcPr>
            <w:tcW w:w="752" w:type="pct"/>
            <w:tcBorders>
              <w:top w:val="single" w:sz="4" w:space="0" w:color="auto"/>
              <w:left w:val="single" w:sz="4" w:space="0" w:color="auto"/>
              <w:bottom w:val="single" w:sz="4" w:space="0" w:color="auto"/>
              <w:right w:val="single" w:sz="4" w:space="0" w:color="auto"/>
            </w:tcBorders>
          </w:tcPr>
          <w:p w14:paraId="666B394A" w14:textId="2FE5DBE9" w:rsidR="003F6653" w:rsidRPr="003F6653" w:rsidRDefault="003F6653" w:rsidP="003F6653">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415041</w:t>
            </w:r>
          </w:p>
        </w:tc>
      </w:tr>
    </w:tbl>
    <w:p w14:paraId="3C94646B" w14:textId="3651B2A2" w:rsidR="00B42219" w:rsidRPr="00B42219" w:rsidRDefault="00B42219" w:rsidP="00B42219">
      <w:pPr>
        <w:spacing w:after="0" w:line="240" w:lineRule="auto"/>
        <w:ind w:firstLine="709"/>
        <w:jc w:val="both"/>
        <w:rPr>
          <w:rFonts w:ascii="Times New Roman" w:eastAsia="Times New Roman" w:hAnsi="Times New Roman" w:cs="Times New Roman"/>
          <w:sz w:val="24"/>
          <w:szCs w:val="24"/>
          <w:lang w:eastAsia="ru-RU"/>
        </w:rPr>
      </w:pPr>
      <w:r w:rsidRPr="00B42219">
        <w:rPr>
          <w:rFonts w:ascii="Times New Roman" w:eastAsia="Times New Roman" w:hAnsi="Times New Roman" w:cs="Times New Roman"/>
          <w:sz w:val="24"/>
          <w:szCs w:val="24"/>
          <w:lang w:eastAsia="ru-RU"/>
        </w:rPr>
        <w:t xml:space="preserve">В МБУ «ЦБС» действует 4 центра общественного доступа. Подключение муниципальных библиотек к сети Интернет составляет 100%. </w:t>
      </w:r>
    </w:p>
    <w:p w14:paraId="23DD3D88" w14:textId="3204C1D2" w:rsidR="00B42219" w:rsidRPr="00560631" w:rsidRDefault="00B42219" w:rsidP="00B42219">
      <w:pPr>
        <w:spacing w:after="0" w:line="240" w:lineRule="auto"/>
        <w:ind w:firstLine="709"/>
        <w:jc w:val="both"/>
        <w:rPr>
          <w:rFonts w:ascii="Times New Roman" w:eastAsia="Times New Roman" w:hAnsi="Times New Roman" w:cs="Times New Roman"/>
          <w:sz w:val="24"/>
          <w:szCs w:val="24"/>
          <w:lang w:eastAsia="ru-RU"/>
        </w:rPr>
      </w:pPr>
      <w:r w:rsidRPr="00560631">
        <w:rPr>
          <w:rFonts w:ascii="Times New Roman" w:eastAsia="Times New Roman" w:hAnsi="Times New Roman" w:cs="Times New Roman"/>
          <w:sz w:val="24"/>
          <w:szCs w:val="24"/>
          <w:lang w:eastAsia="ru-RU"/>
        </w:rPr>
        <w:t xml:space="preserve">На надомном обслуживании состоят </w:t>
      </w:r>
      <w:r w:rsidR="00560631" w:rsidRPr="00560631">
        <w:rPr>
          <w:rFonts w:ascii="Times New Roman" w:eastAsia="Times New Roman" w:hAnsi="Times New Roman" w:cs="Times New Roman"/>
          <w:sz w:val="24"/>
          <w:szCs w:val="24"/>
          <w:lang w:eastAsia="ru-RU"/>
        </w:rPr>
        <w:t>37</w:t>
      </w:r>
      <w:r w:rsidRPr="00560631">
        <w:rPr>
          <w:rFonts w:ascii="Times New Roman" w:eastAsia="Times New Roman" w:hAnsi="Times New Roman" w:cs="Times New Roman"/>
          <w:sz w:val="24"/>
          <w:szCs w:val="24"/>
          <w:lang w:eastAsia="ru-RU"/>
        </w:rPr>
        <w:t xml:space="preserve"> человек, из них: дети войны и труженики тыла – </w:t>
      </w:r>
      <w:r w:rsidR="00EF4D48" w:rsidRPr="00560631">
        <w:rPr>
          <w:rFonts w:ascii="Times New Roman" w:eastAsia="Times New Roman" w:hAnsi="Times New Roman" w:cs="Times New Roman"/>
          <w:sz w:val="24"/>
          <w:szCs w:val="24"/>
          <w:lang w:eastAsia="ru-RU"/>
        </w:rPr>
        <w:t>12</w:t>
      </w:r>
      <w:r w:rsidRPr="00560631">
        <w:rPr>
          <w:rFonts w:ascii="Times New Roman" w:eastAsia="Times New Roman" w:hAnsi="Times New Roman" w:cs="Times New Roman"/>
          <w:sz w:val="24"/>
          <w:szCs w:val="24"/>
          <w:lang w:eastAsia="ru-RU"/>
        </w:rPr>
        <w:t xml:space="preserve"> человек, пенсионеры – </w:t>
      </w:r>
      <w:r w:rsidR="00560631" w:rsidRPr="00560631">
        <w:rPr>
          <w:rFonts w:ascii="Times New Roman" w:eastAsia="Times New Roman" w:hAnsi="Times New Roman" w:cs="Times New Roman"/>
          <w:sz w:val="24"/>
          <w:szCs w:val="24"/>
          <w:lang w:eastAsia="ru-RU"/>
        </w:rPr>
        <w:t>9</w:t>
      </w:r>
      <w:r w:rsidRPr="00560631">
        <w:rPr>
          <w:rFonts w:ascii="Times New Roman" w:eastAsia="Times New Roman" w:hAnsi="Times New Roman" w:cs="Times New Roman"/>
          <w:sz w:val="24"/>
          <w:szCs w:val="24"/>
          <w:lang w:eastAsia="ru-RU"/>
        </w:rPr>
        <w:t xml:space="preserve"> человека, инвалиды – </w:t>
      </w:r>
      <w:r w:rsidR="00560631" w:rsidRPr="00560631">
        <w:rPr>
          <w:rFonts w:ascii="Times New Roman" w:eastAsia="Times New Roman" w:hAnsi="Times New Roman" w:cs="Times New Roman"/>
          <w:sz w:val="24"/>
          <w:szCs w:val="24"/>
          <w:lang w:eastAsia="ru-RU"/>
        </w:rPr>
        <w:t xml:space="preserve">17 </w:t>
      </w:r>
      <w:r w:rsidRPr="00560631">
        <w:rPr>
          <w:rFonts w:ascii="Times New Roman" w:eastAsia="Times New Roman" w:hAnsi="Times New Roman" w:cs="Times New Roman"/>
          <w:sz w:val="24"/>
          <w:szCs w:val="24"/>
          <w:lang w:eastAsia="ru-RU"/>
        </w:rPr>
        <w:t xml:space="preserve">человек. За год количество посещений на дому составило – </w:t>
      </w:r>
      <w:r w:rsidR="00EF4D48" w:rsidRPr="00560631">
        <w:rPr>
          <w:rFonts w:ascii="Times New Roman" w:eastAsia="Times New Roman" w:hAnsi="Times New Roman" w:cs="Times New Roman"/>
          <w:sz w:val="24"/>
          <w:szCs w:val="24"/>
          <w:lang w:eastAsia="ru-RU"/>
        </w:rPr>
        <w:t>1</w:t>
      </w:r>
      <w:r w:rsidR="00560631" w:rsidRPr="00560631">
        <w:rPr>
          <w:rFonts w:ascii="Times New Roman" w:eastAsia="Times New Roman" w:hAnsi="Times New Roman" w:cs="Times New Roman"/>
          <w:sz w:val="24"/>
          <w:szCs w:val="24"/>
          <w:lang w:eastAsia="ru-RU"/>
        </w:rPr>
        <w:t xml:space="preserve">26 </w:t>
      </w:r>
      <w:r w:rsidRPr="00560631">
        <w:rPr>
          <w:rFonts w:ascii="Times New Roman" w:eastAsia="Times New Roman" w:hAnsi="Times New Roman" w:cs="Times New Roman"/>
          <w:sz w:val="24"/>
          <w:szCs w:val="24"/>
          <w:lang w:eastAsia="ru-RU"/>
        </w:rPr>
        <w:t xml:space="preserve">посещений. Книговыдача – </w:t>
      </w:r>
      <w:r w:rsidR="00560631" w:rsidRPr="00560631">
        <w:rPr>
          <w:rFonts w:ascii="Times New Roman" w:eastAsia="Times New Roman" w:hAnsi="Times New Roman" w:cs="Times New Roman"/>
          <w:sz w:val="24"/>
          <w:szCs w:val="24"/>
          <w:lang w:eastAsia="ru-RU"/>
        </w:rPr>
        <w:t>380</w:t>
      </w:r>
      <w:r w:rsidRPr="00560631">
        <w:rPr>
          <w:rFonts w:ascii="Times New Roman" w:eastAsia="Times New Roman" w:hAnsi="Times New Roman" w:cs="Times New Roman"/>
          <w:sz w:val="24"/>
          <w:szCs w:val="24"/>
          <w:lang w:eastAsia="ru-RU"/>
        </w:rPr>
        <w:t xml:space="preserve"> экземпляр</w:t>
      </w:r>
      <w:r w:rsidR="00560631" w:rsidRPr="00560631">
        <w:rPr>
          <w:rFonts w:ascii="Times New Roman" w:eastAsia="Times New Roman" w:hAnsi="Times New Roman" w:cs="Times New Roman"/>
          <w:sz w:val="24"/>
          <w:szCs w:val="24"/>
          <w:lang w:eastAsia="ru-RU"/>
        </w:rPr>
        <w:t>ов</w:t>
      </w:r>
      <w:r w:rsidRPr="00560631">
        <w:rPr>
          <w:rFonts w:ascii="Times New Roman" w:eastAsia="Times New Roman" w:hAnsi="Times New Roman" w:cs="Times New Roman"/>
          <w:sz w:val="24"/>
          <w:szCs w:val="24"/>
          <w:lang w:eastAsia="ru-RU"/>
        </w:rPr>
        <w:t>.</w:t>
      </w:r>
    </w:p>
    <w:p w14:paraId="7519B866" w14:textId="64973471" w:rsidR="00801D18" w:rsidRDefault="00601229" w:rsidP="002E5F11">
      <w:pPr>
        <w:spacing w:after="0" w:line="240" w:lineRule="auto"/>
        <w:ind w:firstLine="709"/>
        <w:jc w:val="both"/>
        <w:rPr>
          <w:rFonts w:ascii="Times New Roman" w:eastAsia="Times New Roman" w:hAnsi="Times New Roman" w:cs="Times New Roman"/>
          <w:sz w:val="24"/>
          <w:szCs w:val="24"/>
          <w:lang w:eastAsia="ru-RU"/>
        </w:rPr>
      </w:pPr>
      <w:r w:rsidRPr="00601229">
        <w:rPr>
          <w:rFonts w:ascii="Times New Roman" w:eastAsia="Times New Roman" w:hAnsi="Times New Roman" w:cs="Times New Roman"/>
          <w:sz w:val="24"/>
          <w:szCs w:val="24"/>
          <w:lang w:eastAsia="ru-RU"/>
        </w:rPr>
        <w:t>В р</w:t>
      </w:r>
      <w:r>
        <w:rPr>
          <w:rFonts w:ascii="Times New Roman" w:eastAsia="Times New Roman" w:hAnsi="Times New Roman" w:cs="Times New Roman"/>
          <w:sz w:val="24"/>
          <w:szCs w:val="24"/>
          <w:lang w:eastAsia="ru-RU"/>
        </w:rPr>
        <w:t>амках договора о сотрудничестве</w:t>
      </w:r>
      <w:r w:rsidRPr="00601229">
        <w:rPr>
          <w:rFonts w:ascii="Times New Roman" w:eastAsia="Times New Roman" w:hAnsi="Times New Roman" w:cs="Times New Roman"/>
          <w:sz w:val="24"/>
          <w:szCs w:val="24"/>
          <w:lang w:eastAsia="ru-RU"/>
        </w:rPr>
        <w:t xml:space="preserve"> ме</w:t>
      </w:r>
      <w:r>
        <w:rPr>
          <w:rFonts w:ascii="Times New Roman" w:eastAsia="Times New Roman" w:hAnsi="Times New Roman" w:cs="Times New Roman"/>
          <w:sz w:val="24"/>
          <w:szCs w:val="24"/>
          <w:lang w:eastAsia="ru-RU"/>
        </w:rPr>
        <w:t xml:space="preserve">жду Модельной детско-юношеской библиотекой </w:t>
      </w:r>
      <w:r w:rsidRPr="00601229">
        <w:rPr>
          <w:rFonts w:ascii="Times New Roman" w:eastAsia="Times New Roman" w:hAnsi="Times New Roman" w:cs="Times New Roman"/>
          <w:sz w:val="24"/>
          <w:szCs w:val="24"/>
          <w:lang w:eastAsia="ru-RU"/>
        </w:rPr>
        <w:t>и автономной некоммерческой ор</w:t>
      </w:r>
      <w:r>
        <w:rPr>
          <w:rFonts w:ascii="Times New Roman" w:eastAsia="Times New Roman" w:hAnsi="Times New Roman" w:cs="Times New Roman"/>
          <w:sz w:val="24"/>
          <w:szCs w:val="24"/>
          <w:lang w:eastAsia="ru-RU"/>
        </w:rPr>
        <w:t xml:space="preserve">ганизацией </w:t>
      </w:r>
      <w:r w:rsidRPr="00601229">
        <w:rPr>
          <w:rFonts w:ascii="Times New Roman" w:eastAsia="Times New Roman" w:hAnsi="Times New Roman" w:cs="Times New Roman"/>
          <w:sz w:val="24"/>
          <w:szCs w:val="24"/>
          <w:lang w:eastAsia="ru-RU"/>
        </w:rPr>
        <w:t>«Центр социального обслуживания населения «</w:t>
      </w:r>
      <w:proofErr w:type="spellStart"/>
      <w:r w:rsidRPr="00601229">
        <w:rPr>
          <w:rFonts w:ascii="Times New Roman" w:eastAsia="Times New Roman" w:hAnsi="Times New Roman" w:cs="Times New Roman"/>
          <w:sz w:val="24"/>
          <w:szCs w:val="24"/>
          <w:lang w:eastAsia="ru-RU"/>
        </w:rPr>
        <w:t>Добродея</w:t>
      </w:r>
      <w:proofErr w:type="spellEnd"/>
      <w:r w:rsidRPr="00601229">
        <w:rPr>
          <w:rFonts w:ascii="Times New Roman" w:eastAsia="Times New Roman" w:hAnsi="Times New Roman" w:cs="Times New Roman"/>
          <w:sz w:val="24"/>
          <w:szCs w:val="24"/>
          <w:lang w:eastAsia="ru-RU"/>
        </w:rPr>
        <w:t xml:space="preserve">» сотрудники библиотеки осуществляют </w:t>
      </w:r>
      <w:proofErr w:type="spellStart"/>
      <w:r w:rsidRPr="00601229">
        <w:rPr>
          <w:rFonts w:ascii="Times New Roman" w:eastAsia="Times New Roman" w:hAnsi="Times New Roman" w:cs="Times New Roman"/>
          <w:sz w:val="24"/>
          <w:szCs w:val="24"/>
          <w:lang w:eastAsia="ru-RU"/>
        </w:rPr>
        <w:t>внес</w:t>
      </w:r>
      <w:r w:rsidR="00EF4D48">
        <w:rPr>
          <w:rFonts w:ascii="Times New Roman" w:eastAsia="Times New Roman" w:hAnsi="Times New Roman" w:cs="Times New Roman"/>
          <w:sz w:val="24"/>
          <w:szCs w:val="24"/>
          <w:lang w:eastAsia="ru-RU"/>
        </w:rPr>
        <w:t>тационарное</w:t>
      </w:r>
      <w:proofErr w:type="spellEnd"/>
      <w:r w:rsidR="00EF4D48">
        <w:rPr>
          <w:rFonts w:ascii="Times New Roman" w:eastAsia="Times New Roman" w:hAnsi="Times New Roman" w:cs="Times New Roman"/>
          <w:sz w:val="24"/>
          <w:szCs w:val="24"/>
          <w:lang w:eastAsia="ru-RU"/>
        </w:rPr>
        <w:t xml:space="preserve"> обслуживание детей</w:t>
      </w:r>
      <w:r w:rsidR="00D7472C">
        <w:rPr>
          <w:rFonts w:ascii="Times New Roman" w:eastAsia="Times New Roman" w:hAnsi="Times New Roman" w:cs="Times New Roman"/>
          <w:sz w:val="24"/>
          <w:szCs w:val="24"/>
          <w:lang w:eastAsia="ru-RU"/>
        </w:rPr>
        <w:t xml:space="preserve"> по коллективному формуляру</w:t>
      </w:r>
      <w:r w:rsidRPr="00601229">
        <w:rPr>
          <w:rFonts w:ascii="Times New Roman" w:eastAsia="Times New Roman" w:hAnsi="Times New Roman" w:cs="Times New Roman"/>
          <w:sz w:val="24"/>
          <w:szCs w:val="24"/>
          <w:lang w:eastAsia="ru-RU"/>
        </w:rPr>
        <w:t xml:space="preserve">. </w:t>
      </w:r>
      <w:r w:rsidR="00F66391" w:rsidRPr="00F66391">
        <w:rPr>
          <w:rFonts w:ascii="Times New Roman" w:eastAsia="Times New Roman" w:hAnsi="Times New Roman" w:cs="Times New Roman"/>
          <w:sz w:val="24"/>
          <w:szCs w:val="24"/>
          <w:lang w:eastAsia="ru-RU"/>
        </w:rPr>
        <w:t>В рамках договора о сотрудничестве между Модельной библиотекой</w:t>
      </w:r>
      <w:r w:rsidR="00F66391">
        <w:rPr>
          <w:rFonts w:ascii="Times New Roman" w:eastAsia="Times New Roman" w:hAnsi="Times New Roman" w:cs="Times New Roman"/>
          <w:sz w:val="24"/>
          <w:szCs w:val="24"/>
          <w:lang w:eastAsia="ru-RU"/>
        </w:rPr>
        <w:t xml:space="preserve"> </w:t>
      </w:r>
      <w:proofErr w:type="spellStart"/>
      <w:r w:rsidR="00F66391">
        <w:rPr>
          <w:rFonts w:ascii="Times New Roman" w:eastAsia="Times New Roman" w:hAnsi="Times New Roman" w:cs="Times New Roman"/>
          <w:sz w:val="24"/>
          <w:szCs w:val="24"/>
          <w:lang w:eastAsia="ru-RU"/>
        </w:rPr>
        <w:t>пгт</w:t>
      </w:r>
      <w:proofErr w:type="spellEnd"/>
      <w:r w:rsidR="00F66391">
        <w:rPr>
          <w:rFonts w:ascii="Times New Roman" w:eastAsia="Times New Roman" w:hAnsi="Times New Roman" w:cs="Times New Roman"/>
          <w:sz w:val="24"/>
          <w:szCs w:val="24"/>
          <w:lang w:eastAsia="ru-RU"/>
        </w:rPr>
        <w:t xml:space="preserve">. Высокий и АНО «Пансионат для граждан пожилого возраста и инвалидов «Забота» осуществлялось </w:t>
      </w:r>
      <w:proofErr w:type="spellStart"/>
      <w:r w:rsidR="00F66391">
        <w:rPr>
          <w:rFonts w:ascii="Times New Roman" w:eastAsia="Times New Roman" w:hAnsi="Times New Roman" w:cs="Times New Roman"/>
          <w:sz w:val="24"/>
          <w:szCs w:val="24"/>
          <w:lang w:eastAsia="ru-RU"/>
        </w:rPr>
        <w:t>книгоношество</w:t>
      </w:r>
      <w:proofErr w:type="spellEnd"/>
      <w:r w:rsidR="00F66391">
        <w:rPr>
          <w:rFonts w:ascii="Times New Roman" w:eastAsia="Times New Roman" w:hAnsi="Times New Roman" w:cs="Times New Roman"/>
          <w:sz w:val="24"/>
          <w:szCs w:val="24"/>
          <w:lang w:eastAsia="ru-RU"/>
        </w:rPr>
        <w:t xml:space="preserve"> для постояльцев в рамках проведения культурно-просветительских мероприятий. </w:t>
      </w:r>
    </w:p>
    <w:p w14:paraId="62BA83D2" w14:textId="6A53DE37" w:rsidR="00B42219" w:rsidRDefault="00B42219" w:rsidP="00B42219">
      <w:pPr>
        <w:spacing w:after="0" w:line="240" w:lineRule="auto"/>
        <w:ind w:firstLine="709"/>
        <w:jc w:val="both"/>
        <w:rPr>
          <w:rFonts w:ascii="Times New Roman" w:eastAsia="Times New Roman" w:hAnsi="Times New Roman" w:cs="Times New Roman"/>
          <w:sz w:val="24"/>
          <w:szCs w:val="24"/>
          <w:lang w:eastAsia="ru-RU"/>
        </w:rPr>
      </w:pPr>
      <w:r w:rsidRPr="00560631">
        <w:rPr>
          <w:rFonts w:ascii="Times New Roman" w:eastAsia="Times New Roman" w:hAnsi="Times New Roman" w:cs="Times New Roman"/>
          <w:sz w:val="24"/>
          <w:szCs w:val="24"/>
          <w:lang w:eastAsia="ru-RU"/>
        </w:rPr>
        <w:t xml:space="preserve">Суммарное количество показателей по </w:t>
      </w:r>
      <w:proofErr w:type="spellStart"/>
      <w:r w:rsidRPr="00560631">
        <w:rPr>
          <w:rFonts w:ascii="Times New Roman" w:eastAsia="Times New Roman" w:hAnsi="Times New Roman" w:cs="Times New Roman"/>
          <w:sz w:val="24"/>
          <w:szCs w:val="24"/>
          <w:lang w:eastAsia="ru-RU"/>
        </w:rPr>
        <w:t>внестационарному</w:t>
      </w:r>
      <w:proofErr w:type="spellEnd"/>
      <w:r w:rsidRPr="00560631">
        <w:rPr>
          <w:rFonts w:ascii="Times New Roman" w:eastAsia="Times New Roman" w:hAnsi="Times New Roman" w:cs="Times New Roman"/>
          <w:sz w:val="24"/>
          <w:szCs w:val="24"/>
          <w:lang w:eastAsia="ru-RU"/>
        </w:rPr>
        <w:t xml:space="preserve"> обслуживанию составляет: читателей – </w:t>
      </w:r>
      <w:r w:rsidR="00F66391">
        <w:rPr>
          <w:rFonts w:ascii="Times New Roman" w:eastAsia="Times New Roman" w:hAnsi="Times New Roman" w:cs="Times New Roman"/>
          <w:sz w:val="24"/>
          <w:szCs w:val="24"/>
          <w:lang w:eastAsia="ru-RU"/>
        </w:rPr>
        <w:t>64</w:t>
      </w:r>
      <w:r w:rsidRPr="00560631">
        <w:rPr>
          <w:rFonts w:ascii="Times New Roman" w:eastAsia="Times New Roman" w:hAnsi="Times New Roman" w:cs="Times New Roman"/>
          <w:sz w:val="24"/>
          <w:szCs w:val="24"/>
          <w:lang w:eastAsia="ru-RU"/>
        </w:rPr>
        <w:t xml:space="preserve"> человек, количество посещений – </w:t>
      </w:r>
      <w:r w:rsidR="00F66391">
        <w:rPr>
          <w:rFonts w:ascii="Times New Roman" w:eastAsia="Times New Roman" w:hAnsi="Times New Roman" w:cs="Times New Roman"/>
          <w:sz w:val="24"/>
          <w:szCs w:val="24"/>
          <w:lang w:eastAsia="ru-RU"/>
        </w:rPr>
        <w:t>315</w:t>
      </w:r>
      <w:r w:rsidRPr="00560631">
        <w:rPr>
          <w:rFonts w:ascii="Times New Roman" w:eastAsia="Times New Roman" w:hAnsi="Times New Roman" w:cs="Times New Roman"/>
          <w:sz w:val="24"/>
          <w:szCs w:val="24"/>
          <w:lang w:eastAsia="ru-RU"/>
        </w:rPr>
        <w:t xml:space="preserve">, книговыдача – </w:t>
      </w:r>
      <w:r w:rsidR="00F66391">
        <w:rPr>
          <w:rFonts w:ascii="Times New Roman" w:eastAsia="Times New Roman" w:hAnsi="Times New Roman" w:cs="Times New Roman"/>
          <w:sz w:val="24"/>
          <w:szCs w:val="24"/>
          <w:lang w:eastAsia="ru-RU"/>
        </w:rPr>
        <w:t>423</w:t>
      </w:r>
      <w:r w:rsidRPr="00560631">
        <w:rPr>
          <w:rFonts w:ascii="Times New Roman" w:eastAsia="Times New Roman" w:hAnsi="Times New Roman" w:cs="Times New Roman"/>
          <w:sz w:val="24"/>
          <w:szCs w:val="24"/>
          <w:lang w:eastAsia="ru-RU"/>
        </w:rPr>
        <w:t xml:space="preserve"> экземпляров.</w:t>
      </w:r>
    </w:p>
    <w:p w14:paraId="37E071C2" w14:textId="77777777" w:rsidR="00EF4D48" w:rsidRPr="00B42219" w:rsidRDefault="00EF4D48" w:rsidP="00B42219">
      <w:pPr>
        <w:spacing w:after="0" w:line="240" w:lineRule="auto"/>
        <w:ind w:firstLine="709"/>
        <w:jc w:val="both"/>
        <w:rPr>
          <w:rFonts w:ascii="Times New Roman" w:eastAsia="Times New Roman" w:hAnsi="Times New Roman" w:cs="Times New Roman"/>
          <w:sz w:val="24"/>
          <w:szCs w:val="24"/>
          <w:lang w:eastAsia="ru-RU"/>
        </w:rPr>
      </w:pPr>
    </w:p>
    <w:p w14:paraId="506DC0AD" w14:textId="77777777" w:rsidR="00550D4A" w:rsidRDefault="00550D4A" w:rsidP="00B42219">
      <w:pPr>
        <w:suppressAutoHyphens/>
        <w:spacing w:after="0" w:line="240" w:lineRule="auto"/>
        <w:jc w:val="both"/>
        <w:rPr>
          <w:rFonts w:ascii="Times New Roman" w:eastAsia="Times New Roman" w:hAnsi="Times New Roman" w:cs="Times New Roman"/>
          <w:b/>
          <w:bCs/>
          <w:color w:val="7030A0"/>
          <w:sz w:val="24"/>
          <w:szCs w:val="24"/>
          <w:lang w:eastAsia="ru-RU"/>
        </w:rPr>
      </w:pPr>
    </w:p>
    <w:p w14:paraId="285FFF9C" w14:textId="1A693047" w:rsidR="00B42219" w:rsidRPr="00B42219" w:rsidRDefault="00B42219" w:rsidP="00B42219">
      <w:pPr>
        <w:suppressAutoHyphens/>
        <w:spacing w:after="0" w:line="240" w:lineRule="auto"/>
        <w:jc w:val="both"/>
        <w:rPr>
          <w:rFonts w:ascii="Times New Roman" w:eastAsia="Times New Roman" w:hAnsi="Times New Roman" w:cs="Times New Roman"/>
          <w:b/>
          <w:bCs/>
          <w:color w:val="7030A0"/>
          <w:sz w:val="24"/>
          <w:szCs w:val="24"/>
          <w:lang w:eastAsia="ru-RU"/>
        </w:rPr>
      </w:pPr>
      <w:r w:rsidRPr="00B42219">
        <w:rPr>
          <w:rFonts w:ascii="Times New Roman" w:eastAsia="Times New Roman" w:hAnsi="Times New Roman" w:cs="Times New Roman"/>
          <w:b/>
          <w:bCs/>
          <w:color w:val="7030A0"/>
          <w:sz w:val="24"/>
          <w:szCs w:val="24"/>
          <w:lang w:eastAsia="ru-RU"/>
        </w:rPr>
        <w:t xml:space="preserve">2.2. Доступность библиотечного обслуживания и услуг населению </w:t>
      </w:r>
    </w:p>
    <w:p w14:paraId="05DDC1DE" w14:textId="77777777" w:rsidR="00B42219" w:rsidRPr="00B42219" w:rsidRDefault="00B42219" w:rsidP="00B42219">
      <w:pPr>
        <w:suppressAutoHyphens/>
        <w:spacing w:after="0" w:line="240" w:lineRule="auto"/>
        <w:ind w:firstLine="709"/>
        <w:jc w:val="both"/>
        <w:rPr>
          <w:rFonts w:ascii="Times New Roman" w:eastAsia="Times New Roman" w:hAnsi="Times New Roman" w:cs="Times New Roman"/>
          <w:bCs/>
          <w:sz w:val="24"/>
          <w:szCs w:val="24"/>
          <w:lang w:eastAsia="ru-RU"/>
        </w:rPr>
      </w:pPr>
      <w:r w:rsidRPr="00B42219">
        <w:rPr>
          <w:rFonts w:ascii="Times New Roman" w:eastAsia="Times New Roman" w:hAnsi="Times New Roman" w:cs="Times New Roman"/>
          <w:bCs/>
          <w:sz w:val="24"/>
          <w:szCs w:val="24"/>
          <w:lang w:eastAsia="ru-RU"/>
        </w:rPr>
        <w:t>Критерии доступности услуг организаций культуры определены Распоряжением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27630BFC" w14:textId="3F3C0F65" w:rsidR="00B42219" w:rsidRPr="00B42219" w:rsidRDefault="00B42219" w:rsidP="00B42219">
      <w:pPr>
        <w:suppressAutoHyphens/>
        <w:spacing w:after="0" w:line="240" w:lineRule="auto"/>
        <w:ind w:firstLine="709"/>
        <w:jc w:val="both"/>
        <w:rPr>
          <w:rFonts w:ascii="Times New Roman" w:eastAsia="Times New Roman" w:hAnsi="Times New Roman" w:cs="Times New Roman"/>
          <w:b/>
          <w:bCs/>
          <w:color w:val="7030A0"/>
          <w:sz w:val="24"/>
          <w:szCs w:val="24"/>
          <w:lang w:eastAsia="ru-RU"/>
        </w:rPr>
      </w:pPr>
      <w:r w:rsidRPr="00B42219">
        <w:rPr>
          <w:rFonts w:ascii="Times New Roman" w:eastAsia="Times New Roman" w:hAnsi="Times New Roman" w:cs="Times New Roman"/>
          <w:bCs/>
          <w:sz w:val="24"/>
          <w:szCs w:val="24"/>
          <w:lang w:eastAsia="ru-RU"/>
        </w:rPr>
        <w:t xml:space="preserve">На территории города Мегиона с населением </w:t>
      </w:r>
      <w:r>
        <w:rPr>
          <w:rFonts w:ascii="Times New Roman" w:eastAsia="Times New Roman" w:hAnsi="Times New Roman" w:cs="Times New Roman"/>
          <w:bCs/>
          <w:sz w:val="24"/>
          <w:szCs w:val="24"/>
          <w:lang w:eastAsia="ru-RU"/>
        </w:rPr>
        <w:t>59174</w:t>
      </w:r>
      <w:r w:rsidRPr="00B42219">
        <w:rPr>
          <w:rFonts w:ascii="Times New Roman" w:eastAsia="Times New Roman" w:hAnsi="Times New Roman" w:cs="Times New Roman"/>
          <w:bCs/>
          <w:sz w:val="24"/>
          <w:szCs w:val="24"/>
          <w:lang w:eastAsia="ru-RU"/>
        </w:rPr>
        <w:t xml:space="preserve"> человека находятся 4 библиотеки, в том числе одна на территории </w:t>
      </w:r>
      <w:proofErr w:type="spellStart"/>
      <w:r w:rsidRPr="00B42219">
        <w:rPr>
          <w:rFonts w:ascii="Times New Roman" w:eastAsia="Times New Roman" w:hAnsi="Times New Roman" w:cs="Times New Roman"/>
          <w:bCs/>
          <w:sz w:val="24"/>
          <w:szCs w:val="24"/>
          <w:lang w:eastAsia="ru-RU"/>
        </w:rPr>
        <w:t>пгт</w:t>
      </w:r>
      <w:proofErr w:type="spellEnd"/>
      <w:r w:rsidRPr="00B42219">
        <w:rPr>
          <w:rFonts w:ascii="Times New Roman" w:eastAsia="Times New Roman" w:hAnsi="Times New Roman" w:cs="Times New Roman"/>
          <w:bCs/>
          <w:sz w:val="24"/>
          <w:szCs w:val="24"/>
          <w:lang w:eastAsia="ru-RU"/>
        </w:rPr>
        <w:t xml:space="preserve">. Высокий. Из них 1 библиотека специализированная детская, 2 смешанные. Среднее число жителей на 1 библиотеку составляет </w:t>
      </w:r>
      <w:r w:rsidR="00AA66E8">
        <w:rPr>
          <w:rFonts w:ascii="Times New Roman" w:eastAsia="Times New Roman" w:hAnsi="Times New Roman" w:cs="Times New Roman"/>
          <w:bCs/>
          <w:sz w:val="24"/>
          <w:szCs w:val="24"/>
          <w:lang w:eastAsia="ru-RU"/>
        </w:rPr>
        <w:t>14794</w:t>
      </w:r>
      <w:r w:rsidRPr="00B42219">
        <w:rPr>
          <w:rFonts w:ascii="Times New Roman" w:eastAsia="Times New Roman" w:hAnsi="Times New Roman" w:cs="Times New Roman"/>
          <w:bCs/>
          <w:sz w:val="24"/>
          <w:szCs w:val="24"/>
          <w:lang w:eastAsia="ru-RU"/>
        </w:rPr>
        <w:t xml:space="preserve"> человек</w:t>
      </w:r>
      <w:r w:rsidR="00AA66E8">
        <w:rPr>
          <w:rFonts w:ascii="Times New Roman" w:eastAsia="Times New Roman" w:hAnsi="Times New Roman" w:cs="Times New Roman"/>
          <w:bCs/>
          <w:sz w:val="24"/>
          <w:szCs w:val="24"/>
          <w:lang w:eastAsia="ru-RU"/>
        </w:rPr>
        <w:t>а</w:t>
      </w:r>
      <w:r w:rsidRPr="00B42219">
        <w:rPr>
          <w:rFonts w:ascii="Times New Roman" w:eastAsia="Times New Roman" w:hAnsi="Times New Roman" w:cs="Times New Roman"/>
          <w:bCs/>
          <w:sz w:val="24"/>
          <w:szCs w:val="24"/>
          <w:lang w:eastAsia="ru-RU"/>
        </w:rPr>
        <w:t>. Транспортная доступность – не более 10 минут, пешеходная – не более 20 минут.</w:t>
      </w:r>
      <w:r w:rsidR="007509B5">
        <w:rPr>
          <w:rFonts w:ascii="Times New Roman" w:eastAsia="Times New Roman" w:hAnsi="Times New Roman" w:cs="Times New Roman"/>
          <w:bCs/>
          <w:sz w:val="24"/>
          <w:szCs w:val="24"/>
          <w:lang w:eastAsia="ru-RU"/>
        </w:rPr>
        <w:t xml:space="preserve"> Количественные характеристики </w:t>
      </w:r>
      <w:r w:rsidRPr="00B42219">
        <w:rPr>
          <w:rFonts w:ascii="Times New Roman" w:eastAsia="Times New Roman" w:hAnsi="Times New Roman" w:cs="Times New Roman"/>
          <w:bCs/>
          <w:sz w:val="24"/>
          <w:szCs w:val="24"/>
          <w:lang w:eastAsia="ru-RU"/>
        </w:rPr>
        <w:t>размещения и доступность объектов соответствуют нормам.</w:t>
      </w:r>
    </w:p>
    <w:p w14:paraId="1DCF8E14" w14:textId="77777777" w:rsidR="00B42219" w:rsidRPr="00B42219" w:rsidRDefault="00B42219" w:rsidP="00B42219">
      <w:pPr>
        <w:suppressAutoHyphens/>
        <w:spacing w:after="0" w:line="240" w:lineRule="auto"/>
        <w:ind w:firstLine="709"/>
        <w:jc w:val="both"/>
        <w:rPr>
          <w:rFonts w:ascii="Times New Roman" w:eastAsia="Times New Roman" w:hAnsi="Times New Roman" w:cs="Times New Roman"/>
          <w:bCs/>
          <w:sz w:val="24"/>
          <w:szCs w:val="24"/>
          <w:lang w:eastAsia="ru-RU"/>
        </w:rPr>
      </w:pPr>
      <w:r w:rsidRPr="00B42219">
        <w:rPr>
          <w:rFonts w:ascii="Times New Roman" w:eastAsia="Times New Roman" w:hAnsi="Times New Roman" w:cs="Times New Roman"/>
          <w:bCs/>
          <w:sz w:val="24"/>
          <w:szCs w:val="24"/>
          <w:lang w:eastAsia="ru-RU"/>
        </w:rPr>
        <w:t xml:space="preserve">Услуги предоставляются как в помещениях библиотек, так </w:t>
      </w:r>
      <w:proofErr w:type="spellStart"/>
      <w:r w:rsidRPr="00B42219">
        <w:rPr>
          <w:rFonts w:ascii="Times New Roman" w:eastAsia="Times New Roman" w:hAnsi="Times New Roman" w:cs="Times New Roman"/>
          <w:bCs/>
          <w:sz w:val="24"/>
          <w:szCs w:val="24"/>
          <w:lang w:eastAsia="ru-RU"/>
        </w:rPr>
        <w:t>внестационарно</w:t>
      </w:r>
      <w:proofErr w:type="spellEnd"/>
      <w:r w:rsidRPr="00B42219">
        <w:rPr>
          <w:rFonts w:ascii="Times New Roman" w:eastAsia="Times New Roman" w:hAnsi="Times New Roman" w:cs="Times New Roman"/>
          <w:bCs/>
          <w:sz w:val="24"/>
          <w:szCs w:val="24"/>
          <w:lang w:eastAsia="ru-RU"/>
        </w:rPr>
        <w:t xml:space="preserve"> и в удаленном режиме. Для пользователей бесплатно доступны как традиционное обслуживание книгой, так и обеспечение доступа к национальным электронным ресурсам, библиотекам, государственным порталам.</w:t>
      </w:r>
    </w:p>
    <w:p w14:paraId="3E8A4C57" w14:textId="77777777" w:rsidR="00B42219" w:rsidRPr="00B42219" w:rsidRDefault="00B42219" w:rsidP="00B42219">
      <w:pPr>
        <w:suppressAutoHyphens/>
        <w:spacing w:after="0" w:line="240" w:lineRule="auto"/>
        <w:ind w:firstLine="709"/>
        <w:jc w:val="both"/>
        <w:rPr>
          <w:rFonts w:ascii="Times New Roman" w:eastAsia="Times New Roman" w:hAnsi="Times New Roman" w:cs="Times New Roman"/>
          <w:bCs/>
          <w:sz w:val="24"/>
          <w:szCs w:val="24"/>
          <w:lang w:eastAsia="ru-RU"/>
        </w:rPr>
      </w:pPr>
      <w:r w:rsidRPr="00B42219">
        <w:rPr>
          <w:rFonts w:ascii="Times New Roman" w:eastAsia="Times New Roman" w:hAnsi="Times New Roman" w:cs="Times New Roman"/>
          <w:bCs/>
          <w:sz w:val="24"/>
          <w:szCs w:val="24"/>
          <w:lang w:eastAsia="ru-RU"/>
        </w:rPr>
        <w:t>В то же время доступность библиотечно-информационных ресурсов, определенная вышеназванными документами, не достигнута. В общедоступных библиотеках города в среднем приходится 3 книги на жителя при норме обеспеченности для городов 5-7 книг на 1 жителя. В то же время количество новых поступлений (5% от существующего объема фонда) соответствует как рекомендательным документам, так и действующему законодательству.</w:t>
      </w:r>
    </w:p>
    <w:p w14:paraId="5A9F6C7D" w14:textId="77777777" w:rsidR="00B42219" w:rsidRPr="00B42219" w:rsidRDefault="00B42219" w:rsidP="00B42219">
      <w:pPr>
        <w:spacing w:after="0" w:line="240" w:lineRule="auto"/>
        <w:ind w:firstLine="709"/>
        <w:jc w:val="both"/>
        <w:rPr>
          <w:rFonts w:ascii="Times New Roman" w:eastAsia="Times New Roman" w:hAnsi="Times New Roman" w:cs="Times New Roman"/>
          <w:bCs/>
          <w:sz w:val="24"/>
          <w:szCs w:val="24"/>
          <w:lang w:eastAsia="ru-RU"/>
        </w:rPr>
      </w:pPr>
      <w:r w:rsidRPr="00B42219">
        <w:rPr>
          <w:rFonts w:ascii="Times New Roman" w:eastAsia="Times New Roman" w:hAnsi="Times New Roman" w:cs="Times New Roman"/>
          <w:bCs/>
          <w:sz w:val="24"/>
          <w:szCs w:val="24"/>
          <w:lang w:eastAsia="ru-RU"/>
        </w:rPr>
        <w:t xml:space="preserve">Полного соответствия материально-технических условий и уровня оснащенности требованиям Модельного стандарта деятельности общедоступной библиотеки нет ни в одном структурном подразделении учреждения. Максимально приближены помещения Центральной городской библиотеки, Модельной детско-юношеской библиотеки и Модельной библиотеки </w:t>
      </w:r>
      <w:proofErr w:type="spellStart"/>
      <w:r w:rsidRPr="00B42219">
        <w:rPr>
          <w:rFonts w:ascii="Times New Roman" w:eastAsia="Times New Roman" w:hAnsi="Times New Roman" w:cs="Times New Roman"/>
          <w:bCs/>
          <w:sz w:val="24"/>
          <w:szCs w:val="24"/>
          <w:lang w:eastAsia="ru-RU"/>
        </w:rPr>
        <w:t>пгт</w:t>
      </w:r>
      <w:proofErr w:type="spellEnd"/>
      <w:r w:rsidRPr="00B42219">
        <w:rPr>
          <w:rFonts w:ascii="Times New Roman" w:eastAsia="Times New Roman" w:hAnsi="Times New Roman" w:cs="Times New Roman"/>
          <w:bCs/>
          <w:sz w:val="24"/>
          <w:szCs w:val="24"/>
          <w:lang w:eastAsia="ru-RU"/>
        </w:rPr>
        <w:t xml:space="preserve">. Высокий. Все помещения библиотек частично доступны людям с ограниченными возможностями. </w:t>
      </w:r>
    </w:p>
    <w:p w14:paraId="25D31B1C" w14:textId="77777777" w:rsidR="00B42219" w:rsidRPr="0071079C" w:rsidRDefault="00B42219" w:rsidP="00B42219">
      <w:pPr>
        <w:pStyle w:val="aa"/>
        <w:rPr>
          <w:rFonts w:ascii="Times New Roman" w:hAnsi="Times New Roman"/>
          <w:b/>
          <w:i/>
          <w:sz w:val="24"/>
          <w:szCs w:val="24"/>
        </w:rPr>
      </w:pPr>
    </w:p>
    <w:p w14:paraId="4837E4CB" w14:textId="3305FEE2" w:rsidR="00AA66E8" w:rsidRDefault="00AA66E8" w:rsidP="00AA66E8">
      <w:pPr>
        <w:spacing w:after="0" w:line="240" w:lineRule="auto"/>
        <w:ind w:firstLine="709"/>
        <w:jc w:val="both"/>
        <w:rPr>
          <w:rFonts w:ascii="Times New Roman" w:eastAsia="Times New Roman" w:hAnsi="Times New Roman" w:cs="Times New Roman"/>
          <w:b/>
          <w:bCs/>
          <w:color w:val="7030A0"/>
          <w:sz w:val="24"/>
          <w:szCs w:val="24"/>
          <w:lang w:eastAsia="ru-RU"/>
        </w:rPr>
      </w:pPr>
      <w:r w:rsidRPr="00AA66E8">
        <w:rPr>
          <w:rFonts w:ascii="Times New Roman" w:eastAsia="Times New Roman" w:hAnsi="Times New Roman" w:cs="Times New Roman"/>
          <w:b/>
          <w:bCs/>
          <w:color w:val="7030A0"/>
          <w:sz w:val="24"/>
          <w:szCs w:val="24"/>
          <w:lang w:eastAsia="ru-RU"/>
        </w:rPr>
        <w:t>2.3. Основные показатели деятельности библиотек</w:t>
      </w:r>
    </w:p>
    <w:p w14:paraId="41F62445" w14:textId="6E090FE5" w:rsidR="00AA66E8" w:rsidRPr="003922F8" w:rsidRDefault="00AA66E8" w:rsidP="00AA66E8">
      <w:pPr>
        <w:spacing w:after="0" w:line="240" w:lineRule="auto"/>
        <w:ind w:firstLine="709"/>
        <w:jc w:val="both"/>
        <w:rPr>
          <w:rFonts w:ascii="Times New Roman" w:eastAsia="Times New Roman" w:hAnsi="Times New Roman" w:cs="Times New Roman"/>
          <w:bCs/>
          <w:sz w:val="24"/>
          <w:szCs w:val="24"/>
          <w:lang w:eastAsia="ru-RU"/>
        </w:rPr>
      </w:pPr>
      <w:r w:rsidRPr="003922F8">
        <w:rPr>
          <w:rFonts w:ascii="Times New Roman" w:eastAsia="Times New Roman" w:hAnsi="Times New Roman" w:cs="Times New Roman"/>
          <w:bCs/>
          <w:sz w:val="24"/>
          <w:szCs w:val="24"/>
          <w:lang w:eastAsia="ru-RU"/>
        </w:rPr>
        <w:t xml:space="preserve">В течение 3 последних лет наблюдается стойкое увеличение </w:t>
      </w:r>
      <w:r w:rsidR="0056421A" w:rsidRPr="003922F8">
        <w:rPr>
          <w:rFonts w:ascii="Times New Roman" w:eastAsia="Times New Roman" w:hAnsi="Times New Roman" w:cs="Times New Roman"/>
          <w:bCs/>
          <w:sz w:val="24"/>
          <w:szCs w:val="24"/>
          <w:lang w:eastAsia="ru-RU"/>
        </w:rPr>
        <w:t xml:space="preserve">по всем основным показателям библиотечной статистики </w:t>
      </w:r>
      <w:r w:rsidR="007B1021">
        <w:rPr>
          <w:rFonts w:ascii="Times New Roman" w:eastAsia="Times New Roman" w:hAnsi="Times New Roman" w:cs="Times New Roman"/>
          <w:bCs/>
          <w:sz w:val="24"/>
          <w:szCs w:val="24"/>
          <w:lang w:eastAsia="ru-RU"/>
        </w:rPr>
        <w:t>з</w:t>
      </w:r>
      <w:r w:rsidR="0056421A" w:rsidRPr="003922F8">
        <w:rPr>
          <w:rFonts w:ascii="Times New Roman" w:eastAsia="Times New Roman" w:hAnsi="Times New Roman" w:cs="Times New Roman"/>
          <w:bCs/>
          <w:sz w:val="24"/>
          <w:szCs w:val="24"/>
          <w:lang w:eastAsia="ru-RU"/>
        </w:rPr>
        <w:t>а пер</w:t>
      </w:r>
      <w:r w:rsidR="007B1021">
        <w:rPr>
          <w:rFonts w:ascii="Times New Roman" w:eastAsia="Times New Roman" w:hAnsi="Times New Roman" w:cs="Times New Roman"/>
          <w:bCs/>
          <w:sz w:val="24"/>
          <w:szCs w:val="24"/>
          <w:lang w:eastAsia="ru-RU"/>
        </w:rPr>
        <w:t xml:space="preserve">иод 2021-23 </w:t>
      </w:r>
      <w:r w:rsidR="0056421A" w:rsidRPr="003922F8">
        <w:rPr>
          <w:rFonts w:ascii="Times New Roman" w:eastAsia="Times New Roman" w:hAnsi="Times New Roman" w:cs="Times New Roman"/>
          <w:bCs/>
          <w:sz w:val="24"/>
          <w:szCs w:val="24"/>
          <w:lang w:eastAsia="ru-RU"/>
        </w:rPr>
        <w:t>годов</w:t>
      </w:r>
      <w:r w:rsidR="003922F8">
        <w:rPr>
          <w:rFonts w:ascii="Times New Roman" w:eastAsia="Times New Roman" w:hAnsi="Times New Roman" w:cs="Times New Roman"/>
          <w:bCs/>
          <w:sz w:val="24"/>
          <w:szCs w:val="24"/>
          <w:lang w:eastAsia="ru-RU"/>
        </w:rPr>
        <w:t>:</w:t>
      </w:r>
    </w:p>
    <w:p w14:paraId="1A623143" w14:textId="09D3E6C7" w:rsidR="0056421A" w:rsidRPr="003922F8" w:rsidRDefault="0056421A" w:rsidP="00AA66E8">
      <w:pPr>
        <w:spacing w:after="0" w:line="240" w:lineRule="auto"/>
        <w:ind w:firstLine="709"/>
        <w:jc w:val="both"/>
        <w:rPr>
          <w:rFonts w:ascii="Times New Roman" w:eastAsia="Times New Roman" w:hAnsi="Times New Roman" w:cs="Times New Roman"/>
          <w:bCs/>
          <w:sz w:val="24"/>
          <w:szCs w:val="24"/>
          <w:lang w:eastAsia="ru-RU"/>
        </w:rPr>
      </w:pPr>
      <w:r w:rsidRPr="003922F8">
        <w:rPr>
          <w:rFonts w:ascii="Times New Roman" w:eastAsia="Times New Roman" w:hAnsi="Times New Roman" w:cs="Times New Roman"/>
          <w:bCs/>
          <w:sz w:val="24"/>
          <w:szCs w:val="24"/>
          <w:lang w:eastAsia="ru-RU"/>
        </w:rPr>
        <w:t>количество пользователей увеличилось на 8 процентов (в отчетный год составило 15525 человек)</w:t>
      </w:r>
      <w:r w:rsidR="003922F8">
        <w:rPr>
          <w:rFonts w:ascii="Times New Roman" w:eastAsia="Times New Roman" w:hAnsi="Times New Roman" w:cs="Times New Roman"/>
          <w:bCs/>
          <w:sz w:val="24"/>
          <w:szCs w:val="24"/>
          <w:lang w:eastAsia="ru-RU"/>
        </w:rPr>
        <w:t>;</w:t>
      </w:r>
    </w:p>
    <w:p w14:paraId="5D0F4D75" w14:textId="2149102D" w:rsidR="0056421A" w:rsidRPr="003922F8" w:rsidRDefault="0056421A" w:rsidP="00AA66E8">
      <w:pPr>
        <w:spacing w:after="0" w:line="240" w:lineRule="auto"/>
        <w:ind w:firstLine="709"/>
        <w:jc w:val="both"/>
        <w:rPr>
          <w:rFonts w:ascii="Times New Roman" w:eastAsia="Times New Roman" w:hAnsi="Times New Roman" w:cs="Times New Roman"/>
          <w:bCs/>
          <w:sz w:val="24"/>
          <w:szCs w:val="24"/>
          <w:lang w:eastAsia="ru-RU"/>
        </w:rPr>
      </w:pPr>
      <w:r w:rsidRPr="003922F8">
        <w:rPr>
          <w:rFonts w:ascii="Times New Roman" w:eastAsia="Times New Roman" w:hAnsi="Times New Roman" w:cs="Times New Roman"/>
          <w:bCs/>
          <w:sz w:val="24"/>
          <w:szCs w:val="24"/>
          <w:lang w:eastAsia="ru-RU"/>
        </w:rPr>
        <w:t xml:space="preserve">число книговыдач </w:t>
      </w:r>
      <w:r w:rsidR="003922F8" w:rsidRPr="003922F8">
        <w:rPr>
          <w:rFonts w:ascii="Times New Roman" w:eastAsia="Times New Roman" w:hAnsi="Times New Roman" w:cs="Times New Roman"/>
          <w:bCs/>
          <w:sz w:val="24"/>
          <w:szCs w:val="24"/>
          <w:lang w:eastAsia="ru-RU"/>
        </w:rPr>
        <w:t>на 1,8 процента (256063 книг в 2023 году)</w:t>
      </w:r>
      <w:r w:rsidR="003922F8">
        <w:rPr>
          <w:rFonts w:ascii="Times New Roman" w:eastAsia="Times New Roman" w:hAnsi="Times New Roman" w:cs="Times New Roman"/>
          <w:bCs/>
          <w:sz w:val="24"/>
          <w:szCs w:val="24"/>
          <w:lang w:eastAsia="ru-RU"/>
        </w:rPr>
        <w:t>;</w:t>
      </w:r>
    </w:p>
    <w:p w14:paraId="11A0654A" w14:textId="0AFE4473" w:rsidR="003922F8" w:rsidRPr="003922F8" w:rsidRDefault="003922F8" w:rsidP="00AA66E8">
      <w:pPr>
        <w:spacing w:after="0" w:line="240" w:lineRule="auto"/>
        <w:ind w:firstLine="709"/>
        <w:jc w:val="both"/>
        <w:rPr>
          <w:rFonts w:ascii="Times New Roman" w:eastAsia="Times New Roman" w:hAnsi="Times New Roman" w:cs="Times New Roman"/>
          <w:bCs/>
          <w:sz w:val="24"/>
          <w:szCs w:val="24"/>
          <w:lang w:eastAsia="ru-RU"/>
        </w:rPr>
      </w:pPr>
      <w:r w:rsidRPr="003922F8">
        <w:rPr>
          <w:rFonts w:ascii="Times New Roman" w:eastAsia="Times New Roman" w:hAnsi="Times New Roman" w:cs="Times New Roman"/>
          <w:bCs/>
          <w:sz w:val="24"/>
          <w:szCs w:val="24"/>
          <w:lang w:eastAsia="ru-RU"/>
        </w:rPr>
        <w:t>количество посещений на 38 процентов (в 2023 году составило 235917)</w:t>
      </w:r>
      <w:r>
        <w:rPr>
          <w:rFonts w:ascii="Times New Roman" w:eastAsia="Times New Roman" w:hAnsi="Times New Roman" w:cs="Times New Roman"/>
          <w:bCs/>
          <w:sz w:val="24"/>
          <w:szCs w:val="24"/>
          <w:lang w:eastAsia="ru-RU"/>
        </w:rPr>
        <w:t>;</w:t>
      </w:r>
    </w:p>
    <w:p w14:paraId="70302B45" w14:textId="5794A8CC" w:rsidR="003922F8" w:rsidRPr="003922F8" w:rsidRDefault="003922F8" w:rsidP="00AA66E8">
      <w:pPr>
        <w:spacing w:after="0" w:line="240" w:lineRule="auto"/>
        <w:ind w:firstLine="709"/>
        <w:jc w:val="both"/>
        <w:rPr>
          <w:rFonts w:ascii="Times New Roman" w:eastAsia="Times New Roman" w:hAnsi="Times New Roman" w:cs="Times New Roman"/>
          <w:bCs/>
          <w:sz w:val="24"/>
          <w:szCs w:val="24"/>
          <w:lang w:eastAsia="ru-RU"/>
        </w:rPr>
      </w:pPr>
      <w:r w:rsidRPr="003922F8">
        <w:rPr>
          <w:rFonts w:ascii="Times New Roman" w:eastAsia="Times New Roman" w:hAnsi="Times New Roman" w:cs="Times New Roman"/>
          <w:bCs/>
          <w:sz w:val="24"/>
          <w:szCs w:val="24"/>
          <w:lang w:eastAsia="ru-RU"/>
        </w:rPr>
        <w:t>количество посещений сайта на 87 процентов (114 694 посещения)</w:t>
      </w:r>
      <w:r>
        <w:rPr>
          <w:rFonts w:ascii="Times New Roman" w:eastAsia="Times New Roman" w:hAnsi="Times New Roman" w:cs="Times New Roman"/>
          <w:bCs/>
          <w:sz w:val="24"/>
          <w:szCs w:val="24"/>
          <w:lang w:eastAsia="ru-RU"/>
        </w:rPr>
        <w:t>;</w:t>
      </w:r>
    </w:p>
    <w:p w14:paraId="57D37A22" w14:textId="77777777" w:rsidR="003922F8" w:rsidRDefault="003922F8" w:rsidP="00AA66E8">
      <w:pPr>
        <w:spacing w:after="0" w:line="240" w:lineRule="auto"/>
        <w:ind w:firstLine="709"/>
        <w:jc w:val="both"/>
        <w:rPr>
          <w:rFonts w:ascii="Times New Roman" w:eastAsia="Times New Roman" w:hAnsi="Times New Roman" w:cs="Times New Roman"/>
          <w:bCs/>
          <w:sz w:val="24"/>
          <w:szCs w:val="24"/>
          <w:lang w:eastAsia="ru-RU"/>
        </w:rPr>
      </w:pPr>
      <w:r w:rsidRPr="003922F8">
        <w:rPr>
          <w:rFonts w:ascii="Times New Roman" w:eastAsia="Times New Roman" w:hAnsi="Times New Roman" w:cs="Times New Roman"/>
          <w:bCs/>
          <w:sz w:val="24"/>
          <w:szCs w:val="24"/>
          <w:lang w:eastAsia="ru-RU"/>
        </w:rPr>
        <w:t xml:space="preserve">количество массовых мероприятий </w:t>
      </w:r>
      <w:r>
        <w:rPr>
          <w:rFonts w:ascii="Times New Roman" w:eastAsia="Times New Roman" w:hAnsi="Times New Roman" w:cs="Times New Roman"/>
          <w:bCs/>
          <w:sz w:val="24"/>
          <w:szCs w:val="24"/>
          <w:lang w:eastAsia="ru-RU"/>
        </w:rPr>
        <w:t>выросло на 20 процентов (1257 мероприятий),</w:t>
      </w:r>
    </w:p>
    <w:p w14:paraId="6CA396DC" w14:textId="69A9BFBE" w:rsidR="003922F8" w:rsidRDefault="003922F8" w:rsidP="00AA66E8">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посещения массовых мероприятий на 29 процентов (37 381 посещение).</w:t>
      </w:r>
    </w:p>
    <w:p w14:paraId="61B29E60" w14:textId="6CB3B9E7" w:rsidR="002B1864" w:rsidRDefault="003922F8" w:rsidP="002B1864">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Причиной столь высокой динамики можно назвать увеличение количества массовых мероприятий, в том числе и мероприятий, пр</w:t>
      </w:r>
      <w:r w:rsidR="002D1635">
        <w:rPr>
          <w:rFonts w:ascii="Times New Roman" w:eastAsia="Times New Roman" w:hAnsi="Times New Roman" w:cs="Times New Roman"/>
          <w:bCs/>
          <w:sz w:val="24"/>
          <w:szCs w:val="24"/>
          <w:lang w:eastAsia="ru-RU"/>
        </w:rPr>
        <w:t>оводимых в рамках двух федеральн</w:t>
      </w:r>
      <w:r>
        <w:rPr>
          <w:rFonts w:ascii="Times New Roman" w:eastAsia="Times New Roman" w:hAnsi="Times New Roman" w:cs="Times New Roman"/>
          <w:bCs/>
          <w:sz w:val="24"/>
          <w:szCs w:val="24"/>
          <w:lang w:eastAsia="ru-RU"/>
        </w:rPr>
        <w:t xml:space="preserve">ых проектов </w:t>
      </w:r>
      <w:r w:rsidR="002D1635">
        <w:rPr>
          <w:rFonts w:ascii="Times New Roman" w:eastAsia="Times New Roman" w:hAnsi="Times New Roman" w:cs="Times New Roman"/>
          <w:bCs/>
          <w:sz w:val="24"/>
          <w:szCs w:val="24"/>
          <w:lang w:eastAsia="ru-RU"/>
        </w:rPr>
        <w:t>(Пушкинская карта и Культура для школьников). При разработке данных проектов основной задачей называлось возрождение интереса у подростков и молодежи к отечественной и мировой культуре. Сегодня уже можно сказать</w:t>
      </w:r>
      <w:r w:rsidR="007B1021">
        <w:rPr>
          <w:rFonts w:ascii="Times New Roman" w:eastAsia="Times New Roman" w:hAnsi="Times New Roman" w:cs="Times New Roman"/>
          <w:bCs/>
          <w:sz w:val="24"/>
          <w:szCs w:val="24"/>
          <w:lang w:eastAsia="ru-RU"/>
        </w:rPr>
        <w:t>,</w:t>
      </w:r>
      <w:r w:rsidR="002D1635">
        <w:rPr>
          <w:rFonts w:ascii="Times New Roman" w:eastAsia="Times New Roman" w:hAnsi="Times New Roman" w:cs="Times New Roman"/>
          <w:bCs/>
          <w:sz w:val="24"/>
          <w:szCs w:val="24"/>
          <w:lang w:eastAsia="ru-RU"/>
        </w:rPr>
        <w:t xml:space="preserve"> что эта задача успешно решается.</w:t>
      </w:r>
    </w:p>
    <w:p w14:paraId="2F04AEC0" w14:textId="4B138897" w:rsidR="002B1864" w:rsidRDefault="002B1864" w:rsidP="002B186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Относительные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8"/>
        <w:gridCol w:w="873"/>
        <w:gridCol w:w="845"/>
        <w:gridCol w:w="845"/>
        <w:gridCol w:w="863"/>
        <w:gridCol w:w="11"/>
      </w:tblGrid>
      <w:tr w:rsidR="002B1864" w:rsidRPr="002B1864" w14:paraId="29CB39CF" w14:textId="77777777" w:rsidTr="00B03168">
        <w:trPr>
          <w:cantSplit/>
        </w:trPr>
        <w:tc>
          <w:tcPr>
            <w:tcW w:w="3161" w:type="pct"/>
            <w:vMerge w:val="restart"/>
            <w:vAlign w:val="center"/>
          </w:tcPr>
          <w:p w14:paraId="1B82BF4C" w14:textId="77777777" w:rsidR="002B1864" w:rsidRPr="002B1864" w:rsidRDefault="002B1864" w:rsidP="002B1864">
            <w:pPr>
              <w:spacing w:after="0" w:line="240" w:lineRule="auto"/>
              <w:jc w:val="center"/>
              <w:rPr>
                <w:rFonts w:ascii="Times New Roman" w:eastAsia="Times New Roman" w:hAnsi="Times New Roman" w:cs="Times New Roman"/>
                <w:b/>
              </w:rPr>
            </w:pPr>
            <w:r w:rsidRPr="002B1864">
              <w:rPr>
                <w:rFonts w:ascii="Times New Roman" w:eastAsia="Times New Roman" w:hAnsi="Times New Roman" w:cs="Times New Roman"/>
                <w:b/>
              </w:rPr>
              <w:t>Наименование показателя</w:t>
            </w:r>
          </w:p>
        </w:tc>
        <w:tc>
          <w:tcPr>
            <w:tcW w:w="1839" w:type="pct"/>
            <w:gridSpan w:val="5"/>
            <w:vAlign w:val="center"/>
          </w:tcPr>
          <w:p w14:paraId="01F186C1" w14:textId="77777777" w:rsidR="002B1864" w:rsidRPr="002B1864" w:rsidRDefault="002B1864" w:rsidP="002B1864">
            <w:pPr>
              <w:spacing w:after="0" w:line="240" w:lineRule="auto"/>
              <w:jc w:val="center"/>
              <w:rPr>
                <w:rFonts w:ascii="Times New Roman" w:eastAsia="Times New Roman" w:hAnsi="Times New Roman" w:cs="Times New Roman"/>
              </w:rPr>
            </w:pPr>
            <w:r w:rsidRPr="002B1864">
              <w:rPr>
                <w:rFonts w:ascii="Times New Roman" w:eastAsia="Times New Roman" w:hAnsi="Times New Roman" w:cs="Times New Roman"/>
              </w:rPr>
              <w:t>Общедоступные библиотеки</w:t>
            </w:r>
          </w:p>
        </w:tc>
      </w:tr>
      <w:tr w:rsidR="002B1864" w:rsidRPr="002B1864" w14:paraId="1FF87A51" w14:textId="77777777" w:rsidTr="00B03168">
        <w:trPr>
          <w:cantSplit/>
          <w:trHeight w:val="413"/>
        </w:trPr>
        <w:tc>
          <w:tcPr>
            <w:tcW w:w="3161" w:type="pct"/>
            <w:vMerge/>
            <w:vAlign w:val="center"/>
          </w:tcPr>
          <w:p w14:paraId="74758DAB" w14:textId="77777777" w:rsidR="002B1864" w:rsidRPr="002B1864" w:rsidRDefault="002B1864" w:rsidP="002B1864">
            <w:pPr>
              <w:spacing w:after="0" w:line="240" w:lineRule="auto"/>
              <w:jc w:val="center"/>
              <w:rPr>
                <w:rFonts w:ascii="Times New Roman" w:eastAsia="Times New Roman" w:hAnsi="Times New Roman" w:cs="Times New Roman"/>
                <w:b/>
              </w:rPr>
            </w:pPr>
          </w:p>
        </w:tc>
        <w:tc>
          <w:tcPr>
            <w:tcW w:w="1839" w:type="pct"/>
            <w:gridSpan w:val="5"/>
            <w:vAlign w:val="center"/>
          </w:tcPr>
          <w:p w14:paraId="5CC8D74D" w14:textId="77777777" w:rsidR="002B1864" w:rsidRPr="002B1864" w:rsidRDefault="002B1864" w:rsidP="002B1864">
            <w:pPr>
              <w:spacing w:after="0" w:line="240" w:lineRule="auto"/>
              <w:jc w:val="center"/>
              <w:rPr>
                <w:rFonts w:ascii="Times New Roman" w:eastAsia="Times New Roman" w:hAnsi="Times New Roman" w:cs="Times New Roman"/>
                <w:b/>
              </w:rPr>
            </w:pPr>
            <w:r w:rsidRPr="002B1864">
              <w:rPr>
                <w:rFonts w:ascii="Times New Roman" w:eastAsia="Times New Roman" w:hAnsi="Times New Roman" w:cs="Times New Roman"/>
                <w:b/>
              </w:rPr>
              <w:t>По годам</w:t>
            </w:r>
          </w:p>
        </w:tc>
      </w:tr>
      <w:tr w:rsidR="002B1864" w:rsidRPr="002B1864" w14:paraId="7B53614A" w14:textId="77777777" w:rsidTr="00B03168">
        <w:trPr>
          <w:gridAfter w:val="1"/>
          <w:wAfter w:w="5" w:type="pct"/>
          <w:cantSplit/>
          <w:trHeight w:val="419"/>
        </w:trPr>
        <w:tc>
          <w:tcPr>
            <w:tcW w:w="3161" w:type="pct"/>
            <w:vMerge/>
            <w:vAlign w:val="center"/>
          </w:tcPr>
          <w:p w14:paraId="1A794AFF" w14:textId="77777777" w:rsidR="002B1864" w:rsidRPr="002B1864" w:rsidRDefault="002B1864" w:rsidP="002B1864">
            <w:pPr>
              <w:spacing w:after="0" w:line="240" w:lineRule="auto"/>
              <w:rPr>
                <w:rFonts w:ascii="Times New Roman" w:eastAsia="Times New Roman" w:hAnsi="Times New Roman" w:cs="Times New Roman"/>
                <w:b/>
              </w:rPr>
            </w:pPr>
          </w:p>
        </w:tc>
        <w:tc>
          <w:tcPr>
            <w:tcW w:w="467" w:type="pct"/>
            <w:vAlign w:val="center"/>
          </w:tcPr>
          <w:p w14:paraId="3A3EDCBF" w14:textId="3BF13A7A" w:rsidR="002B1864" w:rsidRPr="002B1864" w:rsidRDefault="002B1864" w:rsidP="002B1864">
            <w:pPr>
              <w:spacing w:after="0" w:line="240" w:lineRule="auto"/>
              <w:jc w:val="center"/>
              <w:rPr>
                <w:rFonts w:ascii="Times New Roman" w:eastAsia="Times New Roman" w:hAnsi="Times New Roman" w:cs="Times New Roman"/>
                <w:b/>
              </w:rPr>
            </w:pPr>
            <w:r w:rsidRPr="002B1864">
              <w:rPr>
                <w:rFonts w:ascii="Times New Roman" w:eastAsia="Times New Roman" w:hAnsi="Times New Roman" w:cs="Times New Roman"/>
                <w:b/>
              </w:rPr>
              <w:t>2021</w:t>
            </w:r>
          </w:p>
        </w:tc>
        <w:tc>
          <w:tcPr>
            <w:tcW w:w="452" w:type="pct"/>
            <w:vAlign w:val="center"/>
          </w:tcPr>
          <w:p w14:paraId="18A76980" w14:textId="305D37C2" w:rsidR="002B1864" w:rsidRPr="002B1864" w:rsidRDefault="002B1864" w:rsidP="002B1864">
            <w:pPr>
              <w:spacing w:after="0" w:line="240" w:lineRule="auto"/>
              <w:jc w:val="center"/>
              <w:rPr>
                <w:rFonts w:ascii="Times New Roman" w:eastAsia="Times New Roman" w:hAnsi="Times New Roman" w:cs="Times New Roman"/>
                <w:b/>
              </w:rPr>
            </w:pPr>
            <w:r w:rsidRPr="002B1864">
              <w:rPr>
                <w:rFonts w:ascii="Times New Roman" w:eastAsia="Times New Roman" w:hAnsi="Times New Roman" w:cs="Times New Roman"/>
                <w:b/>
              </w:rPr>
              <w:t>2022</w:t>
            </w:r>
          </w:p>
        </w:tc>
        <w:tc>
          <w:tcPr>
            <w:tcW w:w="452" w:type="pct"/>
            <w:vAlign w:val="center"/>
          </w:tcPr>
          <w:p w14:paraId="69870C5E" w14:textId="26EBE146" w:rsidR="002B1864" w:rsidRPr="002B1864" w:rsidRDefault="002B1864" w:rsidP="002B186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2023</w:t>
            </w:r>
          </w:p>
        </w:tc>
        <w:tc>
          <w:tcPr>
            <w:tcW w:w="462" w:type="pct"/>
          </w:tcPr>
          <w:p w14:paraId="7CF26D2D" w14:textId="77777777" w:rsidR="002B1864" w:rsidRPr="002B1864" w:rsidRDefault="002B1864" w:rsidP="002B1864">
            <w:pPr>
              <w:spacing w:after="0" w:line="240" w:lineRule="auto"/>
              <w:jc w:val="center"/>
              <w:rPr>
                <w:rFonts w:ascii="Times New Roman" w:eastAsia="Times New Roman" w:hAnsi="Times New Roman" w:cs="Times New Roman"/>
                <w:b/>
                <w:color w:val="FF0000"/>
              </w:rPr>
            </w:pPr>
            <w:r w:rsidRPr="002B1864">
              <w:rPr>
                <w:rFonts w:ascii="Times New Roman" w:eastAsia="Times New Roman" w:hAnsi="Times New Roman" w:cs="Times New Roman"/>
                <w:b/>
              </w:rPr>
              <w:t>±</w:t>
            </w:r>
          </w:p>
        </w:tc>
      </w:tr>
      <w:tr w:rsidR="002B1864" w:rsidRPr="002B1864" w14:paraId="041C8D9D" w14:textId="77777777" w:rsidTr="00B03168">
        <w:trPr>
          <w:gridAfter w:val="1"/>
          <w:wAfter w:w="5" w:type="pct"/>
          <w:cantSplit/>
        </w:trPr>
        <w:tc>
          <w:tcPr>
            <w:tcW w:w="3161" w:type="pct"/>
          </w:tcPr>
          <w:p w14:paraId="26295432" w14:textId="77777777"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Обращаемость библиотечного фонда</w:t>
            </w:r>
          </w:p>
        </w:tc>
        <w:tc>
          <w:tcPr>
            <w:tcW w:w="467" w:type="pct"/>
          </w:tcPr>
          <w:p w14:paraId="1A8FB87D" w14:textId="0330D45D"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1,5</w:t>
            </w:r>
          </w:p>
        </w:tc>
        <w:tc>
          <w:tcPr>
            <w:tcW w:w="452" w:type="pct"/>
          </w:tcPr>
          <w:p w14:paraId="16A56157" w14:textId="034FA0D2"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1,5</w:t>
            </w:r>
          </w:p>
        </w:tc>
        <w:tc>
          <w:tcPr>
            <w:tcW w:w="452" w:type="pct"/>
          </w:tcPr>
          <w:p w14:paraId="6193F67C" w14:textId="1D14E7AA" w:rsidR="002B1864" w:rsidRPr="002B1864" w:rsidRDefault="002B1864"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1,5</w:t>
            </w:r>
          </w:p>
        </w:tc>
        <w:tc>
          <w:tcPr>
            <w:tcW w:w="462" w:type="pct"/>
          </w:tcPr>
          <w:p w14:paraId="0463CF83" w14:textId="46081E3A" w:rsidR="002B1864" w:rsidRPr="002B1864" w:rsidRDefault="002B1864"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w:t>
            </w:r>
          </w:p>
        </w:tc>
      </w:tr>
      <w:tr w:rsidR="002B1864" w:rsidRPr="002B1864" w14:paraId="11FEAD57" w14:textId="77777777" w:rsidTr="00B03168">
        <w:trPr>
          <w:gridAfter w:val="1"/>
          <w:wAfter w:w="5" w:type="pct"/>
          <w:cantSplit/>
        </w:trPr>
        <w:tc>
          <w:tcPr>
            <w:tcW w:w="3161" w:type="pct"/>
          </w:tcPr>
          <w:p w14:paraId="56717C47" w14:textId="77777777"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Читаемость</w:t>
            </w:r>
          </w:p>
        </w:tc>
        <w:tc>
          <w:tcPr>
            <w:tcW w:w="467" w:type="pct"/>
          </w:tcPr>
          <w:p w14:paraId="5AB98B21" w14:textId="20D95223"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18,6</w:t>
            </w:r>
          </w:p>
        </w:tc>
        <w:tc>
          <w:tcPr>
            <w:tcW w:w="452" w:type="pct"/>
          </w:tcPr>
          <w:p w14:paraId="1B1B5AF1" w14:textId="4C30DBE1"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17,6</w:t>
            </w:r>
          </w:p>
        </w:tc>
        <w:tc>
          <w:tcPr>
            <w:tcW w:w="452" w:type="pct"/>
          </w:tcPr>
          <w:p w14:paraId="037C7CE3" w14:textId="66738934" w:rsidR="002B1864" w:rsidRPr="002B1864" w:rsidRDefault="002B1864"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16,4</w:t>
            </w:r>
          </w:p>
        </w:tc>
        <w:tc>
          <w:tcPr>
            <w:tcW w:w="462" w:type="pct"/>
          </w:tcPr>
          <w:p w14:paraId="59CFBFD1" w14:textId="0FFCA050" w:rsidR="002B1864" w:rsidRPr="002B1864" w:rsidRDefault="002B1864"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p>
        </w:tc>
      </w:tr>
      <w:tr w:rsidR="002B1864" w:rsidRPr="002B1864" w14:paraId="4140B227" w14:textId="77777777" w:rsidTr="00B03168">
        <w:trPr>
          <w:gridAfter w:val="1"/>
          <w:wAfter w:w="5" w:type="pct"/>
          <w:cantSplit/>
        </w:trPr>
        <w:tc>
          <w:tcPr>
            <w:tcW w:w="3161" w:type="pct"/>
          </w:tcPr>
          <w:p w14:paraId="2C99762F" w14:textId="77777777"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Посещаемость</w:t>
            </w:r>
          </w:p>
        </w:tc>
        <w:tc>
          <w:tcPr>
            <w:tcW w:w="467" w:type="pct"/>
          </w:tcPr>
          <w:p w14:paraId="1657C264" w14:textId="097030C4"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7</w:t>
            </w:r>
          </w:p>
        </w:tc>
        <w:tc>
          <w:tcPr>
            <w:tcW w:w="452" w:type="pct"/>
          </w:tcPr>
          <w:p w14:paraId="3FC93D96" w14:textId="300B8381"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12</w:t>
            </w:r>
          </w:p>
        </w:tc>
        <w:tc>
          <w:tcPr>
            <w:tcW w:w="452" w:type="pct"/>
          </w:tcPr>
          <w:p w14:paraId="264C735E" w14:textId="34DA73B0" w:rsidR="002B1864" w:rsidRPr="002B1864" w:rsidRDefault="000C1471"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15,1</w:t>
            </w:r>
          </w:p>
        </w:tc>
        <w:tc>
          <w:tcPr>
            <w:tcW w:w="462" w:type="pct"/>
          </w:tcPr>
          <w:p w14:paraId="5DF2A8C0" w14:textId="6E1330F5" w:rsidR="002B1864" w:rsidRPr="002B1864" w:rsidRDefault="000C1471"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+3,1</w:t>
            </w:r>
          </w:p>
        </w:tc>
      </w:tr>
      <w:tr w:rsidR="002B1864" w:rsidRPr="002B1864" w14:paraId="432EEBD8" w14:textId="77777777" w:rsidTr="00B03168">
        <w:trPr>
          <w:gridAfter w:val="1"/>
          <w:wAfter w:w="5" w:type="pct"/>
          <w:cantSplit/>
        </w:trPr>
        <w:tc>
          <w:tcPr>
            <w:tcW w:w="3161" w:type="pct"/>
          </w:tcPr>
          <w:p w14:paraId="69FF6B4A" w14:textId="77777777" w:rsidR="002B1864" w:rsidRPr="002B1864" w:rsidRDefault="002B1864" w:rsidP="002B1864">
            <w:pPr>
              <w:spacing w:after="0" w:line="240" w:lineRule="auto"/>
              <w:jc w:val="both"/>
              <w:rPr>
                <w:rFonts w:ascii="Times New Roman" w:eastAsia="Times New Roman" w:hAnsi="Times New Roman" w:cs="Times New Roman"/>
              </w:rPr>
            </w:pPr>
            <w:proofErr w:type="spellStart"/>
            <w:r w:rsidRPr="002B1864">
              <w:rPr>
                <w:rFonts w:ascii="Times New Roman" w:eastAsia="Times New Roman" w:hAnsi="Times New Roman" w:cs="Times New Roman"/>
              </w:rPr>
              <w:t>Книгообеспеченность</w:t>
            </w:r>
            <w:proofErr w:type="spellEnd"/>
            <w:r w:rsidRPr="002B1864">
              <w:rPr>
                <w:rFonts w:ascii="Times New Roman" w:eastAsia="Times New Roman" w:hAnsi="Times New Roman" w:cs="Times New Roman"/>
              </w:rPr>
              <w:t xml:space="preserve"> пользователя (экз.)</w:t>
            </w:r>
          </w:p>
        </w:tc>
        <w:tc>
          <w:tcPr>
            <w:tcW w:w="467" w:type="pct"/>
          </w:tcPr>
          <w:p w14:paraId="06C3F005" w14:textId="44C0BD76"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12</w:t>
            </w:r>
          </w:p>
        </w:tc>
        <w:tc>
          <w:tcPr>
            <w:tcW w:w="452" w:type="pct"/>
          </w:tcPr>
          <w:p w14:paraId="25DBA624" w14:textId="31312A4A"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12</w:t>
            </w:r>
          </w:p>
        </w:tc>
        <w:tc>
          <w:tcPr>
            <w:tcW w:w="452" w:type="pct"/>
          </w:tcPr>
          <w:p w14:paraId="76818100" w14:textId="338D991A" w:rsidR="002B1864" w:rsidRPr="002B1864" w:rsidRDefault="000C1471"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11,3</w:t>
            </w:r>
          </w:p>
        </w:tc>
        <w:tc>
          <w:tcPr>
            <w:tcW w:w="462" w:type="pct"/>
          </w:tcPr>
          <w:p w14:paraId="613ED99B" w14:textId="066D6DE5" w:rsidR="002B1864" w:rsidRPr="002B1864" w:rsidRDefault="000C1471"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-0,7</w:t>
            </w:r>
          </w:p>
        </w:tc>
      </w:tr>
      <w:tr w:rsidR="002B1864" w:rsidRPr="002B1864" w14:paraId="02126C9D" w14:textId="77777777" w:rsidTr="00B03168">
        <w:trPr>
          <w:gridAfter w:val="1"/>
          <w:wAfter w:w="5" w:type="pct"/>
          <w:cantSplit/>
        </w:trPr>
        <w:tc>
          <w:tcPr>
            <w:tcW w:w="3161" w:type="pct"/>
          </w:tcPr>
          <w:p w14:paraId="7A1AA3D1" w14:textId="77777777" w:rsidR="002B1864" w:rsidRPr="002B1864" w:rsidRDefault="002B1864" w:rsidP="002B1864">
            <w:pPr>
              <w:spacing w:after="0" w:line="240" w:lineRule="auto"/>
              <w:jc w:val="both"/>
              <w:rPr>
                <w:rFonts w:ascii="Times New Roman" w:eastAsia="Times New Roman" w:hAnsi="Times New Roman" w:cs="Times New Roman"/>
              </w:rPr>
            </w:pPr>
            <w:proofErr w:type="spellStart"/>
            <w:r w:rsidRPr="002B1864">
              <w:rPr>
                <w:rFonts w:ascii="Times New Roman" w:eastAsia="Times New Roman" w:hAnsi="Times New Roman" w:cs="Times New Roman"/>
              </w:rPr>
              <w:t>Книгообеспеченность</w:t>
            </w:r>
            <w:proofErr w:type="spellEnd"/>
            <w:r w:rsidRPr="002B1864">
              <w:rPr>
                <w:rFonts w:ascii="Times New Roman" w:eastAsia="Times New Roman" w:hAnsi="Times New Roman" w:cs="Times New Roman"/>
              </w:rPr>
              <w:t xml:space="preserve"> жителя (экз.)</w:t>
            </w:r>
          </w:p>
        </w:tc>
        <w:tc>
          <w:tcPr>
            <w:tcW w:w="467" w:type="pct"/>
          </w:tcPr>
          <w:p w14:paraId="6B0B8DC5" w14:textId="46302B3B"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3</w:t>
            </w:r>
          </w:p>
        </w:tc>
        <w:tc>
          <w:tcPr>
            <w:tcW w:w="452" w:type="pct"/>
          </w:tcPr>
          <w:p w14:paraId="354AC0B8" w14:textId="40F741D0"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3</w:t>
            </w:r>
          </w:p>
        </w:tc>
        <w:tc>
          <w:tcPr>
            <w:tcW w:w="452" w:type="pct"/>
          </w:tcPr>
          <w:p w14:paraId="0FD019F4" w14:textId="14FE7C85" w:rsidR="002B1864" w:rsidRPr="002B1864" w:rsidRDefault="000C1471"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462" w:type="pct"/>
          </w:tcPr>
          <w:p w14:paraId="3D806794" w14:textId="01FBB07E" w:rsidR="002B1864" w:rsidRPr="002B1864" w:rsidRDefault="000C1471" w:rsidP="002B18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w:t>
            </w:r>
          </w:p>
        </w:tc>
      </w:tr>
      <w:tr w:rsidR="002B1864" w:rsidRPr="002B1864" w14:paraId="69530B04" w14:textId="77777777" w:rsidTr="00B03168">
        <w:trPr>
          <w:gridAfter w:val="1"/>
          <w:wAfter w:w="5" w:type="pct"/>
          <w:cantSplit/>
        </w:trPr>
        <w:tc>
          <w:tcPr>
            <w:tcW w:w="3161" w:type="pct"/>
          </w:tcPr>
          <w:p w14:paraId="17DD8054" w14:textId="77777777" w:rsidR="002B1864" w:rsidRPr="002B1864" w:rsidRDefault="002B1864" w:rsidP="002B1864">
            <w:pPr>
              <w:spacing w:after="0" w:line="240" w:lineRule="auto"/>
              <w:jc w:val="both"/>
              <w:rPr>
                <w:rFonts w:ascii="Times New Roman" w:eastAsia="Times New Roman" w:hAnsi="Times New Roman" w:cs="Times New Roman"/>
              </w:rPr>
            </w:pPr>
            <w:r w:rsidRPr="002B1864">
              <w:rPr>
                <w:rFonts w:ascii="Times New Roman" w:eastAsia="Times New Roman" w:hAnsi="Times New Roman" w:cs="Times New Roman"/>
              </w:rPr>
              <w:t>Финансирование библиотечного обслуживания в расчете на одного жителя (тыс. рублей)</w:t>
            </w:r>
          </w:p>
        </w:tc>
        <w:tc>
          <w:tcPr>
            <w:tcW w:w="467" w:type="pct"/>
            <w:vAlign w:val="center"/>
          </w:tcPr>
          <w:p w14:paraId="2790E053" w14:textId="0B7AF0B4" w:rsidR="002B1864" w:rsidRPr="002B1864" w:rsidRDefault="002B1864" w:rsidP="000C1471">
            <w:pPr>
              <w:spacing w:after="0" w:line="240" w:lineRule="auto"/>
              <w:jc w:val="both"/>
              <w:rPr>
                <w:rFonts w:ascii="Times New Roman" w:eastAsia="Times New Roman" w:hAnsi="Times New Roman" w:cs="Times New Roman"/>
                <w:highlight w:val="yellow"/>
                <w:lang w:eastAsia="ru-RU"/>
              </w:rPr>
            </w:pPr>
            <w:r w:rsidRPr="002B1864">
              <w:rPr>
                <w:rFonts w:ascii="Times New Roman" w:eastAsia="Times New Roman" w:hAnsi="Times New Roman" w:cs="Times New Roman"/>
                <w:lang w:eastAsia="ru-RU"/>
              </w:rPr>
              <w:t>1,</w:t>
            </w:r>
            <w:r w:rsidR="000C1471">
              <w:rPr>
                <w:rFonts w:ascii="Times New Roman" w:eastAsia="Times New Roman" w:hAnsi="Times New Roman" w:cs="Times New Roman"/>
                <w:lang w:eastAsia="ru-RU"/>
              </w:rPr>
              <w:t>2</w:t>
            </w:r>
          </w:p>
        </w:tc>
        <w:tc>
          <w:tcPr>
            <w:tcW w:w="452" w:type="pct"/>
            <w:vAlign w:val="center"/>
          </w:tcPr>
          <w:p w14:paraId="7BFA9768" w14:textId="36231C4D" w:rsidR="002B1864" w:rsidRPr="002B1864" w:rsidRDefault="000C1471" w:rsidP="000C147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452" w:type="pct"/>
            <w:vAlign w:val="center"/>
          </w:tcPr>
          <w:p w14:paraId="578F6704" w14:textId="5F8D178C" w:rsidR="002B1864" w:rsidRPr="002B1864" w:rsidRDefault="000C1471" w:rsidP="000C147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462" w:type="pct"/>
            <w:vAlign w:val="center"/>
          </w:tcPr>
          <w:p w14:paraId="336FF692" w14:textId="6CF4056A" w:rsidR="002B1864" w:rsidRPr="002B1864" w:rsidRDefault="000C1471" w:rsidP="002B1864">
            <w:pPr>
              <w:spacing w:after="0" w:line="240" w:lineRule="auto"/>
              <w:jc w:val="center"/>
              <w:rPr>
                <w:rFonts w:ascii="Times New Roman" w:eastAsia="Times New Roman" w:hAnsi="Times New Roman" w:cs="Times New Roman"/>
                <w:color w:val="FF0000"/>
                <w:lang w:eastAsia="ru-RU"/>
              </w:rPr>
            </w:pPr>
            <w:r w:rsidRPr="000C1471">
              <w:rPr>
                <w:rFonts w:ascii="Times New Roman" w:eastAsia="Times New Roman" w:hAnsi="Times New Roman" w:cs="Times New Roman"/>
                <w:lang w:eastAsia="ru-RU"/>
              </w:rPr>
              <w:t>-0,1</w:t>
            </w:r>
          </w:p>
        </w:tc>
      </w:tr>
    </w:tbl>
    <w:p w14:paraId="476BE11F" w14:textId="57D57E66" w:rsidR="002B1864" w:rsidRDefault="00B25926" w:rsidP="002B1864">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Несмотря на то, что прямые показатели деятельности увеличиваются, но увеличение происходит неравномерно (от 2 до 87 процентов) и, как следствие, происходит перекос относительных показателей. Еще одной причиной падения ряда показателей стало увеличение на 12 процентов числа жителей муниципалитета.</w:t>
      </w:r>
    </w:p>
    <w:p w14:paraId="2D1408E1" w14:textId="74A57C7F" w:rsid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p>
    <w:p w14:paraId="0B2D823F" w14:textId="77777777" w:rsidR="00B25926" w:rsidRPr="00B25926" w:rsidRDefault="00B25926" w:rsidP="00B25926">
      <w:pPr>
        <w:suppressAutoHyphens/>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3. Библиотечные фонды</w:t>
      </w:r>
    </w:p>
    <w:p w14:paraId="6BEA6BFF" w14:textId="77777777" w:rsidR="00B25926" w:rsidRPr="00B25926" w:rsidRDefault="00B25926" w:rsidP="00B25926">
      <w:pPr>
        <w:suppressAutoHyphens/>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3.1. Формирование библиотечного фонда</w:t>
      </w:r>
    </w:p>
    <w:p w14:paraId="1B3E0FEC" w14:textId="77777777" w:rsidR="00B25926" w:rsidRPr="00B25926" w:rsidRDefault="00B25926" w:rsidP="00B25926">
      <w:pPr>
        <w:tabs>
          <w:tab w:val="left" w:pos="0"/>
          <w:tab w:val="num" w:pos="851"/>
        </w:tab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Библиотечный фонд МБУ «ЦБС» г. Мегиона на 01.01.2024 года составляет 176173 экземпляров документов на всех видах носителей, это на 3% больше уровня прошлого года (2022 – 170137). За отчетный период книжный фонд ЦБС пополнился на 5 процентов или 9 224 единицу хранения (2022 – 8001), в том числе на 1279 экземпляра периодических изданий (2022 – 1482). Поступления в единый фонд распределялись с учетом количества пользователей, </w:t>
      </w:r>
      <w:proofErr w:type="spellStart"/>
      <w:r w:rsidRPr="00B25926">
        <w:rPr>
          <w:rFonts w:ascii="Times New Roman" w:eastAsia="Times New Roman" w:hAnsi="Times New Roman" w:cs="Times New Roman"/>
          <w:sz w:val="24"/>
          <w:szCs w:val="24"/>
          <w:lang w:eastAsia="ru-RU"/>
        </w:rPr>
        <w:t>книгообеспеченности</w:t>
      </w:r>
      <w:proofErr w:type="spellEnd"/>
      <w:r w:rsidRPr="00B25926">
        <w:rPr>
          <w:rFonts w:ascii="Times New Roman" w:eastAsia="Times New Roman" w:hAnsi="Times New Roman" w:cs="Times New Roman"/>
          <w:sz w:val="24"/>
          <w:szCs w:val="24"/>
          <w:lang w:eastAsia="ru-RU"/>
        </w:rPr>
        <w:t>, обращаемости книжного фонда и общего состояния фондов.</w:t>
      </w:r>
    </w:p>
    <w:p w14:paraId="36F594FF" w14:textId="77777777" w:rsidR="00B25926" w:rsidRPr="00B25926" w:rsidRDefault="00B25926" w:rsidP="00B25926">
      <w:pPr>
        <w:tabs>
          <w:tab w:val="left" w:pos="0"/>
          <w:tab w:val="num" w:pos="851"/>
        </w:tab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Выбытие литературы по системе составило 2 процента или 3188 экземпляров (2022 –10378 экз.).</w:t>
      </w:r>
    </w:p>
    <w:p w14:paraId="0661C053" w14:textId="77777777" w:rsidR="00B25926" w:rsidRPr="00B25926" w:rsidRDefault="00B25926" w:rsidP="00B25926">
      <w:pPr>
        <w:spacing w:after="0" w:line="240" w:lineRule="auto"/>
        <w:rPr>
          <w:rFonts w:ascii="Times New Roman" w:eastAsia="Times New Roman" w:hAnsi="Times New Roman" w:cs="Times New Roman"/>
          <w:b/>
          <w:color w:val="7030A0"/>
          <w:sz w:val="24"/>
          <w:szCs w:val="24"/>
          <w:lang w:eastAsia="ru-RU"/>
        </w:rPr>
      </w:pPr>
      <w:r w:rsidRPr="00B25926">
        <w:rPr>
          <w:rFonts w:ascii="Times New Roman" w:eastAsia="Times New Roman" w:hAnsi="Times New Roman" w:cs="Times New Roman"/>
          <w:b/>
          <w:color w:val="7030A0"/>
          <w:sz w:val="24"/>
          <w:szCs w:val="24"/>
          <w:lang w:eastAsia="ru-RU"/>
        </w:rPr>
        <w:t>Документный фонд в динамике</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255"/>
        <w:gridCol w:w="1276"/>
        <w:gridCol w:w="1275"/>
        <w:gridCol w:w="1276"/>
        <w:gridCol w:w="1346"/>
        <w:gridCol w:w="1258"/>
        <w:gridCol w:w="1577"/>
      </w:tblGrid>
      <w:tr w:rsidR="00B25926" w:rsidRPr="00B25926" w14:paraId="4C666274" w14:textId="77777777" w:rsidTr="00D9118F">
        <w:trPr>
          <w:jc w:val="center"/>
        </w:trPr>
        <w:tc>
          <w:tcPr>
            <w:tcW w:w="725" w:type="dxa"/>
            <w:tcBorders>
              <w:top w:val="single" w:sz="4" w:space="0" w:color="auto"/>
              <w:left w:val="single" w:sz="4" w:space="0" w:color="auto"/>
              <w:bottom w:val="single" w:sz="4" w:space="0" w:color="auto"/>
              <w:right w:val="single" w:sz="4" w:space="0" w:color="auto"/>
            </w:tcBorders>
            <w:hideMark/>
          </w:tcPr>
          <w:p w14:paraId="6F1BE0C7"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Год</w:t>
            </w:r>
          </w:p>
        </w:tc>
        <w:tc>
          <w:tcPr>
            <w:tcW w:w="1255" w:type="dxa"/>
            <w:tcBorders>
              <w:top w:val="single" w:sz="4" w:space="0" w:color="auto"/>
              <w:left w:val="single" w:sz="4" w:space="0" w:color="auto"/>
              <w:bottom w:val="single" w:sz="4" w:space="0" w:color="auto"/>
              <w:right w:val="single" w:sz="4" w:space="0" w:color="auto"/>
            </w:tcBorders>
            <w:hideMark/>
          </w:tcPr>
          <w:p w14:paraId="1B8B2E14"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Состав на 01.01.2023</w:t>
            </w:r>
          </w:p>
        </w:tc>
        <w:tc>
          <w:tcPr>
            <w:tcW w:w="1276" w:type="dxa"/>
            <w:tcBorders>
              <w:top w:val="single" w:sz="4" w:space="0" w:color="auto"/>
              <w:left w:val="single" w:sz="4" w:space="0" w:color="auto"/>
              <w:bottom w:val="single" w:sz="4" w:space="0" w:color="auto"/>
              <w:right w:val="single" w:sz="4" w:space="0" w:color="auto"/>
            </w:tcBorders>
            <w:hideMark/>
          </w:tcPr>
          <w:p w14:paraId="45736B70"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Поступило</w:t>
            </w:r>
          </w:p>
        </w:tc>
        <w:tc>
          <w:tcPr>
            <w:tcW w:w="1275" w:type="dxa"/>
            <w:tcBorders>
              <w:top w:val="single" w:sz="4" w:space="0" w:color="auto"/>
              <w:left w:val="single" w:sz="4" w:space="0" w:color="auto"/>
              <w:bottom w:val="single" w:sz="4" w:space="0" w:color="auto"/>
              <w:right w:val="single" w:sz="4" w:space="0" w:color="auto"/>
            </w:tcBorders>
            <w:hideMark/>
          </w:tcPr>
          <w:p w14:paraId="77ED8E09"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Выбыло</w:t>
            </w:r>
          </w:p>
        </w:tc>
        <w:tc>
          <w:tcPr>
            <w:tcW w:w="1276" w:type="dxa"/>
            <w:tcBorders>
              <w:top w:val="single" w:sz="4" w:space="0" w:color="auto"/>
              <w:left w:val="single" w:sz="4" w:space="0" w:color="auto"/>
              <w:bottom w:val="single" w:sz="4" w:space="0" w:color="auto"/>
              <w:right w:val="single" w:sz="4" w:space="0" w:color="auto"/>
            </w:tcBorders>
            <w:hideMark/>
          </w:tcPr>
          <w:p w14:paraId="6F6EF41D"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 xml:space="preserve">Абсолютный прирост </w:t>
            </w:r>
          </w:p>
        </w:tc>
        <w:tc>
          <w:tcPr>
            <w:tcW w:w="1346" w:type="dxa"/>
            <w:tcBorders>
              <w:top w:val="single" w:sz="4" w:space="0" w:color="auto"/>
              <w:left w:val="single" w:sz="4" w:space="0" w:color="auto"/>
              <w:bottom w:val="single" w:sz="4" w:space="0" w:color="auto"/>
              <w:right w:val="single" w:sz="4" w:space="0" w:color="auto"/>
            </w:tcBorders>
            <w:hideMark/>
          </w:tcPr>
          <w:p w14:paraId="0E97FEB0"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Темп роста фонда (%)</w:t>
            </w:r>
          </w:p>
        </w:tc>
        <w:tc>
          <w:tcPr>
            <w:tcW w:w="1258" w:type="dxa"/>
            <w:tcBorders>
              <w:top w:val="single" w:sz="4" w:space="0" w:color="auto"/>
              <w:left w:val="single" w:sz="4" w:space="0" w:color="auto"/>
              <w:bottom w:val="single" w:sz="4" w:space="0" w:color="auto"/>
              <w:right w:val="single" w:sz="4" w:space="0" w:color="auto"/>
            </w:tcBorders>
            <w:hideMark/>
          </w:tcPr>
          <w:p w14:paraId="78126D0B"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Темп прироста (%)</w:t>
            </w:r>
          </w:p>
        </w:tc>
        <w:tc>
          <w:tcPr>
            <w:tcW w:w="1577" w:type="dxa"/>
            <w:tcBorders>
              <w:top w:val="single" w:sz="4" w:space="0" w:color="auto"/>
              <w:left w:val="single" w:sz="4" w:space="0" w:color="auto"/>
              <w:bottom w:val="single" w:sz="4" w:space="0" w:color="auto"/>
              <w:right w:val="single" w:sz="4" w:space="0" w:color="auto"/>
            </w:tcBorders>
            <w:hideMark/>
          </w:tcPr>
          <w:p w14:paraId="75EE274B"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Состав фонда на 31.12.2022</w:t>
            </w:r>
          </w:p>
        </w:tc>
      </w:tr>
      <w:tr w:rsidR="00B25926" w:rsidRPr="00B25926" w14:paraId="1C019C98" w14:textId="77777777" w:rsidTr="00D9118F">
        <w:trPr>
          <w:jc w:val="center"/>
        </w:trPr>
        <w:tc>
          <w:tcPr>
            <w:tcW w:w="725" w:type="dxa"/>
            <w:tcBorders>
              <w:top w:val="single" w:sz="4" w:space="0" w:color="auto"/>
              <w:left w:val="single" w:sz="4" w:space="0" w:color="auto"/>
              <w:bottom w:val="single" w:sz="4" w:space="0" w:color="auto"/>
              <w:right w:val="single" w:sz="4" w:space="0" w:color="auto"/>
            </w:tcBorders>
          </w:tcPr>
          <w:p w14:paraId="0EDBDFE0"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2023</w:t>
            </w:r>
          </w:p>
        </w:tc>
        <w:tc>
          <w:tcPr>
            <w:tcW w:w="1255" w:type="dxa"/>
            <w:tcBorders>
              <w:top w:val="single" w:sz="4" w:space="0" w:color="auto"/>
              <w:left w:val="single" w:sz="4" w:space="0" w:color="auto"/>
              <w:bottom w:val="single" w:sz="4" w:space="0" w:color="auto"/>
              <w:right w:val="single" w:sz="4" w:space="0" w:color="auto"/>
            </w:tcBorders>
          </w:tcPr>
          <w:p w14:paraId="24283EC9" w14:textId="77777777" w:rsidR="00B25926" w:rsidRPr="00B25926" w:rsidRDefault="00B25926" w:rsidP="00B25926">
            <w:pPr>
              <w:spacing w:after="0" w:line="240" w:lineRule="auto"/>
              <w:ind w:left="-709" w:firstLine="709"/>
              <w:jc w:val="center"/>
              <w:rPr>
                <w:rFonts w:ascii="Times New Roman" w:eastAsia="Times New Roman" w:hAnsi="Times New Roman" w:cs="Times New Roman"/>
              </w:rPr>
            </w:pPr>
            <w:r w:rsidRPr="00B25926">
              <w:rPr>
                <w:rFonts w:ascii="Times New Roman" w:eastAsia="Times New Roman" w:hAnsi="Times New Roman" w:cs="Times New Roman"/>
                <w:color w:val="353535"/>
              </w:rPr>
              <w:t>170137</w:t>
            </w:r>
          </w:p>
        </w:tc>
        <w:tc>
          <w:tcPr>
            <w:tcW w:w="1276" w:type="dxa"/>
            <w:tcBorders>
              <w:top w:val="single" w:sz="4" w:space="0" w:color="auto"/>
              <w:left w:val="single" w:sz="4" w:space="0" w:color="auto"/>
              <w:bottom w:val="single" w:sz="4" w:space="0" w:color="auto"/>
              <w:right w:val="single" w:sz="4" w:space="0" w:color="auto"/>
            </w:tcBorders>
          </w:tcPr>
          <w:p w14:paraId="36FD7784" w14:textId="77777777" w:rsidR="00B25926" w:rsidRPr="00B25926" w:rsidRDefault="00B25926" w:rsidP="00B25926">
            <w:pPr>
              <w:keepNext/>
              <w:spacing w:after="0" w:line="240" w:lineRule="auto"/>
              <w:ind w:left="-709" w:firstLine="709"/>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9224(5%)</w:t>
            </w:r>
          </w:p>
        </w:tc>
        <w:tc>
          <w:tcPr>
            <w:tcW w:w="1275" w:type="dxa"/>
            <w:tcBorders>
              <w:top w:val="single" w:sz="4" w:space="0" w:color="auto"/>
              <w:left w:val="single" w:sz="4" w:space="0" w:color="auto"/>
              <w:bottom w:val="single" w:sz="4" w:space="0" w:color="auto"/>
              <w:right w:val="single" w:sz="4" w:space="0" w:color="auto"/>
            </w:tcBorders>
          </w:tcPr>
          <w:p w14:paraId="34DEDC45" w14:textId="77777777" w:rsidR="00B25926" w:rsidRPr="00B25926" w:rsidRDefault="00B25926" w:rsidP="00B25926">
            <w:pPr>
              <w:keepNext/>
              <w:spacing w:after="0" w:line="240" w:lineRule="auto"/>
              <w:ind w:left="-709" w:firstLine="709"/>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3188(2%)</w:t>
            </w:r>
          </w:p>
        </w:tc>
        <w:tc>
          <w:tcPr>
            <w:tcW w:w="1276" w:type="dxa"/>
            <w:tcBorders>
              <w:top w:val="single" w:sz="4" w:space="0" w:color="auto"/>
              <w:left w:val="single" w:sz="4" w:space="0" w:color="auto"/>
              <w:bottom w:val="single" w:sz="4" w:space="0" w:color="auto"/>
              <w:right w:val="single" w:sz="4" w:space="0" w:color="auto"/>
            </w:tcBorders>
          </w:tcPr>
          <w:p w14:paraId="64B50A52" w14:textId="77777777" w:rsidR="00B25926" w:rsidRPr="00B25926" w:rsidRDefault="00B25926" w:rsidP="00B25926">
            <w:pPr>
              <w:spacing w:after="0" w:line="240" w:lineRule="auto"/>
              <w:ind w:left="-709" w:firstLine="709"/>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+6036</w:t>
            </w:r>
          </w:p>
        </w:tc>
        <w:tc>
          <w:tcPr>
            <w:tcW w:w="1346" w:type="dxa"/>
            <w:tcBorders>
              <w:top w:val="single" w:sz="4" w:space="0" w:color="auto"/>
              <w:left w:val="single" w:sz="4" w:space="0" w:color="auto"/>
              <w:bottom w:val="single" w:sz="4" w:space="0" w:color="auto"/>
              <w:right w:val="single" w:sz="4" w:space="0" w:color="auto"/>
            </w:tcBorders>
          </w:tcPr>
          <w:p w14:paraId="1059E207" w14:textId="77777777" w:rsidR="00B25926" w:rsidRPr="00B25926" w:rsidRDefault="00B25926" w:rsidP="00B25926">
            <w:pPr>
              <w:spacing w:after="0" w:line="240" w:lineRule="auto"/>
              <w:ind w:left="-709" w:firstLine="709"/>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103</w:t>
            </w:r>
          </w:p>
        </w:tc>
        <w:tc>
          <w:tcPr>
            <w:tcW w:w="1258" w:type="dxa"/>
            <w:tcBorders>
              <w:top w:val="single" w:sz="4" w:space="0" w:color="auto"/>
              <w:left w:val="single" w:sz="4" w:space="0" w:color="auto"/>
              <w:bottom w:val="single" w:sz="4" w:space="0" w:color="auto"/>
              <w:right w:val="single" w:sz="4" w:space="0" w:color="auto"/>
            </w:tcBorders>
          </w:tcPr>
          <w:p w14:paraId="6340F225" w14:textId="77777777" w:rsidR="00B25926" w:rsidRPr="00B25926" w:rsidRDefault="00B25926" w:rsidP="00B25926">
            <w:pPr>
              <w:spacing w:after="0" w:line="240" w:lineRule="auto"/>
              <w:ind w:left="-709" w:firstLine="709"/>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3%</w:t>
            </w:r>
          </w:p>
        </w:tc>
        <w:tc>
          <w:tcPr>
            <w:tcW w:w="1577" w:type="dxa"/>
            <w:tcBorders>
              <w:top w:val="single" w:sz="4" w:space="0" w:color="auto"/>
              <w:left w:val="single" w:sz="4" w:space="0" w:color="auto"/>
              <w:bottom w:val="single" w:sz="4" w:space="0" w:color="auto"/>
              <w:right w:val="single" w:sz="4" w:space="0" w:color="auto"/>
            </w:tcBorders>
          </w:tcPr>
          <w:p w14:paraId="4D9659D8" w14:textId="77777777" w:rsidR="00B25926" w:rsidRPr="00B25926" w:rsidRDefault="00B25926" w:rsidP="00B25926">
            <w:pPr>
              <w:spacing w:after="0" w:line="240" w:lineRule="auto"/>
              <w:ind w:left="-709" w:firstLine="709"/>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176173</w:t>
            </w:r>
          </w:p>
        </w:tc>
      </w:tr>
      <w:tr w:rsidR="00B25926" w:rsidRPr="00B25926" w14:paraId="7E932D3B" w14:textId="77777777" w:rsidTr="00D9118F">
        <w:trPr>
          <w:trHeight w:val="341"/>
          <w:jc w:val="center"/>
        </w:trPr>
        <w:tc>
          <w:tcPr>
            <w:tcW w:w="725" w:type="dxa"/>
            <w:tcBorders>
              <w:top w:val="single" w:sz="4" w:space="0" w:color="auto"/>
              <w:left w:val="single" w:sz="4" w:space="0" w:color="auto"/>
              <w:bottom w:val="single" w:sz="4" w:space="0" w:color="auto"/>
              <w:right w:val="single" w:sz="4" w:space="0" w:color="auto"/>
            </w:tcBorders>
          </w:tcPr>
          <w:p w14:paraId="04E146FE"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2022</w:t>
            </w:r>
          </w:p>
        </w:tc>
        <w:tc>
          <w:tcPr>
            <w:tcW w:w="1255" w:type="dxa"/>
            <w:tcBorders>
              <w:top w:val="single" w:sz="4" w:space="0" w:color="auto"/>
              <w:left w:val="single" w:sz="4" w:space="0" w:color="auto"/>
              <w:bottom w:val="single" w:sz="4" w:space="0" w:color="auto"/>
              <w:right w:val="single" w:sz="4" w:space="0" w:color="auto"/>
            </w:tcBorders>
          </w:tcPr>
          <w:p w14:paraId="516D3499"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172514</w:t>
            </w:r>
          </w:p>
        </w:tc>
        <w:tc>
          <w:tcPr>
            <w:tcW w:w="1276" w:type="dxa"/>
            <w:tcBorders>
              <w:top w:val="single" w:sz="4" w:space="0" w:color="auto"/>
              <w:left w:val="single" w:sz="4" w:space="0" w:color="auto"/>
              <w:bottom w:val="single" w:sz="4" w:space="0" w:color="auto"/>
              <w:right w:val="single" w:sz="4" w:space="0" w:color="auto"/>
            </w:tcBorders>
          </w:tcPr>
          <w:p w14:paraId="65879F81"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8001(5%)</w:t>
            </w:r>
          </w:p>
        </w:tc>
        <w:tc>
          <w:tcPr>
            <w:tcW w:w="1275" w:type="dxa"/>
            <w:tcBorders>
              <w:top w:val="single" w:sz="4" w:space="0" w:color="auto"/>
              <w:left w:val="single" w:sz="4" w:space="0" w:color="auto"/>
              <w:bottom w:val="single" w:sz="4" w:space="0" w:color="auto"/>
              <w:right w:val="single" w:sz="4" w:space="0" w:color="auto"/>
            </w:tcBorders>
          </w:tcPr>
          <w:p w14:paraId="1EFF1479"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10378(6%)</w:t>
            </w:r>
          </w:p>
        </w:tc>
        <w:tc>
          <w:tcPr>
            <w:tcW w:w="1276" w:type="dxa"/>
            <w:tcBorders>
              <w:top w:val="single" w:sz="4" w:space="0" w:color="auto"/>
              <w:left w:val="single" w:sz="4" w:space="0" w:color="auto"/>
              <w:bottom w:val="single" w:sz="4" w:space="0" w:color="auto"/>
              <w:right w:val="single" w:sz="4" w:space="0" w:color="auto"/>
            </w:tcBorders>
          </w:tcPr>
          <w:p w14:paraId="3AC11C0E"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–2377</w:t>
            </w:r>
          </w:p>
        </w:tc>
        <w:tc>
          <w:tcPr>
            <w:tcW w:w="1346" w:type="dxa"/>
            <w:tcBorders>
              <w:top w:val="single" w:sz="4" w:space="0" w:color="auto"/>
              <w:left w:val="single" w:sz="4" w:space="0" w:color="auto"/>
              <w:bottom w:val="single" w:sz="4" w:space="0" w:color="auto"/>
              <w:right w:val="single" w:sz="4" w:space="0" w:color="auto"/>
            </w:tcBorders>
          </w:tcPr>
          <w:p w14:paraId="1D5E2479"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98,6</w:t>
            </w:r>
          </w:p>
        </w:tc>
        <w:tc>
          <w:tcPr>
            <w:tcW w:w="1258" w:type="dxa"/>
            <w:tcBorders>
              <w:top w:val="single" w:sz="4" w:space="0" w:color="auto"/>
              <w:left w:val="single" w:sz="4" w:space="0" w:color="auto"/>
              <w:bottom w:val="single" w:sz="4" w:space="0" w:color="auto"/>
              <w:right w:val="single" w:sz="4" w:space="0" w:color="auto"/>
            </w:tcBorders>
          </w:tcPr>
          <w:p w14:paraId="3FA9F233"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–1,4%</w:t>
            </w:r>
          </w:p>
        </w:tc>
        <w:tc>
          <w:tcPr>
            <w:tcW w:w="1577" w:type="dxa"/>
            <w:tcBorders>
              <w:top w:val="single" w:sz="4" w:space="0" w:color="auto"/>
              <w:left w:val="single" w:sz="4" w:space="0" w:color="auto"/>
              <w:bottom w:val="single" w:sz="4" w:space="0" w:color="auto"/>
              <w:right w:val="single" w:sz="4" w:space="0" w:color="auto"/>
            </w:tcBorders>
          </w:tcPr>
          <w:p w14:paraId="75BD69DD"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170137</w:t>
            </w:r>
          </w:p>
        </w:tc>
      </w:tr>
      <w:tr w:rsidR="00B25926" w:rsidRPr="00B25926" w14:paraId="22158030" w14:textId="77777777" w:rsidTr="00D9118F">
        <w:trPr>
          <w:jc w:val="center"/>
        </w:trPr>
        <w:tc>
          <w:tcPr>
            <w:tcW w:w="725" w:type="dxa"/>
            <w:tcBorders>
              <w:top w:val="single" w:sz="4" w:space="0" w:color="auto"/>
              <w:left w:val="single" w:sz="4" w:space="0" w:color="auto"/>
              <w:bottom w:val="single" w:sz="4" w:space="0" w:color="auto"/>
              <w:right w:val="single" w:sz="4" w:space="0" w:color="auto"/>
            </w:tcBorders>
          </w:tcPr>
          <w:p w14:paraId="6F3B2AA4"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2021</w:t>
            </w:r>
          </w:p>
        </w:tc>
        <w:tc>
          <w:tcPr>
            <w:tcW w:w="1255" w:type="dxa"/>
            <w:tcBorders>
              <w:top w:val="single" w:sz="4" w:space="0" w:color="auto"/>
              <w:left w:val="single" w:sz="4" w:space="0" w:color="auto"/>
              <w:bottom w:val="single" w:sz="4" w:space="0" w:color="auto"/>
              <w:right w:val="single" w:sz="4" w:space="0" w:color="auto"/>
            </w:tcBorders>
          </w:tcPr>
          <w:p w14:paraId="4BDFB94F"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172397</w:t>
            </w:r>
          </w:p>
        </w:tc>
        <w:tc>
          <w:tcPr>
            <w:tcW w:w="1276" w:type="dxa"/>
            <w:tcBorders>
              <w:top w:val="single" w:sz="4" w:space="0" w:color="auto"/>
              <w:left w:val="single" w:sz="4" w:space="0" w:color="auto"/>
              <w:bottom w:val="single" w:sz="4" w:space="0" w:color="auto"/>
              <w:right w:val="single" w:sz="4" w:space="0" w:color="auto"/>
            </w:tcBorders>
          </w:tcPr>
          <w:p w14:paraId="60D4DC8C"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8284(5%)</w:t>
            </w:r>
          </w:p>
        </w:tc>
        <w:tc>
          <w:tcPr>
            <w:tcW w:w="1275" w:type="dxa"/>
            <w:tcBorders>
              <w:top w:val="single" w:sz="4" w:space="0" w:color="auto"/>
              <w:left w:val="single" w:sz="4" w:space="0" w:color="auto"/>
              <w:bottom w:val="single" w:sz="4" w:space="0" w:color="auto"/>
              <w:right w:val="single" w:sz="4" w:space="0" w:color="auto"/>
            </w:tcBorders>
          </w:tcPr>
          <w:p w14:paraId="611DC052" w14:textId="77777777" w:rsidR="00B25926" w:rsidRPr="00B25926" w:rsidRDefault="00B25926" w:rsidP="00B25926">
            <w:pPr>
              <w:keepNext/>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8167(5%)</w:t>
            </w:r>
          </w:p>
        </w:tc>
        <w:tc>
          <w:tcPr>
            <w:tcW w:w="1276" w:type="dxa"/>
            <w:tcBorders>
              <w:top w:val="single" w:sz="4" w:space="0" w:color="auto"/>
              <w:left w:val="single" w:sz="4" w:space="0" w:color="auto"/>
              <w:bottom w:val="single" w:sz="4" w:space="0" w:color="auto"/>
              <w:right w:val="single" w:sz="4" w:space="0" w:color="auto"/>
            </w:tcBorders>
          </w:tcPr>
          <w:p w14:paraId="4D680558"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+117</w:t>
            </w:r>
          </w:p>
        </w:tc>
        <w:tc>
          <w:tcPr>
            <w:tcW w:w="1346" w:type="dxa"/>
            <w:tcBorders>
              <w:top w:val="single" w:sz="4" w:space="0" w:color="auto"/>
              <w:left w:val="single" w:sz="4" w:space="0" w:color="auto"/>
              <w:bottom w:val="single" w:sz="4" w:space="0" w:color="auto"/>
              <w:right w:val="single" w:sz="4" w:space="0" w:color="auto"/>
            </w:tcBorders>
          </w:tcPr>
          <w:p w14:paraId="2AA1EEF7"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100</w:t>
            </w:r>
          </w:p>
        </w:tc>
        <w:tc>
          <w:tcPr>
            <w:tcW w:w="1258" w:type="dxa"/>
            <w:tcBorders>
              <w:top w:val="single" w:sz="4" w:space="0" w:color="auto"/>
              <w:left w:val="single" w:sz="4" w:space="0" w:color="auto"/>
              <w:bottom w:val="single" w:sz="4" w:space="0" w:color="auto"/>
              <w:right w:val="single" w:sz="4" w:space="0" w:color="auto"/>
            </w:tcBorders>
          </w:tcPr>
          <w:p w14:paraId="21594616"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0,1%</w:t>
            </w:r>
          </w:p>
        </w:tc>
        <w:tc>
          <w:tcPr>
            <w:tcW w:w="1577" w:type="dxa"/>
            <w:tcBorders>
              <w:top w:val="single" w:sz="4" w:space="0" w:color="auto"/>
              <w:left w:val="single" w:sz="4" w:space="0" w:color="auto"/>
              <w:bottom w:val="single" w:sz="4" w:space="0" w:color="auto"/>
              <w:right w:val="single" w:sz="4" w:space="0" w:color="auto"/>
            </w:tcBorders>
          </w:tcPr>
          <w:p w14:paraId="78E270FD"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172514</w:t>
            </w:r>
          </w:p>
        </w:tc>
      </w:tr>
    </w:tbl>
    <w:p w14:paraId="2DE38908" w14:textId="77777777" w:rsidR="00B25926" w:rsidRPr="00B25926" w:rsidRDefault="00B25926" w:rsidP="00B25926">
      <w:pPr>
        <w:tabs>
          <w:tab w:val="left" w:pos="0"/>
          <w:tab w:val="num" w:pos="851"/>
        </w:tabs>
        <w:spacing w:after="0" w:line="240" w:lineRule="auto"/>
        <w:ind w:firstLine="709"/>
        <w:jc w:val="both"/>
        <w:rPr>
          <w:rFonts w:ascii="Times New Roman" w:eastAsia="Times New Roman" w:hAnsi="Times New Roman" w:cs="Times New Roman"/>
          <w:bCs/>
          <w:sz w:val="16"/>
          <w:szCs w:val="24"/>
          <w:lang w:eastAsia="ru-RU"/>
        </w:rPr>
      </w:pPr>
    </w:p>
    <w:p w14:paraId="0D0CB859" w14:textId="77777777" w:rsidR="00B25926" w:rsidRPr="00B25926" w:rsidRDefault="00B25926" w:rsidP="00B25926">
      <w:pPr>
        <w:keepNext/>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noProof/>
          <w:color w:val="FF0000"/>
          <w:sz w:val="24"/>
          <w:szCs w:val="24"/>
          <w:lang w:eastAsia="ru-RU"/>
        </w:rPr>
        <w:drawing>
          <wp:anchor distT="0" distB="0" distL="114300" distR="114300" simplePos="0" relativeHeight="251660288" behindDoc="1" locked="0" layoutInCell="1" allowOverlap="1" wp14:anchorId="51314FF7" wp14:editId="0FF83365">
            <wp:simplePos x="0" y="0"/>
            <wp:positionH relativeFrom="column">
              <wp:posOffset>90170</wp:posOffset>
            </wp:positionH>
            <wp:positionV relativeFrom="paragraph">
              <wp:posOffset>0</wp:posOffset>
            </wp:positionV>
            <wp:extent cx="3423285" cy="1777365"/>
            <wp:effectExtent l="0" t="0" r="5715" b="0"/>
            <wp:wrapTight wrapText="bothSides">
              <wp:wrapPolygon edited="0">
                <wp:start x="0" y="0"/>
                <wp:lineTo x="0" y="21299"/>
                <wp:lineTo x="21516" y="21299"/>
                <wp:lineTo x="21516"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B25926">
        <w:rPr>
          <w:rFonts w:ascii="Times New Roman" w:eastAsia="Times New Roman" w:hAnsi="Times New Roman" w:cs="Times New Roman"/>
          <w:sz w:val="24"/>
          <w:szCs w:val="24"/>
          <w:lang w:eastAsia="ru-RU"/>
        </w:rPr>
        <w:t xml:space="preserve">Библиотечный фонд представлен широким диапазоном документов в самых разных форматах: книги, брошюры, документы на электронных носителях, в т. ч. печатных документов – 170792, современных носителей информации – 5 381 единица. </w:t>
      </w:r>
    </w:p>
    <w:p w14:paraId="3C08E9E7" w14:textId="2F181418" w:rsid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Рекомендуемое количество новых поступлений </w:t>
      </w:r>
      <w:proofErr w:type="gramStart"/>
      <w:r w:rsidRPr="00B25926">
        <w:rPr>
          <w:rFonts w:ascii="Times New Roman" w:eastAsia="Times New Roman" w:hAnsi="Times New Roman" w:cs="Times New Roman"/>
          <w:sz w:val="24"/>
          <w:szCs w:val="24"/>
          <w:lang w:eastAsia="ru-RU"/>
        </w:rPr>
        <w:t>согласно международных нормативов</w:t>
      </w:r>
      <w:proofErr w:type="gramEnd"/>
      <w:r w:rsidRPr="00B25926">
        <w:rPr>
          <w:rFonts w:ascii="Times New Roman" w:eastAsia="Times New Roman" w:hAnsi="Times New Roman" w:cs="Times New Roman"/>
          <w:sz w:val="24"/>
          <w:szCs w:val="24"/>
          <w:lang w:eastAsia="ru-RU"/>
        </w:rPr>
        <w:t xml:space="preserve"> (ЮНЕСКО) 250 документов в год на 1000 жителей в 2023 году не выполнено из-за недостаточного финансирования, в то же время норма российского и регионального законодательства достигнута и составляет 156 документа на 1000 жителей (59174 жителей).</w:t>
      </w:r>
    </w:p>
    <w:p w14:paraId="08F37454" w14:textId="77777777" w:rsidR="008449CA" w:rsidRPr="00FD0E8D" w:rsidRDefault="008449CA" w:rsidP="008449CA">
      <w:pPr>
        <w:spacing w:after="0" w:line="240" w:lineRule="auto"/>
        <w:ind w:firstLine="709"/>
        <w:jc w:val="both"/>
        <w:rPr>
          <w:rFonts w:ascii="Times New Roman" w:hAnsi="Times New Roman" w:cs="Times New Roman"/>
          <w:sz w:val="24"/>
          <w:szCs w:val="24"/>
        </w:rPr>
      </w:pPr>
      <w:r w:rsidRPr="00FD0E8D">
        <w:rPr>
          <w:rFonts w:ascii="Times New Roman" w:hAnsi="Times New Roman" w:cs="Times New Roman"/>
          <w:sz w:val="24"/>
          <w:szCs w:val="24"/>
        </w:rPr>
        <w:t xml:space="preserve">Гарантированный объем пополнения фондов библиотек, модернизированных в рамках федерального проекта «Культурная среда» Национального проекта «Культура» выполнен по Модельной библиотеке </w:t>
      </w:r>
      <w:proofErr w:type="spellStart"/>
      <w:r w:rsidRPr="00FD0E8D">
        <w:rPr>
          <w:rFonts w:ascii="Times New Roman" w:hAnsi="Times New Roman" w:cs="Times New Roman"/>
          <w:sz w:val="24"/>
          <w:szCs w:val="24"/>
        </w:rPr>
        <w:t>пгт</w:t>
      </w:r>
      <w:proofErr w:type="spellEnd"/>
      <w:r w:rsidRPr="00FD0E8D">
        <w:rPr>
          <w:rFonts w:ascii="Times New Roman" w:hAnsi="Times New Roman" w:cs="Times New Roman"/>
          <w:sz w:val="24"/>
          <w:szCs w:val="24"/>
        </w:rPr>
        <w:t>. Высокий. Фонды Модельной детско-юношеской библиотеки пополнились на 2968 экземпляра при плане 4068. Причина отклонения: крайне низкий уровень финансирования, выделяемого на пополнение фонда.</w:t>
      </w:r>
    </w:p>
    <w:p w14:paraId="49C796DD" w14:textId="77777777" w:rsidR="008449CA" w:rsidRPr="00B25926" w:rsidRDefault="008449CA" w:rsidP="00B25926">
      <w:pPr>
        <w:spacing w:after="0" w:line="240" w:lineRule="auto"/>
        <w:ind w:firstLine="709"/>
        <w:jc w:val="both"/>
        <w:rPr>
          <w:rFonts w:ascii="Times New Roman" w:eastAsia="Times New Roman" w:hAnsi="Times New Roman" w:cs="Times New Roman"/>
          <w:sz w:val="24"/>
          <w:szCs w:val="24"/>
          <w:lang w:eastAsia="ru-RU"/>
        </w:rPr>
      </w:pPr>
    </w:p>
    <w:p w14:paraId="3D0205E8" w14:textId="77777777" w:rsidR="00B25926" w:rsidRPr="00B25926" w:rsidRDefault="00B25926" w:rsidP="00B25926">
      <w:pPr>
        <w:spacing w:after="0" w:line="240" w:lineRule="auto"/>
        <w:jc w:val="both"/>
        <w:rPr>
          <w:rFonts w:ascii="Times New Roman" w:eastAsia="Times New Roman" w:hAnsi="Times New Roman" w:cs="Times New Roman"/>
          <w:b/>
          <w:color w:val="7030A0"/>
          <w:sz w:val="24"/>
          <w:szCs w:val="24"/>
          <w:lang w:eastAsia="ru-RU"/>
        </w:rPr>
      </w:pPr>
      <w:r w:rsidRPr="00B25926">
        <w:rPr>
          <w:rFonts w:ascii="Times New Roman" w:eastAsia="Times New Roman" w:hAnsi="Times New Roman" w:cs="Times New Roman"/>
          <w:b/>
          <w:color w:val="7030A0"/>
          <w:sz w:val="24"/>
          <w:szCs w:val="24"/>
          <w:lang w:eastAsia="ru-RU"/>
        </w:rPr>
        <w:t>Характеристика новых поступлений</w:t>
      </w:r>
    </w:p>
    <w:p w14:paraId="11A95799"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Комплектование библиотечного фонда осуществлялась путем заключения договоров с издательствами и книготорговыми организациями, а также книги были получены от Департамента по управлению государственным имуществом ХМАО-Югры и от «Государственной библиотеки Югры». Библиотечный фонд по краеведению пополняют местные и региональные периодические издания. Редакция национальных газет «Ханты </w:t>
      </w:r>
      <w:proofErr w:type="spellStart"/>
      <w:r w:rsidRPr="00B25926">
        <w:rPr>
          <w:rFonts w:ascii="Times New Roman" w:eastAsia="Times New Roman" w:hAnsi="Times New Roman" w:cs="Times New Roman"/>
          <w:sz w:val="24"/>
          <w:szCs w:val="24"/>
          <w:lang w:eastAsia="ru-RU"/>
        </w:rPr>
        <w:t>ясанг</w:t>
      </w:r>
      <w:proofErr w:type="spellEnd"/>
      <w:r w:rsidRPr="00B25926">
        <w:rPr>
          <w:rFonts w:ascii="Times New Roman" w:eastAsia="Times New Roman" w:hAnsi="Times New Roman" w:cs="Times New Roman"/>
          <w:sz w:val="24"/>
          <w:szCs w:val="24"/>
          <w:lang w:eastAsia="ru-RU"/>
        </w:rPr>
        <w:t>», «</w:t>
      </w:r>
      <w:proofErr w:type="spellStart"/>
      <w:r w:rsidRPr="00B25926">
        <w:rPr>
          <w:rFonts w:ascii="Times New Roman" w:eastAsia="Times New Roman" w:hAnsi="Times New Roman" w:cs="Times New Roman"/>
          <w:sz w:val="24"/>
          <w:szCs w:val="24"/>
          <w:lang w:eastAsia="ru-RU"/>
        </w:rPr>
        <w:t>Луима</w:t>
      </w:r>
      <w:proofErr w:type="spellEnd"/>
      <w:r w:rsidRPr="00B25926">
        <w:rPr>
          <w:rFonts w:ascii="Times New Roman" w:eastAsia="Times New Roman" w:hAnsi="Times New Roman" w:cs="Times New Roman"/>
          <w:sz w:val="24"/>
          <w:szCs w:val="24"/>
          <w:lang w:eastAsia="ru-RU"/>
        </w:rPr>
        <w:t xml:space="preserve"> </w:t>
      </w:r>
      <w:proofErr w:type="spellStart"/>
      <w:r w:rsidRPr="00B25926">
        <w:rPr>
          <w:rFonts w:ascii="Times New Roman" w:eastAsia="Times New Roman" w:hAnsi="Times New Roman" w:cs="Times New Roman"/>
          <w:sz w:val="24"/>
          <w:szCs w:val="24"/>
          <w:lang w:eastAsia="ru-RU"/>
        </w:rPr>
        <w:t>сэрипос</w:t>
      </w:r>
      <w:proofErr w:type="spellEnd"/>
      <w:r w:rsidRPr="00B25926">
        <w:rPr>
          <w:rFonts w:ascii="Times New Roman" w:eastAsia="Times New Roman" w:hAnsi="Times New Roman" w:cs="Times New Roman"/>
          <w:sz w:val="24"/>
          <w:szCs w:val="24"/>
          <w:lang w:eastAsia="ru-RU"/>
        </w:rPr>
        <w:t>» предоставляет выпуски на национальных языках коренных малочисленных народов Севера. Значительным источником поступлений документов являются пожертвования жителей города – 5549 экземпляров.</w:t>
      </w:r>
    </w:p>
    <w:p w14:paraId="2892328B"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Если проанализировать количество новых поступлений относительно предыдущего года, то можно констатировать, что в 2023 году отмечено увеличение новых поступлений на 1224 экземпляра (2022 – 8001).</w:t>
      </w:r>
    </w:p>
    <w:p w14:paraId="0BA9CD8D"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По отраслевому признаку поступило новых изданий: приоритет составляет художественная литература (59%) и общественно-гуманитарные науки (16%), и 28% поступлений по различным отраслям знаний: естественно-научные – 7%, техника – 5%, сельское хозяйство – 1%, искусство и спорт – 2%, языкознание и литературоведение – 2%, детские издания – 5% и справочной литературы – 3%. По-прежнему ощущается недостаток новых изданий по естествознанию, языкознанию, литературоведению и современной художественной литературы для детей. При этом 98 процента полученных документов – печатные издания (в 2022 году – 92%).</w:t>
      </w:r>
    </w:p>
    <w:p w14:paraId="0C3F3F8A"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p>
    <w:p w14:paraId="71755624" w14:textId="77777777" w:rsidR="00B25926" w:rsidRPr="00B25926" w:rsidRDefault="00B25926" w:rsidP="00B25926">
      <w:pPr>
        <w:spacing w:after="0" w:line="240" w:lineRule="auto"/>
        <w:jc w:val="both"/>
        <w:rPr>
          <w:rFonts w:ascii="Times New Roman" w:eastAsia="Times New Roman" w:hAnsi="Times New Roman" w:cs="Times New Roman"/>
          <w:b/>
          <w:bCs/>
          <w:color w:val="7030A0"/>
          <w:sz w:val="24"/>
          <w:szCs w:val="24"/>
          <w:u w:val="single"/>
          <w:lang w:eastAsia="ru-RU"/>
        </w:rPr>
      </w:pPr>
      <w:r w:rsidRPr="00B25926">
        <w:rPr>
          <w:rFonts w:ascii="Times New Roman" w:eastAsia="Times New Roman" w:hAnsi="Times New Roman" w:cs="Times New Roman"/>
          <w:b/>
          <w:bCs/>
          <w:color w:val="7030A0"/>
          <w:sz w:val="24"/>
          <w:szCs w:val="24"/>
          <w:lang w:eastAsia="ru-RU"/>
        </w:rPr>
        <w:t xml:space="preserve">Объем новых поступлений в фонды библиотек </w:t>
      </w:r>
      <w:r w:rsidRPr="00B25926">
        <w:rPr>
          <w:rFonts w:ascii="Times New Roman" w:eastAsia="Times New Roman" w:hAnsi="Times New Roman" w:cs="Times New Roman"/>
          <w:b/>
          <w:bCs/>
          <w:color w:val="7030A0"/>
          <w:sz w:val="24"/>
          <w:szCs w:val="24"/>
          <w:u w:val="single"/>
          <w:lang w:eastAsia="ru-RU"/>
        </w:rPr>
        <w:t>для детей.</w:t>
      </w:r>
    </w:p>
    <w:p w14:paraId="3D768815" w14:textId="77777777" w:rsidR="00B25926" w:rsidRPr="00B25926" w:rsidRDefault="00B25926" w:rsidP="00B65F5A">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Документный объем фонда детской литературы составил 61 179 документов и увеличился на 2 806 экземпляров. Количество печатных документов составляет – 61 051 экземпляр, аудиовизуальных изданий в общем фонде детской литературы насчитывает 128 единиц. Пополнение книжного фонда детской литературы за 2023 год составило 5 %, прирост книжного фонда с учетом произведенного списания в количестве 2 804 экземпляра, составляет 4,5%, темп роста фонда детской литературы составляет 1%.</w:t>
      </w:r>
    </w:p>
    <w:p w14:paraId="074F61C7"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Анализ структуры фонда поступления детской литературы в 2023 г. показал, что основной акцент делается на наиболее востребованную читателями художественную литературу. Но, несмотря на увеличение поступления по сравнению с прошлым годом (2022 –2 073), наблюдается отставание литературы отраслевой структуры фонда для детей до рекомендованного норматива (ввиду недостаточного финансирования и высокой цены детских изданий).</w:t>
      </w:r>
    </w:p>
    <w:p w14:paraId="0B66C219"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Оформлена подписка периодических изданий на 2023 г. на общую сумму 318 526,88 (2022 год – 378 429,29</w:t>
      </w:r>
      <w:r w:rsidRPr="00B25926">
        <w:rPr>
          <w:rFonts w:ascii="Times New Roman" w:eastAsia="Times New Roman" w:hAnsi="Times New Roman" w:cs="Times New Roman"/>
          <w:bCs/>
          <w:color w:val="353535"/>
          <w:sz w:val="24"/>
          <w:szCs w:val="24"/>
          <w:lang w:eastAsia="ru-RU"/>
        </w:rPr>
        <w:t>)</w:t>
      </w:r>
      <w:r w:rsidRPr="00B25926">
        <w:rPr>
          <w:rFonts w:ascii="Times New Roman" w:eastAsia="Times New Roman" w:hAnsi="Times New Roman" w:cs="Times New Roman"/>
          <w:bCs/>
          <w:sz w:val="24"/>
          <w:szCs w:val="24"/>
          <w:lang w:eastAsia="ru-RU"/>
        </w:rPr>
        <w:t>. В ходе подписной компании 2023 г. получено газет 46 комплектов, 1214 номеров журналов. В среднем получено 136 наименований периодических изданий, на 58 наименование больше, чем в 2022 году.</w:t>
      </w:r>
    </w:p>
    <w:p w14:paraId="0030F268"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При комплектовании периодическими изданиями наибольшее число изданий, поступающих в фонды библиотек, это общественно-гуманитарные, технические журналы и литературно-художественные журналы для детей.</w:t>
      </w:r>
    </w:p>
    <w:p w14:paraId="70D03188"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bCs/>
          <w:sz w:val="24"/>
          <w:szCs w:val="24"/>
          <w:lang w:eastAsia="ru-RU"/>
        </w:rPr>
        <w:t>Книжный фонд на национальных языках</w:t>
      </w:r>
      <w:r w:rsidRPr="00B25926">
        <w:rPr>
          <w:rFonts w:ascii="Times New Roman" w:eastAsia="Times New Roman" w:hAnsi="Times New Roman" w:cs="Times New Roman"/>
          <w:b/>
          <w:bCs/>
          <w:sz w:val="24"/>
          <w:szCs w:val="24"/>
          <w:lang w:eastAsia="ru-RU"/>
        </w:rPr>
        <w:t xml:space="preserve"> </w:t>
      </w:r>
      <w:r w:rsidRPr="00B25926">
        <w:rPr>
          <w:rFonts w:ascii="Times New Roman" w:eastAsia="Times New Roman" w:hAnsi="Times New Roman" w:cs="Times New Roman"/>
          <w:bCs/>
          <w:sz w:val="24"/>
          <w:szCs w:val="24"/>
          <w:lang w:eastAsia="ru-RU"/>
        </w:rPr>
        <w:t xml:space="preserve">состоит из книг, изданных на языках коренных народов Севера и на языках народов России. Источником литературы на языках коренных народов Севера является </w:t>
      </w:r>
      <w:r w:rsidRPr="00B25926">
        <w:rPr>
          <w:rFonts w:ascii="Times New Roman" w:eastAsia="Times New Roman" w:hAnsi="Times New Roman" w:cs="Times New Roman"/>
          <w:sz w:val="24"/>
          <w:szCs w:val="24"/>
          <w:lang w:eastAsia="ru-RU"/>
        </w:rPr>
        <w:t>безвозмездная</w:t>
      </w:r>
      <w:r w:rsidRPr="00B25926">
        <w:rPr>
          <w:rFonts w:ascii="Times New Roman" w:eastAsia="Times New Roman" w:hAnsi="Times New Roman" w:cs="Times New Roman"/>
          <w:bCs/>
          <w:sz w:val="24"/>
          <w:szCs w:val="24"/>
          <w:lang w:eastAsia="ru-RU"/>
        </w:rPr>
        <w:t xml:space="preserve"> передача </w:t>
      </w:r>
      <w:r w:rsidRPr="00B25926">
        <w:rPr>
          <w:rFonts w:ascii="Times New Roman" w:eastAsia="Times New Roman" w:hAnsi="Times New Roman" w:cs="Times New Roman"/>
          <w:sz w:val="24"/>
          <w:szCs w:val="24"/>
          <w:lang w:eastAsia="ru-RU"/>
        </w:rPr>
        <w:t>книг в библиотеку.</w:t>
      </w:r>
    </w:p>
    <w:p w14:paraId="7E091F9F" w14:textId="77777777" w:rsidR="00B25926" w:rsidRPr="00B25926" w:rsidRDefault="00B25926" w:rsidP="00B25926">
      <w:pPr>
        <w:spacing w:after="0" w:line="240" w:lineRule="auto"/>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Объем фонда на языках народов России</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536"/>
        <w:gridCol w:w="1536"/>
        <w:gridCol w:w="1536"/>
      </w:tblGrid>
      <w:tr w:rsidR="00B25926" w:rsidRPr="00B25926" w14:paraId="06C91490"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3F0F10AC"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 xml:space="preserve">Период </w:t>
            </w:r>
          </w:p>
        </w:tc>
        <w:tc>
          <w:tcPr>
            <w:tcW w:w="1536" w:type="dxa"/>
            <w:tcBorders>
              <w:top w:val="single" w:sz="4" w:space="0" w:color="auto"/>
              <w:left w:val="single" w:sz="4" w:space="0" w:color="auto"/>
              <w:bottom w:val="single" w:sz="4" w:space="0" w:color="auto"/>
              <w:right w:val="single" w:sz="4" w:space="0" w:color="auto"/>
            </w:tcBorders>
          </w:tcPr>
          <w:p w14:paraId="3FFF5E57"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2021</w:t>
            </w:r>
          </w:p>
        </w:tc>
        <w:tc>
          <w:tcPr>
            <w:tcW w:w="1536" w:type="dxa"/>
            <w:tcBorders>
              <w:top w:val="single" w:sz="4" w:space="0" w:color="auto"/>
              <w:left w:val="single" w:sz="4" w:space="0" w:color="auto"/>
              <w:bottom w:val="single" w:sz="4" w:space="0" w:color="auto"/>
              <w:right w:val="single" w:sz="4" w:space="0" w:color="auto"/>
            </w:tcBorders>
          </w:tcPr>
          <w:p w14:paraId="42D310DD"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2022</w:t>
            </w:r>
          </w:p>
        </w:tc>
        <w:tc>
          <w:tcPr>
            <w:tcW w:w="1536" w:type="dxa"/>
            <w:tcBorders>
              <w:top w:val="single" w:sz="4" w:space="0" w:color="auto"/>
              <w:left w:val="single" w:sz="4" w:space="0" w:color="auto"/>
              <w:bottom w:val="single" w:sz="4" w:space="0" w:color="auto"/>
              <w:right w:val="single" w:sz="4" w:space="0" w:color="auto"/>
            </w:tcBorders>
          </w:tcPr>
          <w:p w14:paraId="363ABF49"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2023</w:t>
            </w:r>
          </w:p>
        </w:tc>
      </w:tr>
      <w:tr w:rsidR="00B25926" w:rsidRPr="00B25926" w14:paraId="53C6D4ED"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6B267EE6"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экз.</w:t>
            </w:r>
          </w:p>
        </w:tc>
        <w:tc>
          <w:tcPr>
            <w:tcW w:w="1536" w:type="dxa"/>
            <w:tcBorders>
              <w:top w:val="single" w:sz="4" w:space="0" w:color="auto"/>
              <w:left w:val="single" w:sz="4" w:space="0" w:color="auto"/>
              <w:bottom w:val="single" w:sz="4" w:space="0" w:color="auto"/>
              <w:right w:val="single" w:sz="4" w:space="0" w:color="auto"/>
            </w:tcBorders>
          </w:tcPr>
          <w:p w14:paraId="3EDF2C4D"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438</w:t>
            </w:r>
          </w:p>
        </w:tc>
        <w:tc>
          <w:tcPr>
            <w:tcW w:w="1536" w:type="dxa"/>
            <w:tcBorders>
              <w:top w:val="single" w:sz="4" w:space="0" w:color="auto"/>
              <w:left w:val="single" w:sz="4" w:space="0" w:color="auto"/>
              <w:bottom w:val="single" w:sz="4" w:space="0" w:color="auto"/>
              <w:right w:val="single" w:sz="4" w:space="0" w:color="auto"/>
            </w:tcBorders>
          </w:tcPr>
          <w:p w14:paraId="12B34B6F"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462</w:t>
            </w:r>
          </w:p>
        </w:tc>
        <w:tc>
          <w:tcPr>
            <w:tcW w:w="1536" w:type="dxa"/>
            <w:tcBorders>
              <w:top w:val="single" w:sz="4" w:space="0" w:color="auto"/>
              <w:left w:val="single" w:sz="4" w:space="0" w:color="auto"/>
              <w:bottom w:val="single" w:sz="4" w:space="0" w:color="auto"/>
              <w:right w:val="single" w:sz="4" w:space="0" w:color="auto"/>
            </w:tcBorders>
          </w:tcPr>
          <w:p w14:paraId="0361A36A"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484</w:t>
            </w:r>
          </w:p>
        </w:tc>
      </w:tr>
      <w:tr w:rsidR="00B25926" w:rsidRPr="00B25926" w14:paraId="34907E63"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0DE36383"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w:t>
            </w:r>
          </w:p>
        </w:tc>
        <w:tc>
          <w:tcPr>
            <w:tcW w:w="1536" w:type="dxa"/>
            <w:tcBorders>
              <w:top w:val="single" w:sz="4" w:space="0" w:color="auto"/>
              <w:left w:val="single" w:sz="4" w:space="0" w:color="auto"/>
              <w:bottom w:val="single" w:sz="4" w:space="0" w:color="auto"/>
              <w:right w:val="single" w:sz="4" w:space="0" w:color="auto"/>
            </w:tcBorders>
          </w:tcPr>
          <w:p w14:paraId="676D6324"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0,3</w:t>
            </w:r>
          </w:p>
        </w:tc>
        <w:tc>
          <w:tcPr>
            <w:tcW w:w="1536" w:type="dxa"/>
            <w:tcBorders>
              <w:top w:val="single" w:sz="4" w:space="0" w:color="auto"/>
              <w:left w:val="single" w:sz="4" w:space="0" w:color="auto"/>
              <w:bottom w:val="single" w:sz="4" w:space="0" w:color="auto"/>
              <w:right w:val="single" w:sz="4" w:space="0" w:color="auto"/>
            </w:tcBorders>
          </w:tcPr>
          <w:p w14:paraId="6A815203"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0,3</w:t>
            </w:r>
          </w:p>
        </w:tc>
        <w:tc>
          <w:tcPr>
            <w:tcW w:w="1536" w:type="dxa"/>
            <w:tcBorders>
              <w:top w:val="single" w:sz="4" w:space="0" w:color="auto"/>
              <w:left w:val="single" w:sz="4" w:space="0" w:color="auto"/>
              <w:bottom w:val="single" w:sz="4" w:space="0" w:color="auto"/>
              <w:right w:val="single" w:sz="4" w:space="0" w:color="auto"/>
            </w:tcBorders>
          </w:tcPr>
          <w:p w14:paraId="7E34398B"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0,3</w:t>
            </w:r>
          </w:p>
        </w:tc>
      </w:tr>
    </w:tbl>
    <w:p w14:paraId="264D5D3B" w14:textId="77777777" w:rsidR="00B25926" w:rsidRPr="00B25926" w:rsidRDefault="00B25926" w:rsidP="00B25926">
      <w:pPr>
        <w:spacing w:after="0" w:line="240" w:lineRule="auto"/>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Объем фонда на языках народов Севера</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536"/>
        <w:gridCol w:w="1536"/>
        <w:gridCol w:w="1536"/>
      </w:tblGrid>
      <w:tr w:rsidR="00B25926" w:rsidRPr="00B25926" w14:paraId="544B5F9E"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00FE5BEE"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 xml:space="preserve">Период </w:t>
            </w:r>
          </w:p>
        </w:tc>
        <w:tc>
          <w:tcPr>
            <w:tcW w:w="1536" w:type="dxa"/>
            <w:tcBorders>
              <w:top w:val="single" w:sz="4" w:space="0" w:color="auto"/>
              <w:left w:val="single" w:sz="4" w:space="0" w:color="auto"/>
              <w:bottom w:val="single" w:sz="4" w:space="0" w:color="auto"/>
              <w:right w:val="single" w:sz="4" w:space="0" w:color="auto"/>
            </w:tcBorders>
          </w:tcPr>
          <w:p w14:paraId="3919757B"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2021</w:t>
            </w:r>
          </w:p>
        </w:tc>
        <w:tc>
          <w:tcPr>
            <w:tcW w:w="1536" w:type="dxa"/>
            <w:tcBorders>
              <w:top w:val="single" w:sz="4" w:space="0" w:color="auto"/>
              <w:left w:val="single" w:sz="4" w:space="0" w:color="auto"/>
              <w:bottom w:val="single" w:sz="4" w:space="0" w:color="auto"/>
              <w:right w:val="single" w:sz="4" w:space="0" w:color="auto"/>
            </w:tcBorders>
          </w:tcPr>
          <w:p w14:paraId="20BCB61F"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2022</w:t>
            </w:r>
          </w:p>
        </w:tc>
        <w:tc>
          <w:tcPr>
            <w:tcW w:w="1536" w:type="dxa"/>
            <w:tcBorders>
              <w:top w:val="single" w:sz="4" w:space="0" w:color="auto"/>
              <w:left w:val="single" w:sz="4" w:space="0" w:color="auto"/>
              <w:bottom w:val="single" w:sz="4" w:space="0" w:color="auto"/>
              <w:right w:val="single" w:sz="4" w:space="0" w:color="auto"/>
            </w:tcBorders>
          </w:tcPr>
          <w:p w14:paraId="02A37851"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2023</w:t>
            </w:r>
          </w:p>
        </w:tc>
      </w:tr>
      <w:tr w:rsidR="00B25926" w:rsidRPr="00B25926" w14:paraId="17AC2233"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6A9FFFF9"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экз.</w:t>
            </w:r>
          </w:p>
        </w:tc>
        <w:tc>
          <w:tcPr>
            <w:tcW w:w="1536" w:type="dxa"/>
            <w:tcBorders>
              <w:top w:val="single" w:sz="4" w:space="0" w:color="auto"/>
              <w:left w:val="single" w:sz="4" w:space="0" w:color="auto"/>
              <w:bottom w:val="single" w:sz="4" w:space="0" w:color="auto"/>
              <w:right w:val="single" w:sz="4" w:space="0" w:color="auto"/>
            </w:tcBorders>
          </w:tcPr>
          <w:p w14:paraId="172BE08E"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406</w:t>
            </w:r>
          </w:p>
        </w:tc>
        <w:tc>
          <w:tcPr>
            <w:tcW w:w="1536" w:type="dxa"/>
            <w:tcBorders>
              <w:top w:val="single" w:sz="4" w:space="0" w:color="auto"/>
              <w:left w:val="single" w:sz="4" w:space="0" w:color="auto"/>
              <w:bottom w:val="single" w:sz="4" w:space="0" w:color="auto"/>
              <w:right w:val="single" w:sz="4" w:space="0" w:color="auto"/>
            </w:tcBorders>
          </w:tcPr>
          <w:p w14:paraId="09526D0C"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429</w:t>
            </w:r>
          </w:p>
        </w:tc>
        <w:tc>
          <w:tcPr>
            <w:tcW w:w="1536" w:type="dxa"/>
            <w:tcBorders>
              <w:top w:val="single" w:sz="4" w:space="0" w:color="auto"/>
              <w:left w:val="single" w:sz="4" w:space="0" w:color="auto"/>
              <w:bottom w:val="single" w:sz="4" w:space="0" w:color="auto"/>
              <w:right w:val="single" w:sz="4" w:space="0" w:color="auto"/>
            </w:tcBorders>
          </w:tcPr>
          <w:p w14:paraId="3A2E2772"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445</w:t>
            </w:r>
          </w:p>
        </w:tc>
      </w:tr>
      <w:tr w:rsidR="00B25926" w:rsidRPr="00B25926" w14:paraId="7E837300"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41A8B394"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w:t>
            </w:r>
          </w:p>
        </w:tc>
        <w:tc>
          <w:tcPr>
            <w:tcW w:w="1536" w:type="dxa"/>
            <w:tcBorders>
              <w:top w:val="single" w:sz="4" w:space="0" w:color="auto"/>
              <w:left w:val="single" w:sz="4" w:space="0" w:color="auto"/>
              <w:bottom w:val="single" w:sz="4" w:space="0" w:color="auto"/>
              <w:right w:val="single" w:sz="4" w:space="0" w:color="auto"/>
            </w:tcBorders>
          </w:tcPr>
          <w:p w14:paraId="7FFDFF51"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0,23</w:t>
            </w:r>
          </w:p>
        </w:tc>
        <w:tc>
          <w:tcPr>
            <w:tcW w:w="1536" w:type="dxa"/>
            <w:tcBorders>
              <w:top w:val="single" w:sz="4" w:space="0" w:color="auto"/>
              <w:left w:val="single" w:sz="4" w:space="0" w:color="auto"/>
              <w:bottom w:val="single" w:sz="4" w:space="0" w:color="auto"/>
              <w:right w:val="single" w:sz="4" w:space="0" w:color="auto"/>
            </w:tcBorders>
          </w:tcPr>
          <w:p w14:paraId="4E38BC5D"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0,25</w:t>
            </w:r>
          </w:p>
        </w:tc>
        <w:tc>
          <w:tcPr>
            <w:tcW w:w="1536" w:type="dxa"/>
            <w:tcBorders>
              <w:top w:val="single" w:sz="4" w:space="0" w:color="auto"/>
              <w:left w:val="single" w:sz="4" w:space="0" w:color="auto"/>
              <w:bottom w:val="single" w:sz="4" w:space="0" w:color="auto"/>
              <w:right w:val="single" w:sz="4" w:space="0" w:color="auto"/>
            </w:tcBorders>
          </w:tcPr>
          <w:p w14:paraId="719F1206"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0,25</w:t>
            </w:r>
          </w:p>
        </w:tc>
      </w:tr>
    </w:tbl>
    <w:p w14:paraId="13DFCCE6" w14:textId="77777777" w:rsidR="00B25926" w:rsidRPr="00B25926" w:rsidRDefault="00B25926" w:rsidP="00B25926">
      <w:pPr>
        <w:spacing w:after="0" w:line="240" w:lineRule="auto"/>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Объем фонда на иностранных языках</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536"/>
        <w:gridCol w:w="1536"/>
        <w:gridCol w:w="1536"/>
      </w:tblGrid>
      <w:tr w:rsidR="00B25926" w:rsidRPr="00B25926" w14:paraId="38264468"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0BC45DD0"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 xml:space="preserve">Период </w:t>
            </w:r>
          </w:p>
        </w:tc>
        <w:tc>
          <w:tcPr>
            <w:tcW w:w="1536" w:type="dxa"/>
            <w:tcBorders>
              <w:top w:val="single" w:sz="4" w:space="0" w:color="auto"/>
              <w:left w:val="single" w:sz="4" w:space="0" w:color="auto"/>
              <w:bottom w:val="single" w:sz="4" w:space="0" w:color="auto"/>
              <w:right w:val="single" w:sz="4" w:space="0" w:color="auto"/>
            </w:tcBorders>
          </w:tcPr>
          <w:p w14:paraId="074FA844"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2021</w:t>
            </w:r>
          </w:p>
        </w:tc>
        <w:tc>
          <w:tcPr>
            <w:tcW w:w="1536" w:type="dxa"/>
            <w:tcBorders>
              <w:top w:val="single" w:sz="4" w:space="0" w:color="auto"/>
              <w:left w:val="single" w:sz="4" w:space="0" w:color="auto"/>
              <w:bottom w:val="single" w:sz="4" w:space="0" w:color="auto"/>
              <w:right w:val="single" w:sz="4" w:space="0" w:color="auto"/>
            </w:tcBorders>
          </w:tcPr>
          <w:p w14:paraId="15F6F8EB"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2022</w:t>
            </w:r>
          </w:p>
        </w:tc>
        <w:tc>
          <w:tcPr>
            <w:tcW w:w="1536" w:type="dxa"/>
            <w:tcBorders>
              <w:top w:val="single" w:sz="4" w:space="0" w:color="auto"/>
              <w:left w:val="single" w:sz="4" w:space="0" w:color="auto"/>
              <w:bottom w:val="single" w:sz="4" w:space="0" w:color="auto"/>
              <w:right w:val="single" w:sz="4" w:space="0" w:color="auto"/>
            </w:tcBorders>
          </w:tcPr>
          <w:p w14:paraId="3EB81C66"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2023</w:t>
            </w:r>
          </w:p>
        </w:tc>
      </w:tr>
      <w:tr w:rsidR="00B25926" w:rsidRPr="00B25926" w14:paraId="277C941C"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2F1B0AF8"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экз.</w:t>
            </w:r>
          </w:p>
        </w:tc>
        <w:tc>
          <w:tcPr>
            <w:tcW w:w="1536" w:type="dxa"/>
            <w:tcBorders>
              <w:top w:val="single" w:sz="4" w:space="0" w:color="auto"/>
              <w:left w:val="single" w:sz="4" w:space="0" w:color="auto"/>
              <w:bottom w:val="single" w:sz="4" w:space="0" w:color="auto"/>
              <w:right w:val="single" w:sz="4" w:space="0" w:color="auto"/>
            </w:tcBorders>
          </w:tcPr>
          <w:p w14:paraId="3B80A6FB"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100</w:t>
            </w:r>
          </w:p>
        </w:tc>
        <w:tc>
          <w:tcPr>
            <w:tcW w:w="1536" w:type="dxa"/>
            <w:tcBorders>
              <w:top w:val="single" w:sz="4" w:space="0" w:color="auto"/>
              <w:left w:val="single" w:sz="4" w:space="0" w:color="auto"/>
              <w:bottom w:val="single" w:sz="4" w:space="0" w:color="auto"/>
              <w:right w:val="single" w:sz="4" w:space="0" w:color="auto"/>
            </w:tcBorders>
          </w:tcPr>
          <w:p w14:paraId="5192D1AF"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100</w:t>
            </w:r>
          </w:p>
        </w:tc>
        <w:tc>
          <w:tcPr>
            <w:tcW w:w="1536" w:type="dxa"/>
            <w:tcBorders>
              <w:top w:val="single" w:sz="4" w:space="0" w:color="auto"/>
              <w:left w:val="single" w:sz="4" w:space="0" w:color="auto"/>
              <w:bottom w:val="single" w:sz="4" w:space="0" w:color="auto"/>
              <w:right w:val="single" w:sz="4" w:space="0" w:color="auto"/>
            </w:tcBorders>
          </w:tcPr>
          <w:p w14:paraId="08831300"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107</w:t>
            </w:r>
          </w:p>
        </w:tc>
      </w:tr>
      <w:tr w:rsidR="00B25926" w:rsidRPr="00B25926" w14:paraId="5C2058E7"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714AB6FB"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w:t>
            </w:r>
          </w:p>
        </w:tc>
        <w:tc>
          <w:tcPr>
            <w:tcW w:w="1536" w:type="dxa"/>
            <w:tcBorders>
              <w:top w:val="single" w:sz="4" w:space="0" w:color="auto"/>
              <w:left w:val="single" w:sz="4" w:space="0" w:color="auto"/>
              <w:bottom w:val="single" w:sz="4" w:space="0" w:color="auto"/>
              <w:right w:val="single" w:sz="4" w:space="0" w:color="auto"/>
            </w:tcBorders>
          </w:tcPr>
          <w:p w14:paraId="5A5ABFF5"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0,06</w:t>
            </w:r>
          </w:p>
        </w:tc>
        <w:tc>
          <w:tcPr>
            <w:tcW w:w="1536" w:type="dxa"/>
            <w:tcBorders>
              <w:top w:val="single" w:sz="4" w:space="0" w:color="auto"/>
              <w:left w:val="single" w:sz="4" w:space="0" w:color="auto"/>
              <w:bottom w:val="single" w:sz="4" w:space="0" w:color="auto"/>
              <w:right w:val="single" w:sz="4" w:space="0" w:color="auto"/>
            </w:tcBorders>
          </w:tcPr>
          <w:p w14:paraId="6682EEBF"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0,06</w:t>
            </w:r>
          </w:p>
        </w:tc>
        <w:tc>
          <w:tcPr>
            <w:tcW w:w="1536" w:type="dxa"/>
            <w:tcBorders>
              <w:top w:val="single" w:sz="4" w:space="0" w:color="auto"/>
              <w:left w:val="single" w:sz="4" w:space="0" w:color="auto"/>
              <w:bottom w:val="single" w:sz="4" w:space="0" w:color="auto"/>
              <w:right w:val="single" w:sz="4" w:space="0" w:color="auto"/>
            </w:tcBorders>
          </w:tcPr>
          <w:p w14:paraId="480DFFEF"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0,06</w:t>
            </w:r>
          </w:p>
        </w:tc>
      </w:tr>
    </w:tbl>
    <w:p w14:paraId="5FFF7107" w14:textId="77777777" w:rsidR="00B25926" w:rsidRPr="00B25926" w:rsidRDefault="00B25926" w:rsidP="00B25926">
      <w:pPr>
        <w:spacing w:after="0" w:line="240" w:lineRule="auto"/>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Состав фонда периодических изданий </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536"/>
        <w:gridCol w:w="1536"/>
        <w:gridCol w:w="1536"/>
      </w:tblGrid>
      <w:tr w:rsidR="00B25926" w:rsidRPr="00B25926" w14:paraId="598F5504"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65A014F3"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 xml:space="preserve">Период </w:t>
            </w:r>
          </w:p>
        </w:tc>
        <w:tc>
          <w:tcPr>
            <w:tcW w:w="1536" w:type="dxa"/>
            <w:tcBorders>
              <w:top w:val="single" w:sz="4" w:space="0" w:color="auto"/>
              <w:left w:val="single" w:sz="4" w:space="0" w:color="auto"/>
              <w:bottom w:val="single" w:sz="4" w:space="0" w:color="auto"/>
              <w:right w:val="single" w:sz="4" w:space="0" w:color="auto"/>
            </w:tcBorders>
          </w:tcPr>
          <w:p w14:paraId="49508E56"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2021</w:t>
            </w:r>
          </w:p>
        </w:tc>
        <w:tc>
          <w:tcPr>
            <w:tcW w:w="1536" w:type="dxa"/>
            <w:tcBorders>
              <w:top w:val="single" w:sz="4" w:space="0" w:color="auto"/>
              <w:left w:val="single" w:sz="4" w:space="0" w:color="auto"/>
              <w:bottom w:val="single" w:sz="4" w:space="0" w:color="auto"/>
              <w:right w:val="single" w:sz="4" w:space="0" w:color="auto"/>
            </w:tcBorders>
          </w:tcPr>
          <w:p w14:paraId="32714DD6"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2022</w:t>
            </w:r>
          </w:p>
        </w:tc>
        <w:tc>
          <w:tcPr>
            <w:tcW w:w="1536" w:type="dxa"/>
            <w:tcBorders>
              <w:top w:val="single" w:sz="4" w:space="0" w:color="auto"/>
              <w:left w:val="single" w:sz="4" w:space="0" w:color="auto"/>
              <w:bottom w:val="single" w:sz="4" w:space="0" w:color="auto"/>
              <w:right w:val="single" w:sz="4" w:space="0" w:color="auto"/>
            </w:tcBorders>
          </w:tcPr>
          <w:p w14:paraId="3FC3E75B"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2023</w:t>
            </w:r>
          </w:p>
        </w:tc>
      </w:tr>
      <w:tr w:rsidR="00B25926" w:rsidRPr="00B25926" w14:paraId="57163083"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6ABD54D0"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экз.</w:t>
            </w:r>
          </w:p>
        </w:tc>
        <w:tc>
          <w:tcPr>
            <w:tcW w:w="1536" w:type="dxa"/>
            <w:tcBorders>
              <w:top w:val="single" w:sz="4" w:space="0" w:color="auto"/>
              <w:left w:val="single" w:sz="4" w:space="0" w:color="auto"/>
              <w:bottom w:val="single" w:sz="4" w:space="0" w:color="auto"/>
              <w:right w:val="single" w:sz="4" w:space="0" w:color="auto"/>
            </w:tcBorders>
          </w:tcPr>
          <w:p w14:paraId="7C6BB202"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19659</w:t>
            </w:r>
          </w:p>
        </w:tc>
        <w:tc>
          <w:tcPr>
            <w:tcW w:w="1536" w:type="dxa"/>
            <w:tcBorders>
              <w:top w:val="single" w:sz="4" w:space="0" w:color="auto"/>
              <w:left w:val="single" w:sz="4" w:space="0" w:color="auto"/>
              <w:bottom w:val="single" w:sz="4" w:space="0" w:color="auto"/>
              <w:right w:val="single" w:sz="4" w:space="0" w:color="auto"/>
            </w:tcBorders>
          </w:tcPr>
          <w:p w14:paraId="4A98FFFF"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18357</w:t>
            </w:r>
          </w:p>
        </w:tc>
        <w:tc>
          <w:tcPr>
            <w:tcW w:w="1536" w:type="dxa"/>
            <w:tcBorders>
              <w:top w:val="single" w:sz="4" w:space="0" w:color="auto"/>
              <w:left w:val="single" w:sz="4" w:space="0" w:color="auto"/>
              <w:bottom w:val="single" w:sz="4" w:space="0" w:color="auto"/>
              <w:right w:val="single" w:sz="4" w:space="0" w:color="auto"/>
            </w:tcBorders>
          </w:tcPr>
          <w:p w14:paraId="6AA1AA7B"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19636</w:t>
            </w:r>
          </w:p>
        </w:tc>
      </w:tr>
      <w:tr w:rsidR="00B25926" w:rsidRPr="00B25926" w14:paraId="3C189CA0"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094FE6C9"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w:t>
            </w:r>
          </w:p>
        </w:tc>
        <w:tc>
          <w:tcPr>
            <w:tcW w:w="1536" w:type="dxa"/>
            <w:tcBorders>
              <w:top w:val="single" w:sz="4" w:space="0" w:color="auto"/>
              <w:left w:val="single" w:sz="4" w:space="0" w:color="auto"/>
              <w:bottom w:val="single" w:sz="4" w:space="0" w:color="auto"/>
              <w:right w:val="single" w:sz="4" w:space="0" w:color="auto"/>
            </w:tcBorders>
          </w:tcPr>
          <w:p w14:paraId="595574A6"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11,4</w:t>
            </w:r>
          </w:p>
        </w:tc>
        <w:tc>
          <w:tcPr>
            <w:tcW w:w="1536" w:type="dxa"/>
            <w:tcBorders>
              <w:top w:val="single" w:sz="4" w:space="0" w:color="auto"/>
              <w:left w:val="single" w:sz="4" w:space="0" w:color="auto"/>
              <w:bottom w:val="single" w:sz="4" w:space="0" w:color="auto"/>
              <w:right w:val="single" w:sz="4" w:space="0" w:color="auto"/>
            </w:tcBorders>
          </w:tcPr>
          <w:p w14:paraId="3E68F705"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10,8</w:t>
            </w:r>
          </w:p>
        </w:tc>
        <w:tc>
          <w:tcPr>
            <w:tcW w:w="1536" w:type="dxa"/>
            <w:tcBorders>
              <w:top w:val="single" w:sz="4" w:space="0" w:color="auto"/>
              <w:left w:val="single" w:sz="4" w:space="0" w:color="auto"/>
              <w:bottom w:val="single" w:sz="4" w:space="0" w:color="auto"/>
              <w:right w:val="single" w:sz="4" w:space="0" w:color="auto"/>
            </w:tcBorders>
          </w:tcPr>
          <w:p w14:paraId="5BD9582D"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11,1</w:t>
            </w:r>
          </w:p>
        </w:tc>
      </w:tr>
    </w:tbl>
    <w:p w14:paraId="173D7DA5" w14:textId="77777777" w:rsidR="00B25926" w:rsidRPr="00B25926" w:rsidRDefault="00B25926" w:rsidP="00B25926">
      <w:pPr>
        <w:spacing w:after="0" w:line="240" w:lineRule="auto"/>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Состав фонда в специальных форматах для слепых и слабовидящих</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536"/>
        <w:gridCol w:w="1536"/>
        <w:gridCol w:w="1536"/>
      </w:tblGrid>
      <w:tr w:rsidR="00B25926" w:rsidRPr="00B25926" w14:paraId="77C79684"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2D09DC6A"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 xml:space="preserve">Период </w:t>
            </w:r>
          </w:p>
        </w:tc>
        <w:tc>
          <w:tcPr>
            <w:tcW w:w="1536" w:type="dxa"/>
            <w:tcBorders>
              <w:top w:val="single" w:sz="4" w:space="0" w:color="auto"/>
              <w:left w:val="single" w:sz="4" w:space="0" w:color="auto"/>
              <w:bottom w:val="single" w:sz="4" w:space="0" w:color="auto"/>
              <w:right w:val="single" w:sz="4" w:space="0" w:color="auto"/>
            </w:tcBorders>
          </w:tcPr>
          <w:p w14:paraId="6E598E32"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2021</w:t>
            </w:r>
          </w:p>
        </w:tc>
        <w:tc>
          <w:tcPr>
            <w:tcW w:w="1536" w:type="dxa"/>
            <w:tcBorders>
              <w:top w:val="single" w:sz="4" w:space="0" w:color="auto"/>
              <w:left w:val="single" w:sz="4" w:space="0" w:color="auto"/>
              <w:bottom w:val="single" w:sz="4" w:space="0" w:color="auto"/>
              <w:right w:val="single" w:sz="4" w:space="0" w:color="auto"/>
            </w:tcBorders>
          </w:tcPr>
          <w:p w14:paraId="7CB0FD23"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2022</w:t>
            </w:r>
          </w:p>
        </w:tc>
        <w:tc>
          <w:tcPr>
            <w:tcW w:w="1536" w:type="dxa"/>
            <w:tcBorders>
              <w:top w:val="single" w:sz="4" w:space="0" w:color="auto"/>
              <w:left w:val="single" w:sz="4" w:space="0" w:color="auto"/>
              <w:bottom w:val="single" w:sz="4" w:space="0" w:color="auto"/>
              <w:right w:val="single" w:sz="4" w:space="0" w:color="auto"/>
            </w:tcBorders>
          </w:tcPr>
          <w:p w14:paraId="2CEC13FD"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2023</w:t>
            </w:r>
          </w:p>
        </w:tc>
      </w:tr>
      <w:tr w:rsidR="00B25926" w:rsidRPr="00B25926" w14:paraId="553F7817"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3EE63C57"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экз.</w:t>
            </w:r>
          </w:p>
        </w:tc>
        <w:tc>
          <w:tcPr>
            <w:tcW w:w="1536" w:type="dxa"/>
            <w:tcBorders>
              <w:top w:val="single" w:sz="4" w:space="0" w:color="auto"/>
              <w:left w:val="single" w:sz="4" w:space="0" w:color="auto"/>
              <w:bottom w:val="single" w:sz="4" w:space="0" w:color="auto"/>
              <w:right w:val="single" w:sz="4" w:space="0" w:color="auto"/>
            </w:tcBorders>
          </w:tcPr>
          <w:p w14:paraId="21A5AF26"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122</w:t>
            </w:r>
          </w:p>
        </w:tc>
        <w:tc>
          <w:tcPr>
            <w:tcW w:w="1536" w:type="dxa"/>
            <w:tcBorders>
              <w:top w:val="single" w:sz="4" w:space="0" w:color="auto"/>
              <w:left w:val="single" w:sz="4" w:space="0" w:color="auto"/>
              <w:bottom w:val="single" w:sz="4" w:space="0" w:color="auto"/>
              <w:right w:val="single" w:sz="4" w:space="0" w:color="auto"/>
            </w:tcBorders>
          </w:tcPr>
          <w:p w14:paraId="6C3CFA9A"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122</w:t>
            </w:r>
          </w:p>
        </w:tc>
        <w:tc>
          <w:tcPr>
            <w:tcW w:w="1536" w:type="dxa"/>
            <w:tcBorders>
              <w:top w:val="single" w:sz="4" w:space="0" w:color="auto"/>
              <w:left w:val="single" w:sz="4" w:space="0" w:color="auto"/>
              <w:bottom w:val="single" w:sz="4" w:space="0" w:color="auto"/>
              <w:right w:val="single" w:sz="4" w:space="0" w:color="auto"/>
            </w:tcBorders>
          </w:tcPr>
          <w:p w14:paraId="7A66CFD1"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122</w:t>
            </w:r>
          </w:p>
        </w:tc>
      </w:tr>
      <w:tr w:rsidR="00B25926" w:rsidRPr="00B25926" w14:paraId="1D7BCE35" w14:textId="77777777" w:rsidTr="00D9118F">
        <w:tc>
          <w:tcPr>
            <w:tcW w:w="1956" w:type="dxa"/>
            <w:tcBorders>
              <w:top w:val="single" w:sz="4" w:space="0" w:color="auto"/>
              <w:left w:val="single" w:sz="4" w:space="0" w:color="auto"/>
              <w:bottom w:val="single" w:sz="4" w:space="0" w:color="auto"/>
              <w:right w:val="single" w:sz="4" w:space="0" w:color="auto"/>
            </w:tcBorders>
            <w:hideMark/>
          </w:tcPr>
          <w:p w14:paraId="7EEEEB3C" w14:textId="77777777" w:rsidR="00B25926" w:rsidRPr="00B25926" w:rsidRDefault="00B25926" w:rsidP="00B25926">
            <w:pPr>
              <w:spacing w:after="0" w:line="240" w:lineRule="auto"/>
              <w:jc w:val="both"/>
              <w:rPr>
                <w:rFonts w:ascii="Times New Roman" w:eastAsia="Times New Roman" w:hAnsi="Times New Roman" w:cs="Times New Roman"/>
                <w:bCs/>
              </w:rPr>
            </w:pPr>
            <w:r w:rsidRPr="00B25926">
              <w:rPr>
                <w:rFonts w:ascii="Times New Roman" w:eastAsia="Times New Roman" w:hAnsi="Times New Roman" w:cs="Times New Roman"/>
                <w:bCs/>
              </w:rPr>
              <w:t>%</w:t>
            </w:r>
          </w:p>
        </w:tc>
        <w:tc>
          <w:tcPr>
            <w:tcW w:w="1536" w:type="dxa"/>
            <w:tcBorders>
              <w:top w:val="single" w:sz="4" w:space="0" w:color="auto"/>
              <w:left w:val="single" w:sz="4" w:space="0" w:color="auto"/>
              <w:bottom w:val="single" w:sz="4" w:space="0" w:color="auto"/>
              <w:right w:val="single" w:sz="4" w:space="0" w:color="auto"/>
            </w:tcBorders>
          </w:tcPr>
          <w:p w14:paraId="2EC357AE"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0,08</w:t>
            </w:r>
          </w:p>
        </w:tc>
        <w:tc>
          <w:tcPr>
            <w:tcW w:w="1536" w:type="dxa"/>
            <w:tcBorders>
              <w:top w:val="single" w:sz="4" w:space="0" w:color="auto"/>
              <w:left w:val="single" w:sz="4" w:space="0" w:color="auto"/>
              <w:bottom w:val="single" w:sz="4" w:space="0" w:color="auto"/>
              <w:right w:val="single" w:sz="4" w:space="0" w:color="auto"/>
            </w:tcBorders>
          </w:tcPr>
          <w:p w14:paraId="170783DB"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0,08</w:t>
            </w:r>
          </w:p>
        </w:tc>
        <w:tc>
          <w:tcPr>
            <w:tcW w:w="1536" w:type="dxa"/>
            <w:tcBorders>
              <w:top w:val="single" w:sz="4" w:space="0" w:color="auto"/>
              <w:left w:val="single" w:sz="4" w:space="0" w:color="auto"/>
              <w:bottom w:val="single" w:sz="4" w:space="0" w:color="auto"/>
              <w:right w:val="single" w:sz="4" w:space="0" w:color="auto"/>
            </w:tcBorders>
          </w:tcPr>
          <w:p w14:paraId="165A33A4"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lang w:eastAsia="ru-RU"/>
              </w:rPr>
              <w:t>0,08</w:t>
            </w:r>
          </w:p>
        </w:tc>
      </w:tr>
    </w:tbl>
    <w:p w14:paraId="31A28080" w14:textId="77777777" w:rsidR="00B25926" w:rsidRPr="00B25926" w:rsidRDefault="00B25926" w:rsidP="00B25926">
      <w:pPr>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Исключение документов</w:t>
      </w:r>
    </w:p>
    <w:p w14:paraId="42287FA6" w14:textId="77777777" w:rsidR="00B25926" w:rsidRPr="00B25926" w:rsidRDefault="00B25926" w:rsidP="00B25926">
      <w:pPr>
        <w:spacing w:after="0" w:line="240" w:lineRule="auto"/>
        <w:ind w:firstLine="426"/>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bCs/>
          <w:sz w:val="24"/>
          <w:szCs w:val="24"/>
          <w:lang w:eastAsia="ru-RU"/>
        </w:rPr>
        <w:t xml:space="preserve">В 2023 году проводилась проверка (инвентаризация) фонда Модельной библиотеки поселка городского типа Высокий и поэтому в основном списание литературы было в этой библиотеки. Количество исключенной литературы – 3188 экземпляров (в 2022 г. – 10 378, в 2021 г. – 8167). </w:t>
      </w:r>
      <w:r w:rsidRPr="00B25926">
        <w:rPr>
          <w:rFonts w:ascii="Times New Roman" w:eastAsia="Times New Roman" w:hAnsi="Times New Roman" w:cs="Times New Roman"/>
          <w:sz w:val="24"/>
          <w:szCs w:val="24"/>
          <w:lang w:eastAsia="ru-RU"/>
        </w:rPr>
        <w:t xml:space="preserve">Основной причиной выбытия являются пришедшие в ветхость и устаревшие по содержанию издания, утерянные читателями – 578 экземпляров, переданы в другие библиотеки – 94 экземпляра. В связи с тем, что происходила инвентаризация, фонд Модельной библиотеки </w:t>
      </w:r>
      <w:proofErr w:type="spellStart"/>
      <w:proofErr w:type="gramStart"/>
      <w:r w:rsidRPr="00B25926">
        <w:rPr>
          <w:rFonts w:ascii="Times New Roman" w:eastAsia="Times New Roman" w:hAnsi="Times New Roman" w:cs="Times New Roman"/>
          <w:sz w:val="24"/>
          <w:szCs w:val="24"/>
          <w:lang w:eastAsia="ru-RU"/>
        </w:rPr>
        <w:t>пгт.Высокий</w:t>
      </w:r>
      <w:proofErr w:type="spellEnd"/>
      <w:proofErr w:type="gramEnd"/>
      <w:r w:rsidRPr="00B25926">
        <w:rPr>
          <w:rFonts w:ascii="Times New Roman" w:eastAsia="Times New Roman" w:hAnsi="Times New Roman" w:cs="Times New Roman"/>
          <w:sz w:val="24"/>
          <w:szCs w:val="24"/>
          <w:lang w:eastAsia="ru-RU"/>
        </w:rPr>
        <w:t xml:space="preserve"> был очищен от неиспользуемой литературы, и изданий, находящихся в ветхом состоянии.</w:t>
      </w:r>
    </w:p>
    <w:p w14:paraId="26B5D248" w14:textId="77777777" w:rsidR="00B25926" w:rsidRPr="00B25926" w:rsidRDefault="00B25926" w:rsidP="00B25926">
      <w:pPr>
        <w:spacing w:after="0" w:line="240" w:lineRule="auto"/>
        <w:ind w:firstLine="426"/>
        <w:jc w:val="both"/>
        <w:rPr>
          <w:rFonts w:ascii="Times New Roman" w:eastAsia="Times New Roman" w:hAnsi="Times New Roman" w:cs="Times New Roman"/>
          <w:bCs/>
          <w:sz w:val="24"/>
          <w:szCs w:val="24"/>
          <w:lang w:eastAsia="ru-RU"/>
        </w:rPr>
      </w:pPr>
    </w:p>
    <w:p w14:paraId="2850D8DE" w14:textId="77777777" w:rsidR="00B25926" w:rsidRPr="00B25926" w:rsidRDefault="00B25926" w:rsidP="00B25926">
      <w:pPr>
        <w:spacing w:after="0" w:line="240" w:lineRule="auto"/>
        <w:contextualSpacing/>
        <w:jc w:val="both"/>
        <w:rPr>
          <w:rFonts w:ascii="Times New Roman" w:eastAsia="Times New Roman" w:hAnsi="Times New Roman" w:cs="Times New Roman"/>
          <w:b/>
          <w:color w:val="7030A0"/>
          <w:kern w:val="28"/>
          <w:sz w:val="24"/>
          <w:szCs w:val="24"/>
          <w:lang w:eastAsia="ru-RU"/>
        </w:rPr>
      </w:pPr>
      <w:r w:rsidRPr="00B25926">
        <w:rPr>
          <w:rFonts w:ascii="Times New Roman" w:eastAsia="Times New Roman" w:hAnsi="Times New Roman" w:cs="Times New Roman"/>
          <w:b/>
          <w:color w:val="7030A0"/>
          <w:kern w:val="28"/>
          <w:sz w:val="24"/>
          <w:szCs w:val="24"/>
          <w:lang w:eastAsia="ru-RU"/>
        </w:rPr>
        <w:t>Объем финансирования комплектования</w:t>
      </w:r>
    </w:p>
    <w:p w14:paraId="409C85C7" w14:textId="77777777" w:rsidR="00B25926" w:rsidRPr="00B25926" w:rsidRDefault="00B25926" w:rsidP="00B25926">
      <w:pPr>
        <w:tabs>
          <w:tab w:val="num" w:pos="561"/>
        </w:tab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Эффективность комплектования фондов библиотек напрямую зависит от финансирования. Комплектование фондов в основном обеспечивается за счет средств муниципалитета, субсидий из федерального и бюджета автономного округа РФ, а также пожертвований от пользователей.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418"/>
        <w:gridCol w:w="1417"/>
        <w:gridCol w:w="1417"/>
      </w:tblGrid>
      <w:tr w:rsidR="00B25926" w:rsidRPr="00B25926" w14:paraId="21B8CA98" w14:textId="77777777" w:rsidTr="00D9118F">
        <w:trPr>
          <w:trHeight w:val="272"/>
        </w:trPr>
        <w:tc>
          <w:tcPr>
            <w:tcW w:w="5524" w:type="dxa"/>
          </w:tcPr>
          <w:p w14:paraId="4FC507EC"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
                <w:bCs/>
                <w:lang w:eastAsia="ru-RU"/>
              </w:rPr>
            </w:pPr>
            <w:bookmarkStart w:id="1" w:name="_Hlk154064031"/>
            <w:r w:rsidRPr="00B25926">
              <w:rPr>
                <w:rFonts w:ascii="Times New Roman" w:eastAsia="Times New Roman" w:hAnsi="Times New Roman" w:cs="Times New Roman"/>
                <w:b/>
                <w:bCs/>
                <w:lang w:eastAsia="ru-RU"/>
              </w:rPr>
              <w:t>Наименование программы</w:t>
            </w:r>
          </w:p>
        </w:tc>
        <w:tc>
          <w:tcPr>
            <w:tcW w:w="1418" w:type="dxa"/>
          </w:tcPr>
          <w:p w14:paraId="54CDC066"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
                <w:bCs/>
                <w:lang w:eastAsia="ru-RU"/>
              </w:rPr>
            </w:pPr>
            <w:r w:rsidRPr="00B25926">
              <w:rPr>
                <w:rFonts w:ascii="Times New Roman" w:eastAsia="Times New Roman" w:hAnsi="Times New Roman" w:cs="Times New Roman"/>
                <w:b/>
                <w:bCs/>
                <w:lang w:eastAsia="ru-RU"/>
              </w:rPr>
              <w:t>2021</w:t>
            </w:r>
          </w:p>
        </w:tc>
        <w:tc>
          <w:tcPr>
            <w:tcW w:w="1417" w:type="dxa"/>
          </w:tcPr>
          <w:p w14:paraId="745AF6D2"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
                <w:bCs/>
                <w:lang w:eastAsia="ru-RU"/>
              </w:rPr>
            </w:pPr>
            <w:r w:rsidRPr="00B25926">
              <w:rPr>
                <w:rFonts w:ascii="Times New Roman" w:eastAsia="Times New Roman" w:hAnsi="Times New Roman" w:cs="Times New Roman"/>
                <w:b/>
                <w:bCs/>
                <w:lang w:eastAsia="ru-RU"/>
              </w:rPr>
              <w:t>2022</w:t>
            </w:r>
          </w:p>
        </w:tc>
        <w:tc>
          <w:tcPr>
            <w:tcW w:w="1417" w:type="dxa"/>
          </w:tcPr>
          <w:p w14:paraId="60BBDA76"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
                <w:bCs/>
                <w:lang w:eastAsia="ru-RU"/>
              </w:rPr>
            </w:pPr>
            <w:r w:rsidRPr="00B25926">
              <w:rPr>
                <w:rFonts w:ascii="Times New Roman" w:eastAsia="Times New Roman" w:hAnsi="Times New Roman" w:cs="Times New Roman"/>
                <w:b/>
                <w:bCs/>
                <w:lang w:eastAsia="ru-RU"/>
              </w:rPr>
              <w:t>2023</w:t>
            </w:r>
          </w:p>
        </w:tc>
      </w:tr>
      <w:tr w:rsidR="00B25926" w:rsidRPr="00B25926" w14:paraId="0F3322D1" w14:textId="77777777" w:rsidTr="00D9118F">
        <w:trPr>
          <w:trHeight w:val="472"/>
        </w:trPr>
        <w:tc>
          <w:tcPr>
            <w:tcW w:w="5524" w:type="dxa"/>
          </w:tcPr>
          <w:p w14:paraId="4940E802"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 xml:space="preserve">Муниципальная программа «Культурное пространство в городе </w:t>
            </w:r>
            <w:proofErr w:type="spellStart"/>
            <w:r w:rsidRPr="00B25926">
              <w:rPr>
                <w:rFonts w:ascii="Times New Roman" w:eastAsia="Times New Roman" w:hAnsi="Times New Roman" w:cs="Times New Roman"/>
                <w:lang w:eastAsia="ru-RU"/>
              </w:rPr>
              <w:t>Мегионе</w:t>
            </w:r>
            <w:proofErr w:type="spellEnd"/>
            <w:r w:rsidRPr="00B25926">
              <w:rPr>
                <w:rFonts w:ascii="Times New Roman" w:eastAsia="Times New Roman" w:hAnsi="Times New Roman" w:cs="Times New Roman"/>
                <w:lang w:eastAsia="ru-RU"/>
              </w:rPr>
              <w:t xml:space="preserve"> на 2019-2025 годы»  </w:t>
            </w:r>
          </w:p>
        </w:tc>
        <w:tc>
          <w:tcPr>
            <w:tcW w:w="1418" w:type="dxa"/>
          </w:tcPr>
          <w:p w14:paraId="5A1176CE"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177 836,10</w:t>
            </w:r>
          </w:p>
        </w:tc>
        <w:tc>
          <w:tcPr>
            <w:tcW w:w="1417" w:type="dxa"/>
          </w:tcPr>
          <w:p w14:paraId="6B07B41F"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713 376,28</w:t>
            </w:r>
          </w:p>
        </w:tc>
        <w:tc>
          <w:tcPr>
            <w:tcW w:w="1417" w:type="dxa"/>
          </w:tcPr>
          <w:p w14:paraId="2195E9B2"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240 935,75</w:t>
            </w:r>
          </w:p>
        </w:tc>
      </w:tr>
      <w:tr w:rsidR="00B25926" w:rsidRPr="00B25926" w14:paraId="0805A649" w14:textId="77777777" w:rsidTr="00D9118F">
        <w:trPr>
          <w:trHeight w:val="508"/>
        </w:trPr>
        <w:tc>
          <w:tcPr>
            <w:tcW w:w="5524" w:type="dxa"/>
          </w:tcPr>
          <w:p w14:paraId="37CB548A"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 xml:space="preserve">Приобретение библиотечных фондов за счет средств направленных на исполнение наказов избирателей Думы ХМАО-Югры </w:t>
            </w:r>
          </w:p>
        </w:tc>
        <w:tc>
          <w:tcPr>
            <w:tcW w:w="1418" w:type="dxa"/>
          </w:tcPr>
          <w:p w14:paraId="0E76F6D8"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499 993,00</w:t>
            </w:r>
          </w:p>
        </w:tc>
        <w:tc>
          <w:tcPr>
            <w:tcW w:w="1417" w:type="dxa"/>
          </w:tcPr>
          <w:p w14:paraId="04E8859A"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0</w:t>
            </w:r>
          </w:p>
        </w:tc>
        <w:tc>
          <w:tcPr>
            <w:tcW w:w="1417" w:type="dxa"/>
          </w:tcPr>
          <w:p w14:paraId="675A2335"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95 953,00</w:t>
            </w:r>
          </w:p>
        </w:tc>
      </w:tr>
      <w:tr w:rsidR="00B25926" w:rsidRPr="00B25926" w14:paraId="733F4108" w14:textId="77777777" w:rsidTr="00D9118F">
        <w:trPr>
          <w:trHeight w:val="273"/>
        </w:trPr>
        <w:tc>
          <w:tcPr>
            <w:tcW w:w="5524" w:type="dxa"/>
          </w:tcPr>
          <w:p w14:paraId="5BC905ED"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 xml:space="preserve">Приобретение библиотечных фондов за счет средств резервного фонда Правительства Тюменской области </w:t>
            </w:r>
          </w:p>
        </w:tc>
        <w:tc>
          <w:tcPr>
            <w:tcW w:w="1418" w:type="dxa"/>
          </w:tcPr>
          <w:p w14:paraId="49F532E8" w14:textId="5420987F"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c>
          <w:tcPr>
            <w:tcW w:w="1417" w:type="dxa"/>
          </w:tcPr>
          <w:p w14:paraId="5EAED801" w14:textId="01872F2F"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c>
          <w:tcPr>
            <w:tcW w:w="1417" w:type="dxa"/>
          </w:tcPr>
          <w:p w14:paraId="74A18383"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59 590,00</w:t>
            </w:r>
          </w:p>
        </w:tc>
      </w:tr>
      <w:tr w:rsidR="00B25926" w:rsidRPr="00B25926" w14:paraId="47708438" w14:textId="77777777" w:rsidTr="00D9118F">
        <w:trPr>
          <w:trHeight w:val="273"/>
        </w:trPr>
        <w:tc>
          <w:tcPr>
            <w:tcW w:w="5524" w:type="dxa"/>
          </w:tcPr>
          <w:p w14:paraId="5CAEC744"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 xml:space="preserve">Межбюджетные трансферты из федерального бюджета. </w:t>
            </w:r>
          </w:p>
        </w:tc>
        <w:tc>
          <w:tcPr>
            <w:tcW w:w="1418" w:type="dxa"/>
          </w:tcPr>
          <w:p w14:paraId="381F632E"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60 869,78</w:t>
            </w:r>
          </w:p>
        </w:tc>
        <w:tc>
          <w:tcPr>
            <w:tcW w:w="1417" w:type="dxa"/>
          </w:tcPr>
          <w:p w14:paraId="272CAFA2"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97 100,00</w:t>
            </w:r>
          </w:p>
        </w:tc>
        <w:tc>
          <w:tcPr>
            <w:tcW w:w="1417" w:type="dxa"/>
          </w:tcPr>
          <w:p w14:paraId="785A9E1C"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87 299,54</w:t>
            </w:r>
          </w:p>
        </w:tc>
      </w:tr>
      <w:tr w:rsidR="00B25926" w:rsidRPr="00B25926" w14:paraId="1B8CE6CA" w14:textId="77777777" w:rsidTr="00D9118F">
        <w:trPr>
          <w:trHeight w:val="483"/>
        </w:trPr>
        <w:tc>
          <w:tcPr>
            <w:tcW w:w="5524" w:type="dxa"/>
          </w:tcPr>
          <w:p w14:paraId="428D2F7C"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lang w:eastAsia="ru-RU"/>
              </w:rPr>
              <w:t xml:space="preserve">Государственная программа «Культурное пространство ХМАО-Югры» </w:t>
            </w:r>
          </w:p>
        </w:tc>
        <w:tc>
          <w:tcPr>
            <w:tcW w:w="1418" w:type="dxa"/>
          </w:tcPr>
          <w:p w14:paraId="3D638B67"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0</w:t>
            </w:r>
          </w:p>
        </w:tc>
        <w:tc>
          <w:tcPr>
            <w:tcW w:w="1417" w:type="dxa"/>
          </w:tcPr>
          <w:p w14:paraId="2EE7C2B7"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43 000,00</w:t>
            </w:r>
          </w:p>
        </w:tc>
        <w:tc>
          <w:tcPr>
            <w:tcW w:w="1417" w:type="dxa"/>
          </w:tcPr>
          <w:p w14:paraId="0C25A739"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71 300,00</w:t>
            </w:r>
          </w:p>
        </w:tc>
      </w:tr>
      <w:tr w:rsidR="00B25926" w:rsidRPr="00B25926" w14:paraId="3A37FC96" w14:textId="77777777" w:rsidTr="00D9118F">
        <w:trPr>
          <w:trHeight w:val="519"/>
        </w:trPr>
        <w:tc>
          <w:tcPr>
            <w:tcW w:w="5524" w:type="dxa"/>
          </w:tcPr>
          <w:p w14:paraId="077E85E3"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Государственная программа «Культурное пространство ХМАО-Югры»  периодические издания</w:t>
            </w:r>
          </w:p>
        </w:tc>
        <w:tc>
          <w:tcPr>
            <w:tcW w:w="1418" w:type="dxa"/>
          </w:tcPr>
          <w:p w14:paraId="1BE31947"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72 900,00</w:t>
            </w:r>
          </w:p>
        </w:tc>
        <w:tc>
          <w:tcPr>
            <w:tcW w:w="1417" w:type="dxa"/>
          </w:tcPr>
          <w:p w14:paraId="724D7B07"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72 900,00</w:t>
            </w:r>
          </w:p>
        </w:tc>
        <w:tc>
          <w:tcPr>
            <w:tcW w:w="1417" w:type="dxa"/>
          </w:tcPr>
          <w:p w14:paraId="2175AB43"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72 900,00</w:t>
            </w:r>
          </w:p>
        </w:tc>
      </w:tr>
      <w:tr w:rsidR="00B25926" w:rsidRPr="00B25926" w14:paraId="59A9AED3" w14:textId="77777777" w:rsidTr="00D9118F">
        <w:trPr>
          <w:trHeight w:val="523"/>
        </w:trPr>
        <w:tc>
          <w:tcPr>
            <w:tcW w:w="5524" w:type="dxa"/>
          </w:tcPr>
          <w:p w14:paraId="10E1D8C4"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Муниципальная программа «Культурное пространство в городском округе город Мегион на 2019-2025 годы» периодические издания</w:t>
            </w:r>
          </w:p>
        </w:tc>
        <w:tc>
          <w:tcPr>
            <w:tcW w:w="1418" w:type="dxa"/>
          </w:tcPr>
          <w:p w14:paraId="43459B9D"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288 000,00</w:t>
            </w:r>
          </w:p>
        </w:tc>
        <w:tc>
          <w:tcPr>
            <w:tcW w:w="1417" w:type="dxa"/>
          </w:tcPr>
          <w:p w14:paraId="606FA9A7"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534 190,00</w:t>
            </w:r>
          </w:p>
        </w:tc>
        <w:tc>
          <w:tcPr>
            <w:tcW w:w="1417" w:type="dxa"/>
          </w:tcPr>
          <w:p w14:paraId="36CC60C8"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263 550,00</w:t>
            </w:r>
          </w:p>
        </w:tc>
      </w:tr>
      <w:tr w:rsidR="00B25926" w:rsidRPr="00B25926" w14:paraId="344AAA2A" w14:textId="77777777" w:rsidTr="00D9118F">
        <w:trPr>
          <w:trHeight w:val="751"/>
        </w:trPr>
        <w:tc>
          <w:tcPr>
            <w:tcW w:w="5524" w:type="dxa"/>
          </w:tcPr>
          <w:p w14:paraId="5DA4AA25"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Муниципальная программа «Культурное пространство в городском округе город Мегион на 2019-2025 годы» (Доступ к базе данных "</w:t>
            </w:r>
            <w:proofErr w:type="spellStart"/>
            <w:r w:rsidRPr="00B25926">
              <w:rPr>
                <w:rFonts w:ascii="Times New Roman" w:eastAsia="Times New Roman" w:hAnsi="Times New Roman" w:cs="Times New Roman"/>
                <w:lang w:eastAsia="ru-RU"/>
              </w:rPr>
              <w:t>ЛитРес</w:t>
            </w:r>
            <w:proofErr w:type="spellEnd"/>
            <w:r w:rsidRPr="00B25926">
              <w:rPr>
                <w:rFonts w:ascii="Times New Roman" w:eastAsia="Times New Roman" w:hAnsi="Times New Roman" w:cs="Times New Roman"/>
                <w:lang w:eastAsia="ru-RU"/>
              </w:rPr>
              <w:t xml:space="preserve">") </w:t>
            </w:r>
          </w:p>
        </w:tc>
        <w:tc>
          <w:tcPr>
            <w:tcW w:w="1418" w:type="dxa"/>
          </w:tcPr>
          <w:p w14:paraId="112030F3"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210 000,00</w:t>
            </w:r>
          </w:p>
        </w:tc>
        <w:tc>
          <w:tcPr>
            <w:tcW w:w="1417" w:type="dxa"/>
          </w:tcPr>
          <w:p w14:paraId="1B029626"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199 776,47</w:t>
            </w:r>
          </w:p>
        </w:tc>
        <w:tc>
          <w:tcPr>
            <w:tcW w:w="1417" w:type="dxa"/>
          </w:tcPr>
          <w:p w14:paraId="4D46E84D"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99 850,00</w:t>
            </w:r>
          </w:p>
        </w:tc>
      </w:tr>
      <w:tr w:rsidR="00B25926" w:rsidRPr="00B25926" w14:paraId="7B40049F" w14:textId="77777777" w:rsidTr="00D9118F">
        <w:trPr>
          <w:trHeight w:val="263"/>
        </w:trPr>
        <w:tc>
          <w:tcPr>
            <w:tcW w:w="5524" w:type="dxa"/>
          </w:tcPr>
          <w:p w14:paraId="2F6EDF15"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
                <w:bCs/>
                <w:lang w:eastAsia="ru-RU"/>
              </w:rPr>
            </w:pPr>
            <w:r w:rsidRPr="00B25926">
              <w:rPr>
                <w:rFonts w:ascii="Times New Roman" w:eastAsia="Times New Roman" w:hAnsi="Times New Roman" w:cs="Times New Roman"/>
                <w:lang w:eastAsia="ru-RU"/>
              </w:rPr>
              <w:t>Собственные средства учреждения</w:t>
            </w:r>
          </w:p>
        </w:tc>
        <w:tc>
          <w:tcPr>
            <w:tcW w:w="1418" w:type="dxa"/>
          </w:tcPr>
          <w:p w14:paraId="4B70E997"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0</w:t>
            </w:r>
          </w:p>
        </w:tc>
        <w:tc>
          <w:tcPr>
            <w:tcW w:w="1417" w:type="dxa"/>
          </w:tcPr>
          <w:p w14:paraId="45BE3234"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0</w:t>
            </w:r>
          </w:p>
        </w:tc>
        <w:tc>
          <w:tcPr>
            <w:tcW w:w="1417" w:type="dxa"/>
          </w:tcPr>
          <w:p w14:paraId="2C98C165"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lang w:eastAsia="ru-RU"/>
              </w:rPr>
            </w:pPr>
            <w:r w:rsidRPr="00B25926">
              <w:rPr>
                <w:rFonts w:ascii="Times New Roman" w:eastAsia="Times New Roman" w:hAnsi="Times New Roman" w:cs="Times New Roman"/>
                <w:lang w:eastAsia="ru-RU"/>
              </w:rPr>
              <w:t>0,71</w:t>
            </w:r>
          </w:p>
        </w:tc>
      </w:tr>
      <w:tr w:rsidR="00B25926" w:rsidRPr="00B25926" w14:paraId="08C29CF6" w14:textId="77777777" w:rsidTr="00D9118F">
        <w:trPr>
          <w:trHeight w:val="336"/>
        </w:trPr>
        <w:tc>
          <w:tcPr>
            <w:tcW w:w="5524" w:type="dxa"/>
          </w:tcPr>
          <w:p w14:paraId="61FE4C29"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
                <w:bCs/>
                <w:lang w:eastAsia="ru-RU"/>
              </w:rPr>
            </w:pPr>
            <w:r w:rsidRPr="00B25926">
              <w:rPr>
                <w:rFonts w:ascii="Times New Roman" w:eastAsia="Times New Roman" w:hAnsi="Times New Roman" w:cs="Times New Roman"/>
                <w:b/>
                <w:bCs/>
                <w:lang w:eastAsia="ru-RU"/>
              </w:rPr>
              <w:t>ИТОГО:</w:t>
            </w:r>
          </w:p>
        </w:tc>
        <w:tc>
          <w:tcPr>
            <w:tcW w:w="1418" w:type="dxa"/>
          </w:tcPr>
          <w:p w14:paraId="73BC993B"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1 309 598,88</w:t>
            </w:r>
          </w:p>
        </w:tc>
        <w:tc>
          <w:tcPr>
            <w:tcW w:w="1417" w:type="dxa"/>
          </w:tcPr>
          <w:p w14:paraId="254F728F" w14:textId="77777777" w:rsidR="00B25926" w:rsidRPr="00B25926" w:rsidRDefault="00B25926" w:rsidP="00B25926">
            <w:pPr>
              <w:tabs>
                <w:tab w:val="num" w:pos="561"/>
              </w:tabs>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1 660 342,75</w:t>
            </w:r>
          </w:p>
        </w:tc>
        <w:tc>
          <w:tcPr>
            <w:tcW w:w="1417" w:type="dxa"/>
          </w:tcPr>
          <w:p w14:paraId="73EA90D1" w14:textId="77777777" w:rsidR="00B25926" w:rsidRPr="00B25926" w:rsidRDefault="00B25926" w:rsidP="00B25926">
            <w:pPr>
              <w:tabs>
                <w:tab w:val="num" w:pos="561"/>
              </w:tabs>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991 379,00</w:t>
            </w:r>
          </w:p>
        </w:tc>
      </w:tr>
    </w:tbl>
    <w:bookmarkEnd w:id="1"/>
    <w:p w14:paraId="2D0C46BC"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Финансирование комплектования в 2023 г. уменьшилось на 668 963,75 (шестьсот шестьдесят восемь тысяч девятьсот шестьдесят три рубля 75 копеек) в сравнении с </w:t>
      </w:r>
      <w:proofErr w:type="gramStart"/>
      <w:r w:rsidRPr="00B25926">
        <w:rPr>
          <w:rFonts w:ascii="Times New Roman" w:eastAsia="Times New Roman" w:hAnsi="Times New Roman" w:cs="Times New Roman"/>
          <w:sz w:val="24"/>
          <w:szCs w:val="24"/>
          <w:lang w:eastAsia="ru-RU"/>
        </w:rPr>
        <w:t>2022  годом</w:t>
      </w:r>
      <w:proofErr w:type="gramEnd"/>
      <w:r w:rsidRPr="00B25926">
        <w:rPr>
          <w:rFonts w:ascii="Times New Roman" w:eastAsia="Times New Roman" w:hAnsi="Times New Roman" w:cs="Times New Roman"/>
          <w:sz w:val="24"/>
          <w:szCs w:val="24"/>
          <w:lang w:eastAsia="ru-RU"/>
        </w:rPr>
        <w:t xml:space="preserve">. </w:t>
      </w:r>
    </w:p>
    <w:p w14:paraId="4B026B12" w14:textId="77777777" w:rsidR="00B25926" w:rsidRPr="00B25926" w:rsidRDefault="00B25926" w:rsidP="00B25926">
      <w:pPr>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В 2023 году по программам приобретено новых книг на 1000 жителей – 12 экземпляров, в 2022 – 28 экземпляра, за счет федеральных субсидий приобретено 258 экземпляров и за счет средств направленных на исполнение наказов избирателей Думы ХМАО-Югры от депутата </w:t>
      </w:r>
      <w:proofErr w:type="spellStart"/>
      <w:r w:rsidRPr="00B25926">
        <w:rPr>
          <w:rFonts w:ascii="Times New Roman" w:eastAsia="Times New Roman" w:hAnsi="Times New Roman" w:cs="Times New Roman"/>
          <w:sz w:val="24"/>
          <w:szCs w:val="24"/>
          <w:lang w:eastAsia="ru-RU"/>
        </w:rPr>
        <w:t>Х.Б.Таги</w:t>
      </w:r>
      <w:proofErr w:type="spellEnd"/>
      <w:r w:rsidRPr="00B25926">
        <w:rPr>
          <w:rFonts w:ascii="Times New Roman" w:eastAsia="Times New Roman" w:hAnsi="Times New Roman" w:cs="Times New Roman"/>
          <w:sz w:val="24"/>
          <w:szCs w:val="24"/>
          <w:lang w:eastAsia="ru-RU"/>
        </w:rPr>
        <w:t>-Заде 145 экземпляров.</w:t>
      </w:r>
    </w:p>
    <w:p w14:paraId="0677FEA0" w14:textId="31E2B449" w:rsidR="008449CA" w:rsidRDefault="008449CA" w:rsidP="00B25926">
      <w:pPr>
        <w:suppressAutoHyphens/>
        <w:spacing w:after="0" w:line="240" w:lineRule="auto"/>
        <w:jc w:val="both"/>
        <w:rPr>
          <w:rFonts w:ascii="Times New Roman" w:eastAsia="Times New Roman" w:hAnsi="Times New Roman" w:cs="Times New Roman"/>
          <w:b/>
          <w:bCs/>
          <w:color w:val="7030A0"/>
          <w:sz w:val="24"/>
          <w:szCs w:val="24"/>
          <w:lang w:eastAsia="ru-RU"/>
        </w:rPr>
      </w:pPr>
    </w:p>
    <w:p w14:paraId="612B3540" w14:textId="77777777" w:rsidR="00550D4A" w:rsidRDefault="00550D4A" w:rsidP="00B25926">
      <w:pPr>
        <w:suppressAutoHyphens/>
        <w:spacing w:after="0" w:line="240" w:lineRule="auto"/>
        <w:jc w:val="both"/>
        <w:rPr>
          <w:rFonts w:ascii="Times New Roman" w:eastAsia="Times New Roman" w:hAnsi="Times New Roman" w:cs="Times New Roman"/>
          <w:b/>
          <w:bCs/>
          <w:color w:val="7030A0"/>
          <w:sz w:val="24"/>
          <w:szCs w:val="24"/>
          <w:lang w:eastAsia="ru-RU"/>
        </w:rPr>
      </w:pPr>
    </w:p>
    <w:p w14:paraId="36D26409" w14:textId="7EC27E66" w:rsidR="00B25926" w:rsidRPr="00B25926" w:rsidRDefault="00B25926" w:rsidP="00B25926">
      <w:pPr>
        <w:suppressAutoHyphens/>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3.2. Формирование коллекций национального библиотечного фонда, местной печати и краеведческих документов</w:t>
      </w:r>
    </w:p>
    <w:p w14:paraId="40548696" w14:textId="77777777" w:rsidR="00B25926" w:rsidRPr="00B25926" w:rsidRDefault="00B25926" w:rsidP="00B25926">
      <w:pPr>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Работа по формированию фонда местного обязательного экземпляра (МОЭ).</w:t>
      </w:r>
    </w:p>
    <w:p w14:paraId="05BBEFC1" w14:textId="4470056F" w:rsid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Продолжается работа по формированию фонда обязательного экземпляра. В течение года в фонды библиотек поступило 196 экземпляров документов, из них 38 книг, местной печати 2 комплекта, 12 CD и 144 оцифрованных изданий.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586"/>
        <w:gridCol w:w="1586"/>
        <w:gridCol w:w="1586"/>
      </w:tblGrid>
      <w:tr w:rsidR="00B25926" w:rsidRPr="00B25926" w14:paraId="45D5B8E6" w14:textId="77777777" w:rsidTr="00D9118F">
        <w:trPr>
          <w:jc w:val="center"/>
        </w:trPr>
        <w:tc>
          <w:tcPr>
            <w:tcW w:w="2594" w:type="dxa"/>
            <w:tcBorders>
              <w:top w:val="single" w:sz="4" w:space="0" w:color="auto"/>
              <w:left w:val="single" w:sz="4" w:space="0" w:color="auto"/>
              <w:bottom w:val="single" w:sz="4" w:space="0" w:color="auto"/>
              <w:right w:val="single" w:sz="4" w:space="0" w:color="auto"/>
            </w:tcBorders>
            <w:hideMark/>
          </w:tcPr>
          <w:p w14:paraId="15E968A0" w14:textId="77777777" w:rsidR="00B25926" w:rsidRPr="00B25926" w:rsidRDefault="00B25926" w:rsidP="00B25926">
            <w:pPr>
              <w:spacing w:after="0" w:line="240" w:lineRule="auto"/>
              <w:jc w:val="center"/>
              <w:rPr>
                <w:rFonts w:ascii="Times New Roman" w:eastAsia="Times New Roman" w:hAnsi="Times New Roman" w:cs="Times New Roman"/>
                <w:b/>
                <w:bCs/>
                <w:lang w:eastAsia="ru-RU"/>
              </w:rPr>
            </w:pPr>
            <w:r w:rsidRPr="00B25926">
              <w:rPr>
                <w:rFonts w:ascii="Times New Roman" w:eastAsia="Times New Roman" w:hAnsi="Times New Roman" w:cs="Times New Roman"/>
                <w:b/>
                <w:bCs/>
                <w:lang w:eastAsia="ru-RU"/>
              </w:rPr>
              <w:t>Период</w:t>
            </w:r>
          </w:p>
        </w:tc>
        <w:tc>
          <w:tcPr>
            <w:tcW w:w="1586" w:type="dxa"/>
            <w:tcBorders>
              <w:top w:val="single" w:sz="4" w:space="0" w:color="auto"/>
              <w:left w:val="single" w:sz="4" w:space="0" w:color="auto"/>
              <w:bottom w:val="single" w:sz="4" w:space="0" w:color="auto"/>
              <w:right w:val="single" w:sz="4" w:space="0" w:color="auto"/>
            </w:tcBorders>
          </w:tcPr>
          <w:p w14:paraId="365F8DBB" w14:textId="77777777" w:rsidR="00B25926" w:rsidRPr="00B25926" w:rsidRDefault="00B25926" w:rsidP="00B25926">
            <w:pPr>
              <w:spacing w:after="0" w:line="240" w:lineRule="auto"/>
              <w:jc w:val="center"/>
              <w:rPr>
                <w:rFonts w:ascii="Times New Roman" w:eastAsia="Times New Roman" w:hAnsi="Times New Roman" w:cs="Times New Roman"/>
                <w:b/>
                <w:bCs/>
                <w:lang w:eastAsia="ru-RU"/>
              </w:rPr>
            </w:pPr>
            <w:r w:rsidRPr="00B25926">
              <w:rPr>
                <w:rFonts w:ascii="Times New Roman" w:eastAsia="Times New Roman" w:hAnsi="Times New Roman" w:cs="Times New Roman"/>
                <w:b/>
                <w:bCs/>
                <w:lang w:eastAsia="ru-RU"/>
              </w:rPr>
              <w:t>2021</w:t>
            </w:r>
          </w:p>
        </w:tc>
        <w:tc>
          <w:tcPr>
            <w:tcW w:w="1586" w:type="dxa"/>
            <w:tcBorders>
              <w:top w:val="single" w:sz="4" w:space="0" w:color="auto"/>
              <w:left w:val="single" w:sz="4" w:space="0" w:color="auto"/>
              <w:bottom w:val="single" w:sz="4" w:space="0" w:color="auto"/>
              <w:right w:val="single" w:sz="4" w:space="0" w:color="auto"/>
            </w:tcBorders>
          </w:tcPr>
          <w:p w14:paraId="0ACCFCFA" w14:textId="77777777" w:rsidR="00B25926" w:rsidRPr="00B25926" w:rsidRDefault="00B25926" w:rsidP="00B25926">
            <w:pPr>
              <w:spacing w:after="0" w:line="240" w:lineRule="auto"/>
              <w:jc w:val="center"/>
              <w:rPr>
                <w:rFonts w:ascii="Times New Roman" w:eastAsia="Times New Roman" w:hAnsi="Times New Roman" w:cs="Times New Roman"/>
                <w:b/>
                <w:bCs/>
                <w:lang w:eastAsia="ru-RU"/>
              </w:rPr>
            </w:pPr>
            <w:r w:rsidRPr="00B25926">
              <w:rPr>
                <w:rFonts w:ascii="Times New Roman" w:eastAsia="Times New Roman" w:hAnsi="Times New Roman" w:cs="Times New Roman"/>
                <w:b/>
                <w:bCs/>
                <w:color w:val="353535"/>
                <w:lang w:eastAsia="ru-RU"/>
              </w:rPr>
              <w:t>2022</w:t>
            </w:r>
          </w:p>
        </w:tc>
        <w:tc>
          <w:tcPr>
            <w:tcW w:w="1586" w:type="dxa"/>
            <w:tcBorders>
              <w:top w:val="single" w:sz="4" w:space="0" w:color="auto"/>
              <w:left w:val="single" w:sz="4" w:space="0" w:color="auto"/>
              <w:bottom w:val="single" w:sz="4" w:space="0" w:color="auto"/>
              <w:right w:val="single" w:sz="4" w:space="0" w:color="auto"/>
            </w:tcBorders>
          </w:tcPr>
          <w:p w14:paraId="7511C594" w14:textId="77777777" w:rsidR="00B25926" w:rsidRPr="00B25926" w:rsidRDefault="00B25926" w:rsidP="00B25926">
            <w:pPr>
              <w:spacing w:after="0" w:line="240" w:lineRule="auto"/>
              <w:jc w:val="center"/>
              <w:rPr>
                <w:rFonts w:ascii="Times New Roman" w:eastAsia="Times New Roman" w:hAnsi="Times New Roman" w:cs="Times New Roman"/>
                <w:b/>
                <w:bCs/>
                <w:color w:val="353535"/>
                <w:lang w:eastAsia="ru-RU"/>
              </w:rPr>
            </w:pPr>
            <w:r w:rsidRPr="00B25926">
              <w:rPr>
                <w:rFonts w:ascii="Times New Roman" w:eastAsia="Times New Roman" w:hAnsi="Times New Roman" w:cs="Times New Roman"/>
                <w:b/>
                <w:bCs/>
                <w:color w:val="353535"/>
                <w:lang w:eastAsia="ru-RU"/>
              </w:rPr>
              <w:t>2023</w:t>
            </w:r>
          </w:p>
        </w:tc>
      </w:tr>
      <w:tr w:rsidR="00B25926" w:rsidRPr="00B25926" w14:paraId="65F263EA" w14:textId="77777777" w:rsidTr="00D9118F">
        <w:trPr>
          <w:jc w:val="center"/>
        </w:trPr>
        <w:tc>
          <w:tcPr>
            <w:tcW w:w="2594" w:type="dxa"/>
            <w:tcBorders>
              <w:top w:val="single" w:sz="4" w:space="0" w:color="auto"/>
              <w:left w:val="single" w:sz="4" w:space="0" w:color="auto"/>
              <w:bottom w:val="single" w:sz="4" w:space="0" w:color="auto"/>
              <w:right w:val="single" w:sz="4" w:space="0" w:color="auto"/>
            </w:tcBorders>
            <w:hideMark/>
          </w:tcPr>
          <w:p w14:paraId="33232C64" w14:textId="77777777" w:rsidR="00B25926" w:rsidRPr="00B25926" w:rsidRDefault="00B25926" w:rsidP="00B25926">
            <w:pPr>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экз.</w:t>
            </w:r>
          </w:p>
        </w:tc>
        <w:tc>
          <w:tcPr>
            <w:tcW w:w="1586" w:type="dxa"/>
            <w:tcBorders>
              <w:top w:val="single" w:sz="4" w:space="0" w:color="auto"/>
              <w:left w:val="single" w:sz="4" w:space="0" w:color="auto"/>
              <w:bottom w:val="single" w:sz="4" w:space="0" w:color="auto"/>
              <w:right w:val="single" w:sz="4" w:space="0" w:color="auto"/>
            </w:tcBorders>
          </w:tcPr>
          <w:p w14:paraId="676AD430"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1556</w:t>
            </w:r>
          </w:p>
        </w:tc>
        <w:tc>
          <w:tcPr>
            <w:tcW w:w="1586" w:type="dxa"/>
            <w:tcBorders>
              <w:top w:val="single" w:sz="4" w:space="0" w:color="auto"/>
              <w:left w:val="single" w:sz="4" w:space="0" w:color="auto"/>
              <w:bottom w:val="single" w:sz="4" w:space="0" w:color="auto"/>
              <w:right w:val="single" w:sz="4" w:space="0" w:color="auto"/>
            </w:tcBorders>
          </w:tcPr>
          <w:p w14:paraId="085B29CE"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color w:val="353535"/>
                <w:lang w:eastAsia="ru-RU"/>
              </w:rPr>
              <w:t>738</w:t>
            </w:r>
          </w:p>
        </w:tc>
        <w:tc>
          <w:tcPr>
            <w:tcW w:w="1586" w:type="dxa"/>
            <w:tcBorders>
              <w:top w:val="single" w:sz="4" w:space="0" w:color="auto"/>
              <w:left w:val="single" w:sz="4" w:space="0" w:color="auto"/>
              <w:bottom w:val="single" w:sz="4" w:space="0" w:color="auto"/>
              <w:right w:val="single" w:sz="4" w:space="0" w:color="auto"/>
            </w:tcBorders>
          </w:tcPr>
          <w:p w14:paraId="2C5F7AAF" w14:textId="77777777" w:rsidR="00B25926" w:rsidRPr="00B25926" w:rsidRDefault="00B25926" w:rsidP="00B25926">
            <w:pPr>
              <w:spacing w:after="0" w:line="240" w:lineRule="auto"/>
              <w:jc w:val="center"/>
              <w:rPr>
                <w:rFonts w:ascii="Times New Roman" w:eastAsia="Times New Roman" w:hAnsi="Times New Roman" w:cs="Times New Roman"/>
                <w:bCs/>
                <w:color w:val="353535"/>
                <w:lang w:eastAsia="ru-RU"/>
              </w:rPr>
            </w:pPr>
            <w:r w:rsidRPr="00B25926">
              <w:rPr>
                <w:rFonts w:ascii="Times New Roman" w:eastAsia="Times New Roman" w:hAnsi="Times New Roman" w:cs="Times New Roman"/>
                <w:bCs/>
                <w:color w:val="353535"/>
                <w:lang w:eastAsia="ru-RU"/>
              </w:rPr>
              <w:t>196</w:t>
            </w:r>
          </w:p>
        </w:tc>
      </w:tr>
      <w:tr w:rsidR="00B25926" w:rsidRPr="00B25926" w14:paraId="714C7615" w14:textId="77777777" w:rsidTr="00D9118F">
        <w:trPr>
          <w:jc w:val="center"/>
        </w:trPr>
        <w:tc>
          <w:tcPr>
            <w:tcW w:w="2594" w:type="dxa"/>
            <w:tcBorders>
              <w:top w:val="single" w:sz="4" w:space="0" w:color="auto"/>
              <w:left w:val="single" w:sz="4" w:space="0" w:color="auto"/>
              <w:bottom w:val="single" w:sz="4" w:space="0" w:color="auto"/>
              <w:right w:val="single" w:sz="4" w:space="0" w:color="auto"/>
            </w:tcBorders>
            <w:hideMark/>
          </w:tcPr>
          <w:p w14:paraId="1EEFE7C5" w14:textId="77777777" w:rsidR="00B25926" w:rsidRPr="00B25926" w:rsidRDefault="00B25926" w:rsidP="00B25926">
            <w:pPr>
              <w:spacing w:after="0" w:line="240" w:lineRule="auto"/>
              <w:jc w:val="both"/>
              <w:rPr>
                <w:rFonts w:ascii="Times New Roman" w:eastAsia="Times New Roman" w:hAnsi="Times New Roman" w:cs="Times New Roman"/>
                <w:bCs/>
                <w:lang w:eastAsia="ru-RU"/>
              </w:rPr>
            </w:pPr>
            <w:r w:rsidRPr="00B25926">
              <w:rPr>
                <w:rFonts w:ascii="Times New Roman" w:eastAsia="Times New Roman" w:hAnsi="Times New Roman" w:cs="Times New Roman"/>
                <w:bCs/>
                <w:lang w:eastAsia="ru-RU"/>
              </w:rPr>
              <w:t>%</w:t>
            </w:r>
          </w:p>
        </w:tc>
        <w:tc>
          <w:tcPr>
            <w:tcW w:w="1586" w:type="dxa"/>
            <w:tcBorders>
              <w:top w:val="single" w:sz="4" w:space="0" w:color="auto"/>
              <w:left w:val="single" w:sz="4" w:space="0" w:color="auto"/>
              <w:bottom w:val="single" w:sz="4" w:space="0" w:color="auto"/>
              <w:right w:val="single" w:sz="4" w:space="0" w:color="auto"/>
            </w:tcBorders>
          </w:tcPr>
          <w:p w14:paraId="749B2949"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color w:val="353535"/>
              </w:rPr>
              <w:t>0,9</w:t>
            </w:r>
          </w:p>
        </w:tc>
        <w:tc>
          <w:tcPr>
            <w:tcW w:w="1586" w:type="dxa"/>
            <w:tcBorders>
              <w:top w:val="single" w:sz="4" w:space="0" w:color="auto"/>
              <w:left w:val="single" w:sz="4" w:space="0" w:color="auto"/>
              <w:bottom w:val="single" w:sz="4" w:space="0" w:color="auto"/>
              <w:right w:val="single" w:sz="4" w:space="0" w:color="auto"/>
            </w:tcBorders>
          </w:tcPr>
          <w:p w14:paraId="7F8BC29D" w14:textId="77777777" w:rsidR="00B25926" w:rsidRPr="00B25926" w:rsidRDefault="00B25926" w:rsidP="00B25926">
            <w:pPr>
              <w:spacing w:after="0" w:line="240" w:lineRule="auto"/>
              <w:jc w:val="center"/>
              <w:rPr>
                <w:rFonts w:ascii="Times New Roman" w:eastAsia="Times New Roman" w:hAnsi="Times New Roman" w:cs="Times New Roman"/>
                <w:bCs/>
                <w:lang w:eastAsia="ru-RU"/>
              </w:rPr>
            </w:pPr>
            <w:r w:rsidRPr="00B25926">
              <w:rPr>
                <w:rFonts w:ascii="Times New Roman" w:eastAsia="Times New Roman" w:hAnsi="Times New Roman" w:cs="Times New Roman"/>
                <w:bCs/>
                <w:color w:val="353535"/>
                <w:lang w:eastAsia="ru-RU"/>
              </w:rPr>
              <w:t>0,4</w:t>
            </w:r>
          </w:p>
        </w:tc>
        <w:tc>
          <w:tcPr>
            <w:tcW w:w="1586" w:type="dxa"/>
            <w:tcBorders>
              <w:top w:val="single" w:sz="4" w:space="0" w:color="auto"/>
              <w:left w:val="single" w:sz="4" w:space="0" w:color="auto"/>
              <w:bottom w:val="single" w:sz="4" w:space="0" w:color="auto"/>
              <w:right w:val="single" w:sz="4" w:space="0" w:color="auto"/>
            </w:tcBorders>
          </w:tcPr>
          <w:p w14:paraId="2FB5ECDC" w14:textId="77777777" w:rsidR="00B25926" w:rsidRPr="00B25926" w:rsidRDefault="00B25926" w:rsidP="00B25926">
            <w:pPr>
              <w:spacing w:after="0" w:line="240" w:lineRule="auto"/>
              <w:jc w:val="center"/>
              <w:rPr>
                <w:rFonts w:ascii="Times New Roman" w:eastAsia="Times New Roman" w:hAnsi="Times New Roman" w:cs="Times New Roman"/>
                <w:bCs/>
                <w:color w:val="353535"/>
                <w:lang w:eastAsia="ru-RU"/>
              </w:rPr>
            </w:pPr>
            <w:r w:rsidRPr="00B25926">
              <w:rPr>
                <w:rFonts w:ascii="Times New Roman" w:eastAsia="Times New Roman" w:hAnsi="Times New Roman" w:cs="Times New Roman"/>
                <w:bCs/>
                <w:color w:val="353535"/>
                <w:lang w:eastAsia="ru-RU"/>
              </w:rPr>
              <w:t>0,1</w:t>
            </w:r>
          </w:p>
        </w:tc>
      </w:tr>
    </w:tbl>
    <w:p w14:paraId="442B1CAE" w14:textId="5A61CDFC" w:rsidR="00B25926" w:rsidRPr="00B25926" w:rsidRDefault="00B25926" w:rsidP="00B25926">
      <w:pPr>
        <w:spacing w:after="0" w:line="240" w:lineRule="auto"/>
        <w:ind w:firstLine="708"/>
        <w:jc w:val="both"/>
        <w:rPr>
          <w:rFonts w:ascii="Times New Roman" w:eastAsia="Times New Roman" w:hAnsi="Times New Roman" w:cs="Times New Roman"/>
          <w:sz w:val="24"/>
          <w:szCs w:val="24"/>
          <w:lang w:eastAsia="ru-RU"/>
        </w:rPr>
      </w:pPr>
      <w:bookmarkStart w:id="2" w:name="_Hlk123032684"/>
      <w:r w:rsidRPr="00B25926">
        <w:rPr>
          <w:rFonts w:ascii="Times New Roman" w:eastAsia="Times New Roman" w:hAnsi="Times New Roman" w:cs="Times New Roman"/>
          <w:sz w:val="24"/>
          <w:szCs w:val="24"/>
          <w:lang w:eastAsia="ru-RU"/>
        </w:rPr>
        <w:t xml:space="preserve">В целях наиболее полного комплектования документами национального библиотечного фонда направлялись письма руководителям муниципальных организаций города Мегион с просьбой предоставить в МБУ «ЦБС» обязательный экземпляр документов. Была проведена работа с образовательными учреждениями и учреждениями культуры города, в </w:t>
      </w:r>
      <w:r w:rsidRPr="00B25926">
        <w:rPr>
          <w:rFonts w:ascii="Times New Roman" w:eastAsia="Times New Roman" w:hAnsi="Times New Roman" w:cs="Times New Roman"/>
          <w:sz w:val="24"/>
          <w:szCs w:val="24"/>
          <w:shd w:val="clear" w:color="auto" w:fill="FBFBFB"/>
          <w:lang w:eastAsia="ru-RU"/>
        </w:rPr>
        <w:t xml:space="preserve">результате в библиотеку поступило </w:t>
      </w:r>
      <w:r w:rsidRPr="00B25926">
        <w:rPr>
          <w:rFonts w:ascii="Times New Roman" w:eastAsia="Times New Roman" w:hAnsi="Times New Roman" w:cs="Times New Roman"/>
          <w:sz w:val="24"/>
          <w:szCs w:val="24"/>
          <w:shd w:val="clear" w:color="auto" w:fill="FFFFFF" w:themeFill="background1"/>
          <w:lang w:eastAsia="ru-RU"/>
        </w:rPr>
        <w:t>52</w:t>
      </w:r>
      <w:r w:rsidRPr="00B25926">
        <w:rPr>
          <w:rFonts w:ascii="Times New Roman" w:eastAsia="Times New Roman" w:hAnsi="Times New Roman" w:cs="Times New Roman"/>
          <w:sz w:val="24"/>
          <w:szCs w:val="24"/>
          <w:shd w:val="clear" w:color="auto" w:fill="FBFBFB"/>
          <w:lang w:eastAsia="ru-RU"/>
        </w:rPr>
        <w:t xml:space="preserve"> документа.</w:t>
      </w:r>
      <w:r w:rsidRPr="00B25926">
        <w:rPr>
          <w:rFonts w:ascii="Times New Roman" w:eastAsia="Times New Roman" w:hAnsi="Times New Roman" w:cs="Times New Roman"/>
          <w:sz w:val="24"/>
          <w:szCs w:val="24"/>
          <w:lang w:eastAsia="ru-RU"/>
        </w:rPr>
        <w:t xml:space="preserve"> Коллекция обязательного экземпляра документов пополнились изданиями МБОУ ДО "Детская художественная школа", МАУ "Региональный историко-культурный и экологический центр" "</w:t>
      </w:r>
      <w:proofErr w:type="spellStart"/>
      <w:r w:rsidRPr="00B25926">
        <w:rPr>
          <w:rFonts w:ascii="Times New Roman" w:eastAsia="Times New Roman" w:hAnsi="Times New Roman" w:cs="Times New Roman"/>
          <w:sz w:val="24"/>
          <w:szCs w:val="24"/>
          <w:lang w:eastAsia="ru-RU"/>
        </w:rPr>
        <w:t>Экоцентр</w:t>
      </w:r>
      <w:proofErr w:type="spellEnd"/>
      <w:r w:rsidRPr="00B25926">
        <w:rPr>
          <w:rFonts w:ascii="Times New Roman" w:eastAsia="Times New Roman" w:hAnsi="Times New Roman" w:cs="Times New Roman"/>
          <w:sz w:val="24"/>
          <w:szCs w:val="24"/>
          <w:lang w:eastAsia="ru-RU"/>
        </w:rPr>
        <w:t>", ЗАО "</w:t>
      </w:r>
      <w:proofErr w:type="spellStart"/>
      <w:r w:rsidRPr="00B25926">
        <w:rPr>
          <w:rFonts w:ascii="Times New Roman" w:eastAsia="Times New Roman" w:hAnsi="Times New Roman" w:cs="Times New Roman"/>
          <w:sz w:val="24"/>
          <w:szCs w:val="24"/>
          <w:lang w:eastAsia="ru-RU"/>
        </w:rPr>
        <w:t>СП"МеКаМинефть</w:t>
      </w:r>
      <w:proofErr w:type="spellEnd"/>
      <w:r w:rsidRPr="00B25926">
        <w:rPr>
          <w:rFonts w:ascii="Times New Roman" w:eastAsia="Times New Roman" w:hAnsi="Times New Roman" w:cs="Times New Roman"/>
          <w:sz w:val="24"/>
          <w:szCs w:val="24"/>
          <w:lang w:eastAsia="ru-RU"/>
        </w:rPr>
        <w:t xml:space="preserve">" и др. </w:t>
      </w:r>
    </w:p>
    <w:p w14:paraId="44F81813" w14:textId="227BD143" w:rsidR="00B25926" w:rsidRPr="00B25926" w:rsidRDefault="00B25926" w:rsidP="00B25926">
      <w:pPr>
        <w:autoSpaceDE w:val="0"/>
        <w:autoSpaceDN w:val="0"/>
        <w:adjustRightInd w:val="0"/>
        <w:spacing w:after="0" w:line="276" w:lineRule="auto"/>
        <w:ind w:firstLine="708"/>
        <w:jc w:val="both"/>
        <w:rPr>
          <w:rFonts w:ascii="Times New Roman" w:eastAsia="Times New Roman" w:hAnsi="Times New Roman" w:cs="Times New Roman"/>
          <w:sz w:val="24"/>
          <w:szCs w:val="24"/>
          <w:lang w:eastAsia="ru-RU"/>
        </w:rPr>
      </w:pPr>
      <w:bookmarkStart w:id="3" w:name="_Hlk123034564"/>
      <w:r w:rsidRPr="00B25926">
        <w:rPr>
          <w:rFonts w:ascii="Times New Roman" w:eastAsia="Times New Roman" w:hAnsi="Times New Roman" w:cs="Times New Roman"/>
          <w:sz w:val="24"/>
          <w:szCs w:val="24"/>
          <w:lang w:eastAsia="ru-RU"/>
        </w:rPr>
        <w:t>Продолжается работа по корректировке записей на краеведческую литературу в АБИС Ирбис. Созданы аналитические записи на краеведческие сборники местных авторов, авторитетные файлы на местных авторов.</w:t>
      </w:r>
      <w:bookmarkEnd w:id="3"/>
      <w:r w:rsidRPr="00B25926">
        <w:rPr>
          <w:rFonts w:ascii="Times New Roman" w:eastAsia="Times New Roman" w:hAnsi="Times New Roman" w:cs="Times New Roman"/>
          <w:sz w:val="24"/>
          <w:szCs w:val="24"/>
          <w:lang w:eastAsia="ru-RU"/>
        </w:rPr>
        <w:t xml:space="preserve"> В процессе работы с фондом выявлены и поставлен</w:t>
      </w:r>
      <w:r w:rsidR="004F2BF7">
        <w:rPr>
          <w:rFonts w:ascii="Times New Roman" w:eastAsia="Times New Roman" w:hAnsi="Times New Roman" w:cs="Times New Roman"/>
          <w:sz w:val="24"/>
          <w:szCs w:val="24"/>
          <w:lang w:eastAsia="ru-RU"/>
        </w:rPr>
        <w:t>ы</w:t>
      </w:r>
      <w:r w:rsidRPr="00B25926">
        <w:rPr>
          <w:rFonts w:ascii="Times New Roman" w:eastAsia="Times New Roman" w:hAnsi="Times New Roman" w:cs="Times New Roman"/>
          <w:sz w:val="24"/>
          <w:szCs w:val="24"/>
          <w:lang w:eastAsia="ru-RU"/>
        </w:rPr>
        <w:t xml:space="preserve"> на учет 335 экземпляров краеведческих изданий.</w:t>
      </w:r>
    </w:p>
    <w:bookmarkEnd w:id="2"/>
    <w:p w14:paraId="7CC07B13" w14:textId="0317BD6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В 2023 году проведена работа с подбором литературы для перевода в электронную форму. Всего на оцифровку передано</w:t>
      </w:r>
      <w:r w:rsidR="00A61B22">
        <w:rPr>
          <w:rFonts w:ascii="Times New Roman" w:eastAsia="Times New Roman" w:hAnsi="Times New Roman" w:cs="Times New Roman"/>
          <w:bCs/>
          <w:sz w:val="24"/>
          <w:szCs w:val="24"/>
          <w:lang w:eastAsia="ru-RU"/>
        </w:rPr>
        <w:t xml:space="preserve"> </w:t>
      </w:r>
      <w:r w:rsidRPr="00B25926">
        <w:rPr>
          <w:rFonts w:ascii="Times New Roman" w:eastAsia="Times New Roman" w:hAnsi="Times New Roman" w:cs="Times New Roman"/>
          <w:bCs/>
          <w:sz w:val="24"/>
          <w:szCs w:val="24"/>
          <w:lang w:eastAsia="ru-RU"/>
        </w:rPr>
        <w:t xml:space="preserve">138 номеров газет (1 272 страницы) и 6 книг (436 страниц). </w:t>
      </w:r>
    </w:p>
    <w:p w14:paraId="7F3E7080" w14:textId="77777777" w:rsidR="00B25926" w:rsidRPr="00B25926" w:rsidRDefault="00B25926" w:rsidP="00B25926">
      <w:pPr>
        <w:spacing w:after="0" w:line="240" w:lineRule="auto"/>
        <w:ind w:firstLine="709"/>
        <w:contextualSpacing/>
        <w:jc w:val="both"/>
        <w:rPr>
          <w:rFonts w:ascii="Times New Roman" w:eastAsia="Times New Roman" w:hAnsi="Times New Roman" w:cs="Times New Roman"/>
          <w:bCs/>
          <w:kern w:val="28"/>
          <w:sz w:val="24"/>
          <w:szCs w:val="24"/>
          <w:lang w:eastAsia="ru-RU"/>
        </w:rPr>
      </w:pPr>
      <w:r w:rsidRPr="00B25926">
        <w:rPr>
          <w:rFonts w:ascii="Times New Roman" w:eastAsia="Times New Roman" w:hAnsi="Times New Roman" w:cs="Times New Roman"/>
          <w:bCs/>
          <w:kern w:val="28"/>
          <w:sz w:val="24"/>
          <w:szCs w:val="24"/>
          <w:lang w:eastAsia="ru-RU"/>
        </w:rPr>
        <w:t xml:space="preserve">Проведен </w:t>
      </w:r>
      <w:r w:rsidRPr="00B25926">
        <w:rPr>
          <w:rFonts w:ascii="Times New Roman" w:eastAsia="Times New Roman" w:hAnsi="Times New Roman" w:cs="Times New Roman"/>
          <w:b/>
          <w:bCs/>
          <w:color w:val="7030A0"/>
          <w:kern w:val="28"/>
          <w:sz w:val="24"/>
          <w:szCs w:val="24"/>
          <w:lang w:eastAsia="ru-RU"/>
        </w:rPr>
        <w:t>мониторинг фонда местного обязательного экземпляра</w:t>
      </w:r>
      <w:r w:rsidRPr="00B25926">
        <w:rPr>
          <w:rFonts w:ascii="Times New Roman" w:eastAsia="Times New Roman" w:hAnsi="Times New Roman" w:cs="Times New Roman"/>
          <w:bCs/>
          <w:color w:val="7030A0"/>
          <w:kern w:val="28"/>
          <w:sz w:val="24"/>
          <w:szCs w:val="24"/>
          <w:lang w:eastAsia="ru-RU"/>
        </w:rPr>
        <w:t xml:space="preserve"> </w:t>
      </w:r>
      <w:r w:rsidRPr="00B25926">
        <w:rPr>
          <w:rFonts w:ascii="Times New Roman" w:eastAsia="Times New Roman" w:hAnsi="Times New Roman" w:cs="Times New Roman"/>
          <w:bCs/>
          <w:kern w:val="28"/>
          <w:sz w:val="24"/>
          <w:szCs w:val="24"/>
          <w:lang w:eastAsia="ru-RU"/>
        </w:rPr>
        <w:t>по состоянию на 31.12.2023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1310"/>
        <w:gridCol w:w="3294"/>
        <w:gridCol w:w="2721"/>
      </w:tblGrid>
      <w:tr w:rsidR="00B25926" w:rsidRPr="00B25926" w14:paraId="6105C6AC" w14:textId="77777777" w:rsidTr="00D9118F">
        <w:trPr>
          <w:jc w:val="center"/>
        </w:trPr>
        <w:tc>
          <w:tcPr>
            <w:tcW w:w="2134" w:type="dxa"/>
            <w:tcBorders>
              <w:top w:val="single" w:sz="4" w:space="0" w:color="auto"/>
              <w:left w:val="single" w:sz="4" w:space="0" w:color="auto"/>
              <w:bottom w:val="single" w:sz="4" w:space="0" w:color="auto"/>
              <w:right w:val="single" w:sz="4" w:space="0" w:color="auto"/>
            </w:tcBorders>
            <w:hideMark/>
          </w:tcPr>
          <w:p w14:paraId="196ECE39"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Всего:</w:t>
            </w:r>
          </w:p>
        </w:tc>
        <w:tc>
          <w:tcPr>
            <w:tcW w:w="1356" w:type="dxa"/>
            <w:tcBorders>
              <w:top w:val="single" w:sz="4" w:space="0" w:color="auto"/>
              <w:left w:val="single" w:sz="4" w:space="0" w:color="auto"/>
              <w:bottom w:val="single" w:sz="4" w:space="0" w:color="auto"/>
              <w:right w:val="single" w:sz="4" w:space="0" w:color="auto"/>
            </w:tcBorders>
            <w:hideMark/>
          </w:tcPr>
          <w:p w14:paraId="4AEA0D97"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книги</w:t>
            </w:r>
          </w:p>
        </w:tc>
        <w:tc>
          <w:tcPr>
            <w:tcW w:w="3451" w:type="dxa"/>
            <w:tcBorders>
              <w:top w:val="single" w:sz="4" w:space="0" w:color="auto"/>
              <w:left w:val="single" w:sz="4" w:space="0" w:color="auto"/>
              <w:bottom w:val="single" w:sz="4" w:space="0" w:color="auto"/>
              <w:right w:val="single" w:sz="4" w:space="0" w:color="auto"/>
            </w:tcBorders>
            <w:hideMark/>
          </w:tcPr>
          <w:p w14:paraId="10182C21"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периодические издания</w:t>
            </w:r>
          </w:p>
        </w:tc>
        <w:tc>
          <w:tcPr>
            <w:tcW w:w="2843" w:type="dxa"/>
            <w:tcBorders>
              <w:top w:val="single" w:sz="4" w:space="0" w:color="auto"/>
              <w:left w:val="single" w:sz="4" w:space="0" w:color="auto"/>
              <w:bottom w:val="single" w:sz="4" w:space="0" w:color="auto"/>
              <w:right w:val="single" w:sz="4" w:space="0" w:color="auto"/>
            </w:tcBorders>
            <w:hideMark/>
          </w:tcPr>
          <w:p w14:paraId="0A61B267" w14:textId="77777777" w:rsidR="00B25926" w:rsidRPr="00B25926" w:rsidRDefault="00B25926" w:rsidP="00B25926">
            <w:pPr>
              <w:spacing w:after="0" w:line="240" w:lineRule="auto"/>
              <w:jc w:val="center"/>
              <w:rPr>
                <w:rFonts w:ascii="Times New Roman" w:eastAsia="Times New Roman" w:hAnsi="Times New Roman" w:cs="Times New Roman"/>
                <w:bCs/>
              </w:rPr>
            </w:pPr>
            <w:r w:rsidRPr="00B25926">
              <w:rPr>
                <w:rFonts w:ascii="Times New Roman" w:eastAsia="Times New Roman" w:hAnsi="Times New Roman" w:cs="Times New Roman"/>
                <w:bCs/>
              </w:rPr>
              <w:t>электронные документы</w:t>
            </w:r>
          </w:p>
        </w:tc>
      </w:tr>
      <w:tr w:rsidR="00B25926" w:rsidRPr="00B25926" w14:paraId="61B11FC6" w14:textId="77777777" w:rsidTr="00D9118F">
        <w:trPr>
          <w:trHeight w:val="298"/>
          <w:jc w:val="center"/>
        </w:trPr>
        <w:tc>
          <w:tcPr>
            <w:tcW w:w="2134" w:type="dxa"/>
            <w:tcBorders>
              <w:top w:val="single" w:sz="4" w:space="0" w:color="auto"/>
              <w:left w:val="single" w:sz="4" w:space="0" w:color="auto"/>
              <w:bottom w:val="single" w:sz="4" w:space="0" w:color="auto"/>
              <w:right w:val="single" w:sz="4" w:space="0" w:color="auto"/>
            </w:tcBorders>
            <w:hideMark/>
          </w:tcPr>
          <w:p w14:paraId="35A3A999" w14:textId="77777777" w:rsidR="00B25926" w:rsidRPr="00B25926" w:rsidRDefault="00B25926" w:rsidP="00B25926">
            <w:pPr>
              <w:spacing w:after="0" w:line="240" w:lineRule="auto"/>
              <w:jc w:val="center"/>
              <w:rPr>
                <w:rFonts w:ascii="Times New Roman" w:eastAsia="Times New Roman" w:hAnsi="Times New Roman" w:cs="Times New Roman"/>
              </w:rPr>
            </w:pPr>
            <w:r w:rsidRPr="00B25926">
              <w:rPr>
                <w:rFonts w:ascii="Times New Roman" w:eastAsia="Times New Roman" w:hAnsi="Times New Roman" w:cs="Times New Roman"/>
                <w:color w:val="353535"/>
              </w:rPr>
              <w:t>5483</w:t>
            </w:r>
            <w:r w:rsidRPr="00B25926">
              <w:rPr>
                <w:rFonts w:ascii="Times New Roman" w:eastAsia="Times New Roman" w:hAnsi="Times New Roman" w:cs="Times New Roman"/>
              </w:rPr>
              <w:t xml:space="preserve"> </w:t>
            </w:r>
            <w:r w:rsidRPr="00B25926">
              <w:rPr>
                <w:rFonts w:ascii="Times New Roman" w:eastAsia="Times New Roman" w:hAnsi="Times New Roman" w:cs="Times New Roman"/>
                <w:color w:val="353535"/>
              </w:rPr>
              <w:t>(3,1%)</w:t>
            </w:r>
          </w:p>
        </w:tc>
        <w:tc>
          <w:tcPr>
            <w:tcW w:w="1356" w:type="dxa"/>
            <w:tcBorders>
              <w:top w:val="single" w:sz="4" w:space="0" w:color="auto"/>
              <w:left w:val="single" w:sz="4" w:space="0" w:color="auto"/>
              <w:bottom w:val="single" w:sz="4" w:space="0" w:color="auto"/>
              <w:right w:val="single" w:sz="4" w:space="0" w:color="auto"/>
            </w:tcBorders>
            <w:hideMark/>
          </w:tcPr>
          <w:p w14:paraId="62AE28BF" w14:textId="77777777" w:rsidR="00B25926" w:rsidRPr="00B25926" w:rsidRDefault="00B25926" w:rsidP="00B25926">
            <w:pPr>
              <w:spacing w:after="0" w:line="240" w:lineRule="auto"/>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769 (0,4%)</w:t>
            </w:r>
          </w:p>
        </w:tc>
        <w:tc>
          <w:tcPr>
            <w:tcW w:w="3451" w:type="dxa"/>
            <w:tcBorders>
              <w:top w:val="single" w:sz="4" w:space="0" w:color="auto"/>
              <w:left w:val="single" w:sz="4" w:space="0" w:color="auto"/>
              <w:bottom w:val="single" w:sz="4" w:space="0" w:color="auto"/>
              <w:right w:val="single" w:sz="4" w:space="0" w:color="auto"/>
            </w:tcBorders>
            <w:hideMark/>
          </w:tcPr>
          <w:p w14:paraId="4E5E233E" w14:textId="77777777" w:rsidR="00B25926" w:rsidRPr="00B25926" w:rsidRDefault="00B25926" w:rsidP="00B25926">
            <w:pPr>
              <w:spacing w:after="0" w:line="240" w:lineRule="auto"/>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146 (комплектов) (0,08%)</w:t>
            </w:r>
          </w:p>
        </w:tc>
        <w:tc>
          <w:tcPr>
            <w:tcW w:w="2843" w:type="dxa"/>
            <w:tcBorders>
              <w:top w:val="single" w:sz="4" w:space="0" w:color="auto"/>
              <w:left w:val="single" w:sz="4" w:space="0" w:color="auto"/>
              <w:bottom w:val="single" w:sz="4" w:space="0" w:color="auto"/>
              <w:right w:val="single" w:sz="4" w:space="0" w:color="auto"/>
            </w:tcBorders>
            <w:hideMark/>
          </w:tcPr>
          <w:p w14:paraId="0C7AE508" w14:textId="77777777" w:rsidR="00B25926" w:rsidRPr="00B25926" w:rsidRDefault="00B25926" w:rsidP="00B25926">
            <w:pPr>
              <w:spacing w:after="0" w:line="240" w:lineRule="auto"/>
              <w:jc w:val="center"/>
              <w:rPr>
                <w:rFonts w:ascii="Times New Roman" w:eastAsia="Times New Roman" w:hAnsi="Times New Roman" w:cs="Times New Roman"/>
                <w:color w:val="353535"/>
              </w:rPr>
            </w:pPr>
            <w:r w:rsidRPr="00B25926">
              <w:rPr>
                <w:rFonts w:ascii="Times New Roman" w:eastAsia="Times New Roman" w:hAnsi="Times New Roman" w:cs="Times New Roman"/>
                <w:color w:val="353535"/>
              </w:rPr>
              <w:t>4568 (2,6%)</w:t>
            </w:r>
          </w:p>
        </w:tc>
      </w:tr>
    </w:tbl>
    <w:p w14:paraId="630F9692" w14:textId="77777777" w:rsidR="00B25926" w:rsidRPr="00B25926" w:rsidRDefault="00B25926" w:rsidP="00B25926">
      <w:pPr>
        <w:spacing w:after="0" w:line="240" w:lineRule="auto"/>
        <w:ind w:firstLine="708"/>
        <w:jc w:val="both"/>
        <w:rPr>
          <w:rFonts w:ascii="Times New Roman" w:eastAsia="Times New Roman" w:hAnsi="Times New Roman" w:cs="Times New Roman"/>
          <w:b/>
          <w:bCs/>
          <w:color w:val="353535"/>
          <w:sz w:val="24"/>
          <w:szCs w:val="24"/>
          <w:lang w:eastAsia="ru-RU"/>
        </w:rPr>
      </w:pPr>
      <w:r w:rsidRPr="00B25926">
        <w:rPr>
          <w:rFonts w:ascii="Times New Roman" w:eastAsia="Times New Roman" w:hAnsi="Times New Roman" w:cs="Times New Roman"/>
          <w:bCs/>
          <w:sz w:val="24"/>
          <w:szCs w:val="24"/>
          <w:lang w:eastAsia="ru-RU"/>
        </w:rPr>
        <w:t xml:space="preserve">Продолжается работа по формированию коллекций фонда редких документов. Фонд редких изданий состоит из нескольких самостоятельных коллекций: издания с автографами, комплекты открыток, миниатюрные и малоформатные книги, репринтные и факсимильные издания. </w:t>
      </w:r>
      <w:r w:rsidRPr="00B25926">
        <w:rPr>
          <w:rFonts w:ascii="Times New Roman" w:eastAsia="Times New Roman" w:hAnsi="Times New Roman" w:cs="Times New Roman"/>
          <w:sz w:val="24"/>
          <w:szCs w:val="24"/>
          <w:lang w:eastAsia="ru-RU"/>
        </w:rPr>
        <w:t xml:space="preserve">В 2023 году фонд редких изданий библиотеки пополнился коллекцией </w:t>
      </w:r>
      <w:proofErr w:type="spellStart"/>
      <w:r w:rsidRPr="00B25926">
        <w:rPr>
          <w:rFonts w:ascii="Times New Roman" w:eastAsia="Times New Roman" w:hAnsi="Times New Roman" w:cs="Times New Roman"/>
          <w:sz w:val="24"/>
          <w:szCs w:val="24"/>
          <w:lang w:eastAsia="ru-RU"/>
        </w:rPr>
        <w:t>ретрофонда</w:t>
      </w:r>
      <w:proofErr w:type="spellEnd"/>
      <w:r w:rsidRPr="00B25926">
        <w:rPr>
          <w:rFonts w:ascii="Times New Roman" w:eastAsia="Times New Roman" w:hAnsi="Times New Roman" w:cs="Times New Roman"/>
          <w:sz w:val="24"/>
          <w:szCs w:val="24"/>
          <w:lang w:eastAsia="ru-RU"/>
        </w:rPr>
        <w:t>, куда вошли книги по истории Сибири и о первооткрывателях нефти, книги с экслибрисами (штемпелями) библиотек и организаций, произведения классиков и прижизненные издания авторов и т.д. На сайте библиотеки обновлена вкладка «Фонд редких изданий. Коллекции», где размещены паспорта и списки документов, вошедших в коллекции.</w:t>
      </w:r>
    </w:p>
    <w:p w14:paraId="68105739" w14:textId="77777777" w:rsidR="00B25926" w:rsidRPr="00B25926" w:rsidRDefault="00B25926" w:rsidP="00B25926">
      <w:pPr>
        <w:spacing w:after="0" w:line="240" w:lineRule="auto"/>
        <w:ind w:firstLine="708"/>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Также на официальном сайте библиотеки во вкладке «Книгообмен» представлено Соглашение на осуществление книгообмена и список изданий для книгообмена.</w:t>
      </w:r>
    </w:p>
    <w:p w14:paraId="55EF0D08"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Обновлён список документов обязательного экземпляра (957 экз.), поступивших в МБУ «ЦБС», список коллекции книг с автографами (614 экз.), список миниатюрных и малоформатных изданий библиотеки (136 экз.), список коллекции комплектов открыток (554 экз.), список коллекции репринтных и факсимильных изданий (204 экз.), список коллекции </w:t>
      </w:r>
      <w:proofErr w:type="spellStart"/>
      <w:r w:rsidRPr="00B25926">
        <w:rPr>
          <w:rFonts w:ascii="Times New Roman" w:eastAsia="Times New Roman" w:hAnsi="Times New Roman" w:cs="Times New Roman"/>
          <w:bCs/>
          <w:sz w:val="24"/>
          <w:szCs w:val="24"/>
          <w:lang w:eastAsia="ru-RU"/>
        </w:rPr>
        <w:t>ретрофонда</w:t>
      </w:r>
      <w:proofErr w:type="spellEnd"/>
      <w:r w:rsidRPr="00B25926">
        <w:rPr>
          <w:rFonts w:ascii="Times New Roman" w:eastAsia="Times New Roman" w:hAnsi="Times New Roman" w:cs="Times New Roman"/>
          <w:bCs/>
          <w:sz w:val="24"/>
          <w:szCs w:val="24"/>
          <w:lang w:eastAsia="ru-RU"/>
        </w:rPr>
        <w:t xml:space="preserve"> (431 экз.)</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
        <w:gridCol w:w="951"/>
        <w:gridCol w:w="1239"/>
        <w:gridCol w:w="1024"/>
        <w:gridCol w:w="853"/>
        <w:gridCol w:w="878"/>
        <w:gridCol w:w="981"/>
        <w:gridCol w:w="992"/>
        <w:gridCol w:w="1260"/>
      </w:tblGrid>
      <w:tr w:rsidR="00B25926" w:rsidRPr="00B25926" w14:paraId="6A8202DC" w14:textId="77777777" w:rsidTr="00A70299">
        <w:trPr>
          <w:trHeight w:val="729"/>
        </w:trPr>
        <w:tc>
          <w:tcPr>
            <w:tcW w:w="1987" w:type="dxa"/>
            <w:gridSpan w:val="2"/>
            <w:tcBorders>
              <w:top w:val="single" w:sz="4" w:space="0" w:color="auto"/>
              <w:left w:val="single" w:sz="4" w:space="0" w:color="auto"/>
              <w:bottom w:val="single" w:sz="4" w:space="0" w:color="auto"/>
              <w:right w:val="single" w:sz="4" w:space="0" w:color="auto"/>
            </w:tcBorders>
            <w:hideMark/>
          </w:tcPr>
          <w:p w14:paraId="301C021E"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 xml:space="preserve">Коллекция </w:t>
            </w:r>
          </w:p>
          <w:p w14:paraId="3D89FDD5"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с автографами</w:t>
            </w:r>
          </w:p>
        </w:tc>
        <w:tc>
          <w:tcPr>
            <w:tcW w:w="2263" w:type="dxa"/>
            <w:gridSpan w:val="2"/>
            <w:tcBorders>
              <w:top w:val="single" w:sz="4" w:space="0" w:color="auto"/>
              <w:left w:val="single" w:sz="4" w:space="0" w:color="auto"/>
              <w:bottom w:val="single" w:sz="4" w:space="0" w:color="auto"/>
              <w:right w:val="single" w:sz="4" w:space="0" w:color="auto"/>
            </w:tcBorders>
            <w:hideMark/>
          </w:tcPr>
          <w:p w14:paraId="71DBB269"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Коллекция миниатюрных изданий</w:t>
            </w:r>
          </w:p>
        </w:tc>
        <w:tc>
          <w:tcPr>
            <w:tcW w:w="1731" w:type="dxa"/>
            <w:gridSpan w:val="2"/>
            <w:tcBorders>
              <w:top w:val="single" w:sz="4" w:space="0" w:color="auto"/>
              <w:left w:val="single" w:sz="4" w:space="0" w:color="auto"/>
              <w:bottom w:val="single" w:sz="4" w:space="0" w:color="auto"/>
              <w:right w:val="single" w:sz="4" w:space="0" w:color="auto"/>
            </w:tcBorders>
            <w:hideMark/>
          </w:tcPr>
          <w:p w14:paraId="145864C7"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Коллекция открыток</w:t>
            </w:r>
          </w:p>
        </w:tc>
        <w:tc>
          <w:tcPr>
            <w:tcW w:w="1973" w:type="dxa"/>
            <w:gridSpan w:val="2"/>
            <w:tcBorders>
              <w:top w:val="single" w:sz="4" w:space="0" w:color="auto"/>
              <w:left w:val="single" w:sz="4" w:space="0" w:color="auto"/>
              <w:bottom w:val="single" w:sz="4" w:space="0" w:color="auto"/>
              <w:right w:val="single" w:sz="4" w:space="0" w:color="auto"/>
            </w:tcBorders>
            <w:hideMark/>
          </w:tcPr>
          <w:p w14:paraId="1E1ED8DF"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Коллекция репринтных и факсимильных изданий</w:t>
            </w:r>
          </w:p>
        </w:tc>
        <w:tc>
          <w:tcPr>
            <w:tcW w:w="1260" w:type="dxa"/>
            <w:tcBorders>
              <w:top w:val="single" w:sz="4" w:space="0" w:color="auto"/>
              <w:left w:val="single" w:sz="4" w:space="0" w:color="auto"/>
              <w:bottom w:val="single" w:sz="4" w:space="0" w:color="auto"/>
              <w:right w:val="single" w:sz="4" w:space="0" w:color="auto"/>
            </w:tcBorders>
          </w:tcPr>
          <w:p w14:paraId="2072ADCB"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 xml:space="preserve">Коллекция </w:t>
            </w:r>
            <w:proofErr w:type="spellStart"/>
            <w:r w:rsidRPr="00A70299">
              <w:rPr>
                <w:rFonts w:ascii="Times New Roman" w:eastAsia="Times New Roman" w:hAnsi="Times New Roman" w:cs="Times New Roman"/>
                <w:bCs/>
                <w:szCs w:val="24"/>
              </w:rPr>
              <w:t>ретрофонда</w:t>
            </w:r>
            <w:proofErr w:type="spellEnd"/>
          </w:p>
        </w:tc>
      </w:tr>
      <w:tr w:rsidR="00B25926" w:rsidRPr="00B25926" w14:paraId="49E39416" w14:textId="77777777" w:rsidTr="00A70299">
        <w:trPr>
          <w:trHeight w:val="348"/>
        </w:trPr>
        <w:tc>
          <w:tcPr>
            <w:tcW w:w="1036" w:type="dxa"/>
            <w:tcBorders>
              <w:top w:val="single" w:sz="4" w:space="0" w:color="auto"/>
              <w:left w:val="single" w:sz="4" w:space="0" w:color="auto"/>
              <w:bottom w:val="single" w:sz="4" w:space="0" w:color="auto"/>
              <w:right w:val="single" w:sz="4" w:space="0" w:color="auto"/>
            </w:tcBorders>
            <w:hideMark/>
          </w:tcPr>
          <w:p w14:paraId="18B4A204"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2022</w:t>
            </w:r>
          </w:p>
        </w:tc>
        <w:tc>
          <w:tcPr>
            <w:tcW w:w="951" w:type="dxa"/>
            <w:tcBorders>
              <w:top w:val="single" w:sz="4" w:space="0" w:color="auto"/>
              <w:left w:val="single" w:sz="4" w:space="0" w:color="auto"/>
              <w:bottom w:val="single" w:sz="4" w:space="0" w:color="auto"/>
              <w:right w:val="single" w:sz="4" w:space="0" w:color="auto"/>
            </w:tcBorders>
            <w:hideMark/>
          </w:tcPr>
          <w:p w14:paraId="64B8431A"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2023</w:t>
            </w:r>
          </w:p>
        </w:tc>
        <w:tc>
          <w:tcPr>
            <w:tcW w:w="1239" w:type="dxa"/>
            <w:tcBorders>
              <w:top w:val="single" w:sz="4" w:space="0" w:color="auto"/>
              <w:left w:val="single" w:sz="4" w:space="0" w:color="auto"/>
              <w:bottom w:val="single" w:sz="4" w:space="0" w:color="auto"/>
              <w:right w:val="single" w:sz="4" w:space="0" w:color="auto"/>
            </w:tcBorders>
          </w:tcPr>
          <w:p w14:paraId="0BF31982"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2022</w:t>
            </w:r>
          </w:p>
        </w:tc>
        <w:tc>
          <w:tcPr>
            <w:tcW w:w="1024" w:type="dxa"/>
            <w:tcBorders>
              <w:top w:val="single" w:sz="4" w:space="0" w:color="auto"/>
              <w:left w:val="single" w:sz="4" w:space="0" w:color="auto"/>
              <w:bottom w:val="single" w:sz="4" w:space="0" w:color="auto"/>
              <w:right w:val="single" w:sz="4" w:space="0" w:color="auto"/>
            </w:tcBorders>
          </w:tcPr>
          <w:p w14:paraId="08265AA2"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2023</w:t>
            </w:r>
          </w:p>
        </w:tc>
        <w:tc>
          <w:tcPr>
            <w:tcW w:w="853" w:type="dxa"/>
            <w:tcBorders>
              <w:top w:val="single" w:sz="4" w:space="0" w:color="auto"/>
              <w:left w:val="single" w:sz="4" w:space="0" w:color="auto"/>
              <w:bottom w:val="single" w:sz="4" w:space="0" w:color="auto"/>
              <w:right w:val="single" w:sz="4" w:space="0" w:color="auto"/>
            </w:tcBorders>
            <w:hideMark/>
          </w:tcPr>
          <w:p w14:paraId="426FBA7D"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2022</w:t>
            </w:r>
          </w:p>
        </w:tc>
        <w:tc>
          <w:tcPr>
            <w:tcW w:w="878" w:type="dxa"/>
            <w:tcBorders>
              <w:top w:val="single" w:sz="4" w:space="0" w:color="auto"/>
              <w:left w:val="single" w:sz="4" w:space="0" w:color="auto"/>
              <w:bottom w:val="single" w:sz="4" w:space="0" w:color="auto"/>
              <w:right w:val="single" w:sz="4" w:space="0" w:color="auto"/>
            </w:tcBorders>
            <w:hideMark/>
          </w:tcPr>
          <w:p w14:paraId="53522BBE"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2022</w:t>
            </w:r>
          </w:p>
        </w:tc>
        <w:tc>
          <w:tcPr>
            <w:tcW w:w="981" w:type="dxa"/>
            <w:tcBorders>
              <w:top w:val="single" w:sz="4" w:space="0" w:color="auto"/>
              <w:left w:val="single" w:sz="4" w:space="0" w:color="auto"/>
              <w:bottom w:val="single" w:sz="4" w:space="0" w:color="auto"/>
              <w:right w:val="single" w:sz="4" w:space="0" w:color="auto"/>
            </w:tcBorders>
            <w:hideMark/>
          </w:tcPr>
          <w:p w14:paraId="12650C2A"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2022</w:t>
            </w:r>
          </w:p>
        </w:tc>
        <w:tc>
          <w:tcPr>
            <w:tcW w:w="992" w:type="dxa"/>
            <w:tcBorders>
              <w:top w:val="single" w:sz="4" w:space="0" w:color="auto"/>
              <w:left w:val="single" w:sz="4" w:space="0" w:color="auto"/>
              <w:bottom w:val="single" w:sz="4" w:space="0" w:color="auto"/>
              <w:right w:val="single" w:sz="4" w:space="0" w:color="auto"/>
            </w:tcBorders>
            <w:hideMark/>
          </w:tcPr>
          <w:p w14:paraId="49906F90"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2023</w:t>
            </w:r>
          </w:p>
        </w:tc>
        <w:tc>
          <w:tcPr>
            <w:tcW w:w="1260" w:type="dxa"/>
            <w:tcBorders>
              <w:top w:val="single" w:sz="4" w:space="0" w:color="auto"/>
              <w:left w:val="single" w:sz="4" w:space="0" w:color="auto"/>
              <w:bottom w:val="single" w:sz="4" w:space="0" w:color="auto"/>
              <w:right w:val="single" w:sz="4" w:space="0" w:color="auto"/>
            </w:tcBorders>
          </w:tcPr>
          <w:p w14:paraId="4514CC04"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2023</w:t>
            </w:r>
          </w:p>
        </w:tc>
      </w:tr>
      <w:tr w:rsidR="00B25926" w:rsidRPr="00B25926" w14:paraId="29E543DF" w14:textId="77777777" w:rsidTr="00A70299">
        <w:trPr>
          <w:trHeight w:val="348"/>
        </w:trPr>
        <w:tc>
          <w:tcPr>
            <w:tcW w:w="1036" w:type="dxa"/>
            <w:tcBorders>
              <w:top w:val="single" w:sz="4" w:space="0" w:color="auto"/>
              <w:left w:val="single" w:sz="4" w:space="0" w:color="auto"/>
              <w:bottom w:val="single" w:sz="4" w:space="0" w:color="auto"/>
              <w:right w:val="single" w:sz="4" w:space="0" w:color="auto"/>
            </w:tcBorders>
            <w:hideMark/>
          </w:tcPr>
          <w:p w14:paraId="3AB4F9A4"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510</w:t>
            </w:r>
          </w:p>
          <w:p w14:paraId="4BD9E6C3"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(0,3%)</w:t>
            </w:r>
          </w:p>
        </w:tc>
        <w:tc>
          <w:tcPr>
            <w:tcW w:w="951" w:type="dxa"/>
            <w:tcBorders>
              <w:top w:val="single" w:sz="4" w:space="0" w:color="auto"/>
              <w:left w:val="single" w:sz="4" w:space="0" w:color="auto"/>
              <w:bottom w:val="single" w:sz="4" w:space="0" w:color="auto"/>
              <w:right w:val="single" w:sz="4" w:space="0" w:color="auto"/>
            </w:tcBorders>
            <w:hideMark/>
          </w:tcPr>
          <w:p w14:paraId="0176AD0C"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614</w:t>
            </w:r>
          </w:p>
          <w:p w14:paraId="40D94F8B"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(0,3%)</w:t>
            </w:r>
          </w:p>
        </w:tc>
        <w:tc>
          <w:tcPr>
            <w:tcW w:w="1239" w:type="dxa"/>
            <w:tcBorders>
              <w:top w:val="single" w:sz="4" w:space="0" w:color="auto"/>
              <w:left w:val="single" w:sz="4" w:space="0" w:color="auto"/>
              <w:bottom w:val="single" w:sz="4" w:space="0" w:color="auto"/>
              <w:right w:val="single" w:sz="4" w:space="0" w:color="auto"/>
            </w:tcBorders>
            <w:hideMark/>
          </w:tcPr>
          <w:p w14:paraId="6BCD6B73"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136 (0,06%)</w:t>
            </w:r>
          </w:p>
        </w:tc>
        <w:tc>
          <w:tcPr>
            <w:tcW w:w="1024" w:type="dxa"/>
            <w:tcBorders>
              <w:top w:val="single" w:sz="4" w:space="0" w:color="auto"/>
              <w:left w:val="single" w:sz="4" w:space="0" w:color="auto"/>
              <w:bottom w:val="single" w:sz="4" w:space="0" w:color="auto"/>
              <w:right w:val="single" w:sz="4" w:space="0" w:color="auto"/>
            </w:tcBorders>
            <w:hideMark/>
          </w:tcPr>
          <w:p w14:paraId="42A00BEB"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136 (0,06%)</w:t>
            </w:r>
          </w:p>
        </w:tc>
        <w:tc>
          <w:tcPr>
            <w:tcW w:w="853" w:type="dxa"/>
            <w:tcBorders>
              <w:top w:val="single" w:sz="4" w:space="0" w:color="auto"/>
              <w:left w:val="single" w:sz="4" w:space="0" w:color="auto"/>
              <w:bottom w:val="single" w:sz="4" w:space="0" w:color="auto"/>
              <w:right w:val="single" w:sz="4" w:space="0" w:color="auto"/>
            </w:tcBorders>
            <w:hideMark/>
          </w:tcPr>
          <w:p w14:paraId="10F61B01"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509</w:t>
            </w:r>
          </w:p>
          <w:p w14:paraId="4C76A6AA"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(0,3%)</w:t>
            </w:r>
          </w:p>
        </w:tc>
        <w:tc>
          <w:tcPr>
            <w:tcW w:w="878" w:type="dxa"/>
            <w:tcBorders>
              <w:top w:val="single" w:sz="4" w:space="0" w:color="auto"/>
              <w:left w:val="single" w:sz="4" w:space="0" w:color="auto"/>
              <w:bottom w:val="single" w:sz="4" w:space="0" w:color="auto"/>
              <w:right w:val="single" w:sz="4" w:space="0" w:color="auto"/>
            </w:tcBorders>
            <w:hideMark/>
          </w:tcPr>
          <w:p w14:paraId="7EE4B586"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554</w:t>
            </w:r>
          </w:p>
          <w:p w14:paraId="2714D9DB"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(0,3%)</w:t>
            </w:r>
          </w:p>
        </w:tc>
        <w:tc>
          <w:tcPr>
            <w:tcW w:w="981" w:type="dxa"/>
            <w:tcBorders>
              <w:top w:val="single" w:sz="4" w:space="0" w:color="auto"/>
              <w:left w:val="single" w:sz="4" w:space="0" w:color="auto"/>
              <w:bottom w:val="single" w:sz="4" w:space="0" w:color="auto"/>
              <w:right w:val="single" w:sz="4" w:space="0" w:color="auto"/>
            </w:tcBorders>
            <w:hideMark/>
          </w:tcPr>
          <w:p w14:paraId="65F669EB"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203</w:t>
            </w:r>
          </w:p>
          <w:p w14:paraId="394A4186"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(0,1%)</w:t>
            </w:r>
          </w:p>
        </w:tc>
        <w:tc>
          <w:tcPr>
            <w:tcW w:w="992" w:type="dxa"/>
            <w:tcBorders>
              <w:top w:val="single" w:sz="4" w:space="0" w:color="auto"/>
              <w:left w:val="single" w:sz="4" w:space="0" w:color="auto"/>
              <w:bottom w:val="single" w:sz="4" w:space="0" w:color="auto"/>
              <w:right w:val="single" w:sz="4" w:space="0" w:color="auto"/>
            </w:tcBorders>
            <w:hideMark/>
          </w:tcPr>
          <w:p w14:paraId="70C093C2"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204</w:t>
            </w:r>
          </w:p>
          <w:p w14:paraId="26F170C4"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(0,1%)</w:t>
            </w:r>
          </w:p>
        </w:tc>
        <w:tc>
          <w:tcPr>
            <w:tcW w:w="1260" w:type="dxa"/>
            <w:tcBorders>
              <w:top w:val="single" w:sz="4" w:space="0" w:color="auto"/>
              <w:left w:val="single" w:sz="4" w:space="0" w:color="auto"/>
              <w:bottom w:val="single" w:sz="4" w:space="0" w:color="auto"/>
              <w:right w:val="single" w:sz="4" w:space="0" w:color="auto"/>
            </w:tcBorders>
          </w:tcPr>
          <w:p w14:paraId="177FC946"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431</w:t>
            </w:r>
          </w:p>
          <w:p w14:paraId="1C595381" w14:textId="77777777" w:rsidR="00B25926" w:rsidRPr="00A70299" w:rsidRDefault="00B25926" w:rsidP="00B25926">
            <w:pPr>
              <w:spacing w:after="0" w:line="240" w:lineRule="auto"/>
              <w:jc w:val="center"/>
              <w:rPr>
                <w:rFonts w:ascii="Times New Roman" w:eastAsia="Times New Roman" w:hAnsi="Times New Roman" w:cs="Times New Roman"/>
                <w:bCs/>
                <w:szCs w:val="24"/>
              </w:rPr>
            </w:pPr>
            <w:r w:rsidRPr="00A70299">
              <w:rPr>
                <w:rFonts w:ascii="Times New Roman" w:eastAsia="Times New Roman" w:hAnsi="Times New Roman" w:cs="Times New Roman"/>
                <w:bCs/>
                <w:szCs w:val="24"/>
              </w:rPr>
              <w:t>(0,2%)</w:t>
            </w:r>
          </w:p>
        </w:tc>
      </w:tr>
    </w:tbl>
    <w:p w14:paraId="5B698AD7"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На все коллекции составлены паспорта и утверждено положение о фонде особо ценных и редких документов.</w:t>
      </w:r>
    </w:p>
    <w:p w14:paraId="7B004939" w14:textId="64855F65" w:rsidR="00B25926" w:rsidRPr="00B25926" w:rsidRDefault="00B25926" w:rsidP="00B25926">
      <w:pPr>
        <w:spacing w:after="0" w:line="240" w:lineRule="auto"/>
        <w:jc w:val="center"/>
        <w:rPr>
          <w:rFonts w:ascii="Times New Roman" w:eastAsia="Times New Roman" w:hAnsi="Times New Roman" w:cs="Times New Roman"/>
          <w:b/>
          <w:color w:val="7030A0"/>
          <w:sz w:val="24"/>
          <w:szCs w:val="24"/>
          <w:lang w:eastAsia="ru-RU"/>
        </w:rPr>
      </w:pPr>
      <w:r w:rsidRPr="00B25926">
        <w:rPr>
          <w:rFonts w:ascii="Times New Roman" w:eastAsia="Times New Roman" w:hAnsi="Times New Roman" w:cs="Times New Roman"/>
          <w:b/>
          <w:color w:val="7030A0"/>
          <w:sz w:val="24"/>
          <w:szCs w:val="24"/>
          <w:lang w:eastAsia="ru-RU"/>
        </w:rPr>
        <w:t xml:space="preserve">Формирование коллекций национального библиотечного фонда, </w:t>
      </w:r>
    </w:p>
    <w:p w14:paraId="5505F7DB" w14:textId="77777777" w:rsidR="00B25926" w:rsidRPr="00B25926" w:rsidRDefault="00B25926" w:rsidP="00B25926">
      <w:pPr>
        <w:spacing w:after="0" w:line="240" w:lineRule="auto"/>
        <w:jc w:val="center"/>
        <w:rPr>
          <w:rFonts w:ascii="Times New Roman" w:eastAsia="Times New Roman" w:hAnsi="Times New Roman" w:cs="Times New Roman"/>
          <w:b/>
          <w:color w:val="7030A0"/>
          <w:sz w:val="24"/>
          <w:szCs w:val="24"/>
          <w:lang w:eastAsia="ru-RU"/>
        </w:rPr>
      </w:pPr>
      <w:r w:rsidRPr="00B25926">
        <w:rPr>
          <w:rFonts w:ascii="Times New Roman" w:eastAsia="Times New Roman" w:hAnsi="Times New Roman" w:cs="Times New Roman"/>
          <w:b/>
          <w:color w:val="7030A0"/>
          <w:sz w:val="24"/>
          <w:szCs w:val="24"/>
          <w:lang w:eastAsia="ru-RU"/>
        </w:rPr>
        <w:t>местной печати и краеведческих документов</w:t>
      </w:r>
    </w:p>
    <w:tbl>
      <w:tblPr>
        <w:tblW w:w="0" w:type="auto"/>
        <w:tblCellMar>
          <w:left w:w="0" w:type="dxa"/>
          <w:right w:w="0" w:type="dxa"/>
        </w:tblCellMar>
        <w:tblLook w:val="04A0" w:firstRow="1" w:lastRow="0" w:firstColumn="1" w:lastColumn="0" w:noHBand="0" w:noVBand="1"/>
      </w:tblPr>
      <w:tblGrid>
        <w:gridCol w:w="841"/>
        <w:gridCol w:w="1755"/>
        <w:gridCol w:w="1935"/>
        <w:gridCol w:w="1553"/>
        <w:gridCol w:w="1972"/>
        <w:gridCol w:w="1279"/>
      </w:tblGrid>
      <w:tr w:rsidR="00B25926" w:rsidRPr="00A70299" w14:paraId="122C7A4F" w14:textId="77777777" w:rsidTr="00D9118F">
        <w:tc>
          <w:tcPr>
            <w:tcW w:w="841" w:type="dxa"/>
            <w:vMerge w:val="restart"/>
            <w:tcBorders>
              <w:top w:val="single" w:sz="8" w:space="0" w:color="C0504D"/>
              <w:left w:val="single" w:sz="8" w:space="0" w:color="C0504D"/>
              <w:bottom w:val="single" w:sz="8" w:space="0" w:color="D99594"/>
              <w:right w:val="nil"/>
            </w:tcBorders>
            <w:shd w:val="clear" w:color="auto" w:fill="C00000"/>
            <w:tcMar>
              <w:top w:w="0" w:type="dxa"/>
              <w:left w:w="108" w:type="dxa"/>
              <w:bottom w:w="0" w:type="dxa"/>
              <w:right w:w="108" w:type="dxa"/>
            </w:tcMar>
            <w:hideMark/>
          </w:tcPr>
          <w:p w14:paraId="610278FA" w14:textId="77777777" w:rsidR="00B25926" w:rsidRPr="00A70299" w:rsidRDefault="00B25926" w:rsidP="00A70299">
            <w:pPr>
              <w:spacing w:line="240" w:lineRule="auto"/>
              <w:jc w:val="both"/>
              <w:rPr>
                <w:rFonts w:ascii="Times New Roman" w:eastAsia="Calibri" w:hAnsi="Times New Roman" w:cs="Times New Roman"/>
                <w:color w:val="000000"/>
                <w:sz w:val="18"/>
                <w:szCs w:val="20"/>
                <w:lang w:eastAsia="ru-RU"/>
              </w:rPr>
            </w:pPr>
            <w:r w:rsidRPr="00A70299">
              <w:rPr>
                <w:rFonts w:ascii="Times New Roman" w:eastAsia="Calibri" w:hAnsi="Times New Roman" w:cs="Times New Roman"/>
                <w:b/>
                <w:bCs/>
                <w:color w:val="FFFFFF"/>
                <w:sz w:val="18"/>
                <w:szCs w:val="20"/>
                <w:lang w:eastAsia="ru-RU"/>
              </w:rPr>
              <w:t xml:space="preserve">Год </w:t>
            </w:r>
          </w:p>
        </w:tc>
        <w:tc>
          <w:tcPr>
            <w:tcW w:w="1755" w:type="dxa"/>
            <w:vMerge w:val="restart"/>
            <w:tcBorders>
              <w:top w:val="single" w:sz="8" w:space="0" w:color="C0504D"/>
              <w:left w:val="nil"/>
              <w:bottom w:val="single" w:sz="8" w:space="0" w:color="D99594"/>
              <w:right w:val="nil"/>
            </w:tcBorders>
            <w:shd w:val="clear" w:color="auto" w:fill="C00000"/>
            <w:tcMar>
              <w:top w:w="0" w:type="dxa"/>
              <w:left w:w="108" w:type="dxa"/>
              <w:bottom w:w="0" w:type="dxa"/>
              <w:right w:w="108" w:type="dxa"/>
            </w:tcMar>
            <w:hideMark/>
          </w:tcPr>
          <w:p w14:paraId="36E808A8" w14:textId="77777777" w:rsidR="00B25926" w:rsidRPr="00A70299" w:rsidRDefault="00B25926" w:rsidP="00A70299">
            <w:pPr>
              <w:spacing w:line="240" w:lineRule="auto"/>
              <w:rPr>
                <w:rFonts w:ascii="Times New Roman" w:eastAsia="Calibri" w:hAnsi="Times New Roman" w:cs="Times New Roman"/>
                <w:color w:val="000000"/>
                <w:sz w:val="18"/>
                <w:szCs w:val="20"/>
                <w:lang w:eastAsia="ru-RU"/>
              </w:rPr>
            </w:pPr>
            <w:r w:rsidRPr="00A70299">
              <w:rPr>
                <w:rFonts w:ascii="Times New Roman" w:eastAsia="Calibri" w:hAnsi="Times New Roman" w:cs="Times New Roman"/>
                <w:b/>
                <w:bCs/>
                <w:color w:val="FFFFFF"/>
                <w:sz w:val="18"/>
                <w:szCs w:val="20"/>
                <w:lang w:eastAsia="ru-RU"/>
              </w:rPr>
              <w:t>Объем национального библиотечного фонда</w:t>
            </w:r>
          </w:p>
        </w:tc>
        <w:tc>
          <w:tcPr>
            <w:tcW w:w="3488" w:type="dxa"/>
            <w:gridSpan w:val="2"/>
            <w:tcBorders>
              <w:top w:val="single" w:sz="8" w:space="0" w:color="C0504D"/>
              <w:left w:val="nil"/>
              <w:bottom w:val="single" w:sz="8" w:space="0" w:color="C0504D"/>
              <w:right w:val="nil"/>
            </w:tcBorders>
            <w:shd w:val="clear" w:color="auto" w:fill="C00000"/>
            <w:tcMar>
              <w:top w:w="0" w:type="dxa"/>
              <w:left w:w="108" w:type="dxa"/>
              <w:bottom w:w="0" w:type="dxa"/>
              <w:right w:w="108" w:type="dxa"/>
            </w:tcMar>
            <w:hideMark/>
          </w:tcPr>
          <w:p w14:paraId="7EA0D5D7" w14:textId="77777777" w:rsidR="00B25926" w:rsidRPr="00A70299" w:rsidRDefault="00B25926" w:rsidP="00A70299">
            <w:pPr>
              <w:spacing w:line="240" w:lineRule="auto"/>
              <w:ind w:firstLine="709"/>
              <w:rPr>
                <w:rFonts w:ascii="Times New Roman" w:eastAsia="Calibri" w:hAnsi="Times New Roman" w:cs="Times New Roman"/>
                <w:color w:val="000000"/>
                <w:sz w:val="18"/>
                <w:szCs w:val="20"/>
                <w:lang w:eastAsia="ru-RU"/>
              </w:rPr>
            </w:pPr>
            <w:r w:rsidRPr="00A70299">
              <w:rPr>
                <w:rFonts w:ascii="Times New Roman" w:eastAsia="Calibri" w:hAnsi="Times New Roman" w:cs="Times New Roman"/>
                <w:b/>
                <w:bCs/>
                <w:color w:val="FFFFFF"/>
                <w:sz w:val="18"/>
                <w:szCs w:val="20"/>
                <w:lang w:eastAsia="ru-RU"/>
              </w:rPr>
              <w:t>В том числе (экз.)</w:t>
            </w:r>
          </w:p>
        </w:tc>
        <w:tc>
          <w:tcPr>
            <w:tcW w:w="1972" w:type="dxa"/>
            <w:vMerge w:val="restart"/>
            <w:tcBorders>
              <w:top w:val="single" w:sz="8" w:space="0" w:color="C0504D"/>
              <w:left w:val="nil"/>
              <w:bottom w:val="single" w:sz="8" w:space="0" w:color="D99594"/>
              <w:right w:val="single" w:sz="8" w:space="0" w:color="C0504D"/>
            </w:tcBorders>
            <w:shd w:val="clear" w:color="auto" w:fill="C00000"/>
            <w:tcMar>
              <w:top w:w="0" w:type="dxa"/>
              <w:left w:w="108" w:type="dxa"/>
              <w:bottom w:w="0" w:type="dxa"/>
              <w:right w:w="108" w:type="dxa"/>
            </w:tcMar>
            <w:hideMark/>
          </w:tcPr>
          <w:p w14:paraId="7B389DE0" w14:textId="77777777" w:rsidR="00B25926" w:rsidRPr="00A70299" w:rsidRDefault="00B25926" w:rsidP="00A70299">
            <w:pPr>
              <w:spacing w:line="240" w:lineRule="auto"/>
              <w:rPr>
                <w:rFonts w:ascii="Times New Roman" w:eastAsia="Calibri" w:hAnsi="Times New Roman" w:cs="Times New Roman"/>
                <w:color w:val="000000"/>
                <w:sz w:val="18"/>
                <w:szCs w:val="20"/>
                <w:lang w:eastAsia="ru-RU"/>
              </w:rPr>
            </w:pPr>
            <w:r w:rsidRPr="00A70299">
              <w:rPr>
                <w:rFonts w:ascii="Times New Roman" w:eastAsia="Calibri" w:hAnsi="Times New Roman" w:cs="Times New Roman"/>
                <w:b/>
                <w:bCs/>
                <w:color w:val="FFFFFF" w:themeColor="background1"/>
                <w:sz w:val="18"/>
                <w:szCs w:val="20"/>
                <w:lang w:eastAsia="ru-RU"/>
              </w:rPr>
              <w:t>Краеведческий фонд</w:t>
            </w:r>
          </w:p>
        </w:tc>
        <w:tc>
          <w:tcPr>
            <w:tcW w:w="1279" w:type="dxa"/>
            <w:tcBorders>
              <w:top w:val="single" w:sz="8" w:space="0" w:color="C0504D"/>
              <w:left w:val="nil"/>
              <w:bottom w:val="single" w:sz="8" w:space="0" w:color="D99594"/>
              <w:right w:val="single" w:sz="8" w:space="0" w:color="C0504D"/>
            </w:tcBorders>
            <w:shd w:val="clear" w:color="auto" w:fill="C00000"/>
            <w:hideMark/>
          </w:tcPr>
          <w:p w14:paraId="460D957B" w14:textId="77777777" w:rsidR="00B25926" w:rsidRPr="00A70299" w:rsidRDefault="00B25926" w:rsidP="00A70299">
            <w:pPr>
              <w:spacing w:line="240" w:lineRule="auto"/>
              <w:jc w:val="both"/>
              <w:rPr>
                <w:rFonts w:ascii="Times New Roman" w:eastAsia="Calibri" w:hAnsi="Times New Roman" w:cs="Times New Roman"/>
                <w:color w:val="FFFFFF"/>
                <w:sz w:val="18"/>
                <w:szCs w:val="20"/>
                <w:lang w:eastAsia="ru-RU"/>
              </w:rPr>
            </w:pPr>
            <w:r w:rsidRPr="00A70299">
              <w:rPr>
                <w:rFonts w:ascii="Times New Roman" w:eastAsia="Calibri" w:hAnsi="Times New Roman" w:cs="Times New Roman"/>
                <w:b/>
                <w:bCs/>
                <w:color w:val="FFFFFF"/>
                <w:sz w:val="18"/>
                <w:szCs w:val="20"/>
                <w:lang w:eastAsia="ru-RU"/>
              </w:rPr>
              <w:t>Местная печать</w:t>
            </w:r>
          </w:p>
        </w:tc>
      </w:tr>
      <w:tr w:rsidR="00B25926" w:rsidRPr="00A70299" w14:paraId="72DC7E2C" w14:textId="77777777" w:rsidTr="00D9118F">
        <w:tc>
          <w:tcPr>
            <w:tcW w:w="841" w:type="dxa"/>
            <w:vMerge/>
            <w:tcBorders>
              <w:top w:val="single" w:sz="8" w:space="0" w:color="C0504D"/>
              <w:left w:val="single" w:sz="8" w:space="0" w:color="C0504D"/>
              <w:bottom w:val="single" w:sz="8" w:space="0" w:color="D99594"/>
              <w:right w:val="nil"/>
            </w:tcBorders>
            <w:vAlign w:val="center"/>
            <w:hideMark/>
          </w:tcPr>
          <w:p w14:paraId="4F5CEE62" w14:textId="77777777" w:rsidR="00B25926" w:rsidRPr="00A70299" w:rsidRDefault="00B25926" w:rsidP="00B25926">
            <w:pPr>
              <w:spacing w:after="0" w:line="240" w:lineRule="auto"/>
              <w:ind w:firstLine="709"/>
              <w:jc w:val="both"/>
              <w:rPr>
                <w:rFonts w:ascii="Times New Roman" w:eastAsia="Calibri" w:hAnsi="Times New Roman" w:cs="Times New Roman"/>
                <w:color w:val="000000"/>
                <w:sz w:val="18"/>
                <w:szCs w:val="20"/>
                <w:lang w:eastAsia="ru-RU"/>
              </w:rPr>
            </w:pPr>
          </w:p>
        </w:tc>
        <w:tc>
          <w:tcPr>
            <w:tcW w:w="1755" w:type="dxa"/>
            <w:vMerge/>
            <w:tcBorders>
              <w:top w:val="single" w:sz="8" w:space="0" w:color="C0504D"/>
              <w:left w:val="nil"/>
              <w:bottom w:val="single" w:sz="8" w:space="0" w:color="D99594"/>
              <w:right w:val="nil"/>
            </w:tcBorders>
            <w:vAlign w:val="center"/>
            <w:hideMark/>
          </w:tcPr>
          <w:p w14:paraId="3B31FC98" w14:textId="77777777" w:rsidR="00B25926" w:rsidRPr="00A70299" w:rsidRDefault="00B25926" w:rsidP="00B25926">
            <w:pPr>
              <w:spacing w:after="0" w:line="240" w:lineRule="auto"/>
              <w:ind w:firstLine="709"/>
              <w:jc w:val="both"/>
              <w:rPr>
                <w:rFonts w:ascii="Times New Roman" w:eastAsia="Calibri" w:hAnsi="Times New Roman" w:cs="Times New Roman"/>
                <w:color w:val="000000"/>
                <w:sz w:val="18"/>
                <w:szCs w:val="20"/>
                <w:lang w:eastAsia="ru-RU"/>
              </w:rPr>
            </w:pPr>
          </w:p>
        </w:tc>
        <w:tc>
          <w:tcPr>
            <w:tcW w:w="1935" w:type="dxa"/>
            <w:tcBorders>
              <w:top w:val="nil"/>
              <w:left w:val="single" w:sz="8" w:space="0" w:color="D99594"/>
              <w:bottom w:val="single" w:sz="8" w:space="0" w:color="D99594"/>
              <w:right w:val="single" w:sz="8" w:space="0" w:color="D99594"/>
            </w:tcBorders>
            <w:shd w:val="clear" w:color="auto" w:fill="F2DBDB"/>
            <w:tcMar>
              <w:top w:w="0" w:type="dxa"/>
              <w:left w:w="108" w:type="dxa"/>
              <w:bottom w:w="0" w:type="dxa"/>
              <w:right w:w="108" w:type="dxa"/>
            </w:tcMar>
            <w:hideMark/>
          </w:tcPr>
          <w:p w14:paraId="07B428A4" w14:textId="77777777" w:rsidR="00B25926" w:rsidRPr="00A70299" w:rsidRDefault="00B25926" w:rsidP="00A70299">
            <w:pPr>
              <w:spacing w:line="240" w:lineRule="auto"/>
              <w:jc w:val="both"/>
              <w:rPr>
                <w:rFonts w:ascii="Times New Roman" w:eastAsia="Calibri" w:hAnsi="Times New Roman" w:cs="Times New Roman"/>
                <w:b/>
                <w:bCs/>
                <w:color w:val="000000"/>
                <w:sz w:val="18"/>
                <w:szCs w:val="20"/>
                <w:lang w:eastAsia="ru-RU"/>
              </w:rPr>
            </w:pPr>
            <w:r w:rsidRPr="00A70299">
              <w:rPr>
                <w:rFonts w:ascii="Times New Roman" w:eastAsia="Calibri" w:hAnsi="Times New Roman" w:cs="Times New Roman"/>
                <w:b/>
                <w:bCs/>
                <w:color w:val="353535"/>
                <w:sz w:val="18"/>
                <w:szCs w:val="20"/>
                <w:lang w:eastAsia="ru-RU"/>
              </w:rPr>
              <w:t>Обязательный экземпляр</w:t>
            </w:r>
          </w:p>
        </w:tc>
        <w:tc>
          <w:tcPr>
            <w:tcW w:w="1553"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2587D1C1" w14:textId="77777777" w:rsidR="00B25926" w:rsidRPr="00A70299" w:rsidRDefault="00B25926" w:rsidP="00A70299">
            <w:pPr>
              <w:spacing w:line="240" w:lineRule="auto"/>
              <w:jc w:val="both"/>
              <w:rPr>
                <w:rFonts w:ascii="Times New Roman" w:eastAsia="Calibri" w:hAnsi="Times New Roman" w:cs="Times New Roman"/>
                <w:b/>
                <w:bCs/>
                <w:color w:val="000000"/>
                <w:sz w:val="18"/>
                <w:szCs w:val="20"/>
                <w:lang w:eastAsia="ru-RU"/>
              </w:rPr>
            </w:pPr>
            <w:r w:rsidRPr="00A70299">
              <w:rPr>
                <w:rFonts w:ascii="Times New Roman" w:eastAsia="Calibri" w:hAnsi="Times New Roman" w:cs="Times New Roman"/>
                <w:b/>
                <w:bCs/>
                <w:color w:val="000000"/>
                <w:sz w:val="18"/>
                <w:szCs w:val="20"/>
                <w:lang w:eastAsia="ru-RU"/>
              </w:rPr>
              <w:t>Книжные памятники</w:t>
            </w:r>
          </w:p>
        </w:tc>
        <w:tc>
          <w:tcPr>
            <w:tcW w:w="0" w:type="auto"/>
            <w:vMerge/>
            <w:tcBorders>
              <w:top w:val="single" w:sz="8" w:space="0" w:color="C0504D"/>
              <w:left w:val="nil"/>
              <w:bottom w:val="single" w:sz="8" w:space="0" w:color="D99594"/>
              <w:right w:val="single" w:sz="8" w:space="0" w:color="C0504D"/>
            </w:tcBorders>
            <w:vAlign w:val="center"/>
            <w:hideMark/>
          </w:tcPr>
          <w:p w14:paraId="6686991A" w14:textId="77777777" w:rsidR="00B25926" w:rsidRPr="00A70299" w:rsidRDefault="00B25926" w:rsidP="00B25926">
            <w:pPr>
              <w:spacing w:after="0" w:line="240" w:lineRule="auto"/>
              <w:ind w:firstLine="709"/>
              <w:jc w:val="both"/>
              <w:rPr>
                <w:rFonts w:ascii="Times New Roman" w:eastAsia="Calibri" w:hAnsi="Times New Roman" w:cs="Times New Roman"/>
                <w:color w:val="000000"/>
                <w:sz w:val="18"/>
                <w:szCs w:val="20"/>
                <w:lang w:eastAsia="ru-RU"/>
              </w:rPr>
            </w:pPr>
          </w:p>
        </w:tc>
        <w:tc>
          <w:tcPr>
            <w:tcW w:w="1279" w:type="dxa"/>
            <w:tcBorders>
              <w:top w:val="nil"/>
              <w:left w:val="nil"/>
              <w:bottom w:val="single" w:sz="8" w:space="0" w:color="D99594"/>
              <w:right w:val="single" w:sz="8" w:space="0" w:color="C0504D"/>
            </w:tcBorders>
            <w:shd w:val="clear" w:color="auto" w:fill="C00000"/>
          </w:tcPr>
          <w:p w14:paraId="54AC58EE" w14:textId="77777777" w:rsidR="00B25926" w:rsidRPr="00A70299" w:rsidRDefault="00B25926" w:rsidP="00B25926">
            <w:pPr>
              <w:spacing w:after="0" w:line="240" w:lineRule="auto"/>
              <w:ind w:firstLine="709"/>
              <w:jc w:val="both"/>
              <w:rPr>
                <w:rFonts w:ascii="Times New Roman" w:eastAsia="Calibri" w:hAnsi="Times New Roman" w:cs="Times New Roman"/>
                <w:color w:val="000000"/>
                <w:sz w:val="18"/>
                <w:szCs w:val="20"/>
                <w:lang w:eastAsia="ru-RU"/>
              </w:rPr>
            </w:pPr>
          </w:p>
        </w:tc>
      </w:tr>
      <w:tr w:rsidR="00B25926" w:rsidRPr="00A70299" w14:paraId="68D048B4" w14:textId="77777777" w:rsidTr="00D9118F">
        <w:tc>
          <w:tcPr>
            <w:tcW w:w="841" w:type="dxa"/>
            <w:tcBorders>
              <w:top w:val="nil"/>
              <w:left w:val="single" w:sz="8" w:space="0" w:color="D99594"/>
              <w:bottom w:val="single" w:sz="8" w:space="0" w:color="D99594"/>
              <w:right w:val="single" w:sz="8" w:space="0" w:color="D99594"/>
            </w:tcBorders>
            <w:tcMar>
              <w:top w:w="0" w:type="dxa"/>
              <w:left w:w="108" w:type="dxa"/>
              <w:bottom w:w="0" w:type="dxa"/>
              <w:right w:w="108" w:type="dxa"/>
            </w:tcMar>
            <w:hideMark/>
          </w:tcPr>
          <w:p w14:paraId="0FE1446A" w14:textId="77777777" w:rsidR="00B25926" w:rsidRPr="00A70299" w:rsidRDefault="00B25926" w:rsidP="00B25926">
            <w:pPr>
              <w:spacing w:line="240" w:lineRule="auto"/>
              <w:jc w:val="both"/>
              <w:rPr>
                <w:rFonts w:ascii="Times New Roman" w:eastAsia="Calibri" w:hAnsi="Times New Roman" w:cs="Times New Roman"/>
                <w:color w:val="000000"/>
                <w:sz w:val="18"/>
                <w:szCs w:val="24"/>
                <w:lang w:eastAsia="ru-RU"/>
              </w:rPr>
            </w:pPr>
            <w:r w:rsidRPr="00A70299">
              <w:rPr>
                <w:rFonts w:ascii="Times New Roman" w:eastAsia="Calibri" w:hAnsi="Times New Roman" w:cs="Times New Roman"/>
                <w:b/>
                <w:bCs/>
                <w:color w:val="353535"/>
                <w:sz w:val="18"/>
                <w:szCs w:val="24"/>
                <w:lang w:eastAsia="ru-RU"/>
              </w:rPr>
              <w:t>2020</w:t>
            </w:r>
          </w:p>
        </w:tc>
        <w:tc>
          <w:tcPr>
            <w:tcW w:w="1755" w:type="dxa"/>
            <w:tcBorders>
              <w:top w:val="nil"/>
              <w:left w:val="nil"/>
              <w:bottom w:val="single" w:sz="8" w:space="0" w:color="D99594"/>
              <w:right w:val="single" w:sz="8" w:space="0" w:color="D99594"/>
            </w:tcBorders>
            <w:tcMar>
              <w:top w:w="0" w:type="dxa"/>
              <w:left w:w="108" w:type="dxa"/>
              <w:bottom w:w="0" w:type="dxa"/>
              <w:right w:w="108" w:type="dxa"/>
            </w:tcMar>
            <w:hideMark/>
          </w:tcPr>
          <w:p w14:paraId="500A55AC"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476</w:t>
            </w:r>
          </w:p>
        </w:tc>
        <w:tc>
          <w:tcPr>
            <w:tcW w:w="1935" w:type="dxa"/>
            <w:tcBorders>
              <w:top w:val="nil"/>
              <w:left w:val="nil"/>
              <w:bottom w:val="single" w:sz="8" w:space="0" w:color="D99594"/>
              <w:right w:val="single" w:sz="8" w:space="0" w:color="D99594"/>
            </w:tcBorders>
            <w:tcMar>
              <w:top w:w="0" w:type="dxa"/>
              <w:left w:w="108" w:type="dxa"/>
              <w:bottom w:w="0" w:type="dxa"/>
              <w:right w:w="108" w:type="dxa"/>
            </w:tcMar>
            <w:hideMark/>
          </w:tcPr>
          <w:p w14:paraId="3785860B"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476</w:t>
            </w:r>
          </w:p>
        </w:tc>
        <w:tc>
          <w:tcPr>
            <w:tcW w:w="1553" w:type="dxa"/>
            <w:tcBorders>
              <w:top w:val="nil"/>
              <w:left w:val="nil"/>
              <w:bottom w:val="single" w:sz="8" w:space="0" w:color="D99594"/>
              <w:right w:val="single" w:sz="8" w:space="0" w:color="D99594"/>
            </w:tcBorders>
            <w:tcMar>
              <w:top w:w="0" w:type="dxa"/>
              <w:left w:w="108" w:type="dxa"/>
              <w:bottom w:w="0" w:type="dxa"/>
              <w:right w:w="108" w:type="dxa"/>
            </w:tcMar>
          </w:tcPr>
          <w:p w14:paraId="187436AE"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0</w:t>
            </w:r>
          </w:p>
        </w:tc>
        <w:tc>
          <w:tcPr>
            <w:tcW w:w="1972" w:type="dxa"/>
            <w:tcBorders>
              <w:top w:val="nil"/>
              <w:left w:val="nil"/>
              <w:bottom w:val="single" w:sz="8" w:space="0" w:color="D99594"/>
              <w:right w:val="single" w:sz="8" w:space="0" w:color="D99594"/>
            </w:tcBorders>
            <w:tcMar>
              <w:top w:w="0" w:type="dxa"/>
              <w:left w:w="108" w:type="dxa"/>
              <w:bottom w:w="0" w:type="dxa"/>
              <w:right w:w="108" w:type="dxa"/>
            </w:tcMar>
            <w:hideMark/>
          </w:tcPr>
          <w:p w14:paraId="3D626D27"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 3688</w:t>
            </w:r>
          </w:p>
        </w:tc>
        <w:tc>
          <w:tcPr>
            <w:tcW w:w="1279" w:type="dxa"/>
            <w:tcBorders>
              <w:top w:val="nil"/>
              <w:left w:val="nil"/>
              <w:bottom w:val="single" w:sz="8" w:space="0" w:color="D99594"/>
              <w:right w:val="single" w:sz="8" w:space="0" w:color="D99594"/>
            </w:tcBorders>
            <w:hideMark/>
          </w:tcPr>
          <w:p w14:paraId="04025700"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 98</w:t>
            </w:r>
          </w:p>
        </w:tc>
      </w:tr>
      <w:tr w:rsidR="00B25926" w:rsidRPr="00A70299" w14:paraId="6E8A2034" w14:textId="77777777" w:rsidTr="00D9118F">
        <w:tc>
          <w:tcPr>
            <w:tcW w:w="841" w:type="dxa"/>
            <w:tcBorders>
              <w:top w:val="nil"/>
              <w:left w:val="single" w:sz="8" w:space="0" w:color="D99594"/>
              <w:bottom w:val="single" w:sz="8" w:space="0" w:color="D99594"/>
              <w:right w:val="single" w:sz="8" w:space="0" w:color="D99594"/>
            </w:tcBorders>
            <w:shd w:val="clear" w:color="auto" w:fill="F2DBDB"/>
            <w:tcMar>
              <w:top w:w="0" w:type="dxa"/>
              <w:left w:w="108" w:type="dxa"/>
              <w:bottom w:w="0" w:type="dxa"/>
              <w:right w:w="108" w:type="dxa"/>
            </w:tcMar>
            <w:hideMark/>
          </w:tcPr>
          <w:p w14:paraId="198219F4" w14:textId="77777777" w:rsidR="00B25926" w:rsidRPr="00A70299" w:rsidRDefault="00B25926" w:rsidP="00B25926">
            <w:pPr>
              <w:spacing w:line="240" w:lineRule="auto"/>
              <w:jc w:val="both"/>
              <w:rPr>
                <w:rFonts w:ascii="Times New Roman" w:eastAsia="Calibri" w:hAnsi="Times New Roman" w:cs="Times New Roman"/>
                <w:color w:val="000000"/>
                <w:sz w:val="18"/>
                <w:szCs w:val="24"/>
                <w:lang w:eastAsia="ru-RU"/>
              </w:rPr>
            </w:pPr>
            <w:r w:rsidRPr="00A70299">
              <w:rPr>
                <w:rFonts w:ascii="Times New Roman" w:eastAsia="Calibri" w:hAnsi="Times New Roman" w:cs="Times New Roman"/>
                <w:b/>
                <w:bCs/>
                <w:color w:val="353535"/>
                <w:sz w:val="18"/>
                <w:szCs w:val="24"/>
                <w:lang w:eastAsia="ru-RU"/>
              </w:rPr>
              <w:t>2021</w:t>
            </w:r>
          </w:p>
        </w:tc>
        <w:tc>
          <w:tcPr>
            <w:tcW w:w="1755"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2F2A6315"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660</w:t>
            </w:r>
          </w:p>
        </w:tc>
        <w:tc>
          <w:tcPr>
            <w:tcW w:w="1935"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0827F460"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660 </w:t>
            </w:r>
          </w:p>
        </w:tc>
        <w:tc>
          <w:tcPr>
            <w:tcW w:w="1553"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tcPr>
          <w:p w14:paraId="7FD6AEE2"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0</w:t>
            </w:r>
          </w:p>
        </w:tc>
        <w:tc>
          <w:tcPr>
            <w:tcW w:w="1972"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6A001427"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4432</w:t>
            </w:r>
          </w:p>
        </w:tc>
        <w:tc>
          <w:tcPr>
            <w:tcW w:w="1279" w:type="dxa"/>
            <w:tcBorders>
              <w:top w:val="nil"/>
              <w:left w:val="nil"/>
              <w:bottom w:val="single" w:sz="8" w:space="0" w:color="D99594"/>
              <w:right w:val="single" w:sz="8" w:space="0" w:color="D99594"/>
            </w:tcBorders>
            <w:shd w:val="clear" w:color="auto" w:fill="F2DBDB"/>
            <w:hideMark/>
          </w:tcPr>
          <w:p w14:paraId="20120658"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 128</w:t>
            </w:r>
          </w:p>
        </w:tc>
      </w:tr>
      <w:tr w:rsidR="00B25926" w:rsidRPr="00A70299" w14:paraId="0D1C1E85" w14:textId="77777777" w:rsidTr="00D9118F">
        <w:tc>
          <w:tcPr>
            <w:tcW w:w="841" w:type="dxa"/>
            <w:tcBorders>
              <w:top w:val="nil"/>
              <w:left w:val="single" w:sz="8" w:space="0" w:color="D99594"/>
              <w:bottom w:val="nil"/>
              <w:right w:val="single" w:sz="8" w:space="0" w:color="D99594"/>
            </w:tcBorders>
            <w:tcMar>
              <w:top w:w="0" w:type="dxa"/>
              <w:left w:w="108" w:type="dxa"/>
              <w:bottom w:w="0" w:type="dxa"/>
              <w:right w:w="108" w:type="dxa"/>
            </w:tcMar>
            <w:hideMark/>
          </w:tcPr>
          <w:p w14:paraId="44025A9C" w14:textId="77777777" w:rsidR="00B25926" w:rsidRPr="00A70299" w:rsidRDefault="00B25926" w:rsidP="00B25926">
            <w:pPr>
              <w:spacing w:line="240" w:lineRule="auto"/>
              <w:jc w:val="both"/>
              <w:rPr>
                <w:rFonts w:ascii="Times New Roman" w:eastAsia="Calibri" w:hAnsi="Times New Roman" w:cs="Times New Roman"/>
                <w:color w:val="000000"/>
                <w:sz w:val="18"/>
                <w:szCs w:val="24"/>
                <w:lang w:eastAsia="ru-RU"/>
              </w:rPr>
            </w:pPr>
            <w:r w:rsidRPr="00A70299">
              <w:rPr>
                <w:rFonts w:ascii="Times New Roman" w:eastAsia="Calibri" w:hAnsi="Times New Roman" w:cs="Times New Roman"/>
                <w:b/>
                <w:bCs/>
                <w:color w:val="000000"/>
                <w:sz w:val="18"/>
                <w:szCs w:val="24"/>
                <w:lang w:eastAsia="ru-RU"/>
              </w:rPr>
              <w:t>2022</w:t>
            </w:r>
          </w:p>
        </w:tc>
        <w:tc>
          <w:tcPr>
            <w:tcW w:w="1755" w:type="dxa"/>
            <w:tcBorders>
              <w:top w:val="nil"/>
              <w:left w:val="nil"/>
              <w:bottom w:val="nil"/>
              <w:right w:val="single" w:sz="8" w:space="0" w:color="D99594"/>
            </w:tcBorders>
            <w:tcMar>
              <w:top w:w="0" w:type="dxa"/>
              <w:left w:w="108" w:type="dxa"/>
              <w:bottom w:w="0" w:type="dxa"/>
              <w:right w:w="108" w:type="dxa"/>
            </w:tcMar>
            <w:hideMark/>
          </w:tcPr>
          <w:p w14:paraId="295AE5EB"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731</w:t>
            </w:r>
          </w:p>
        </w:tc>
        <w:tc>
          <w:tcPr>
            <w:tcW w:w="1935" w:type="dxa"/>
            <w:tcBorders>
              <w:top w:val="nil"/>
              <w:left w:val="nil"/>
              <w:bottom w:val="nil"/>
              <w:right w:val="single" w:sz="8" w:space="0" w:color="D99594"/>
            </w:tcBorders>
            <w:tcMar>
              <w:top w:w="0" w:type="dxa"/>
              <w:left w:w="108" w:type="dxa"/>
              <w:bottom w:w="0" w:type="dxa"/>
              <w:right w:w="108" w:type="dxa"/>
            </w:tcMar>
            <w:hideMark/>
          </w:tcPr>
          <w:p w14:paraId="1F333AA5"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731</w:t>
            </w:r>
          </w:p>
        </w:tc>
        <w:tc>
          <w:tcPr>
            <w:tcW w:w="1553" w:type="dxa"/>
            <w:tcBorders>
              <w:top w:val="nil"/>
              <w:left w:val="nil"/>
              <w:bottom w:val="nil"/>
              <w:right w:val="single" w:sz="8" w:space="0" w:color="D99594"/>
            </w:tcBorders>
            <w:tcMar>
              <w:top w:w="0" w:type="dxa"/>
              <w:left w:w="108" w:type="dxa"/>
              <w:bottom w:w="0" w:type="dxa"/>
              <w:right w:w="108" w:type="dxa"/>
            </w:tcMar>
            <w:hideMark/>
          </w:tcPr>
          <w:p w14:paraId="0B5D905B"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0</w:t>
            </w:r>
          </w:p>
        </w:tc>
        <w:tc>
          <w:tcPr>
            <w:tcW w:w="1972" w:type="dxa"/>
            <w:tcBorders>
              <w:top w:val="nil"/>
              <w:left w:val="nil"/>
              <w:bottom w:val="nil"/>
              <w:right w:val="single" w:sz="8" w:space="0" w:color="D99594"/>
            </w:tcBorders>
            <w:tcMar>
              <w:top w:w="0" w:type="dxa"/>
              <w:left w:w="108" w:type="dxa"/>
              <w:bottom w:w="0" w:type="dxa"/>
              <w:right w:w="108" w:type="dxa"/>
            </w:tcMar>
            <w:hideMark/>
          </w:tcPr>
          <w:p w14:paraId="1F77A051"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5193</w:t>
            </w:r>
          </w:p>
        </w:tc>
        <w:tc>
          <w:tcPr>
            <w:tcW w:w="1279" w:type="dxa"/>
            <w:tcBorders>
              <w:top w:val="nil"/>
              <w:left w:val="nil"/>
              <w:bottom w:val="nil"/>
              <w:right w:val="single" w:sz="8" w:space="0" w:color="D99594"/>
            </w:tcBorders>
            <w:hideMark/>
          </w:tcPr>
          <w:p w14:paraId="4B4E122D"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144</w:t>
            </w:r>
          </w:p>
        </w:tc>
      </w:tr>
      <w:tr w:rsidR="00B25926" w:rsidRPr="00A70299" w14:paraId="05CBB21D" w14:textId="77777777" w:rsidTr="00D9118F">
        <w:tc>
          <w:tcPr>
            <w:tcW w:w="841" w:type="dxa"/>
            <w:tcBorders>
              <w:top w:val="nil"/>
              <w:left w:val="single" w:sz="8" w:space="0" w:color="D99594"/>
              <w:bottom w:val="single" w:sz="8" w:space="0" w:color="D99594"/>
              <w:right w:val="single" w:sz="8" w:space="0" w:color="D99594"/>
            </w:tcBorders>
            <w:shd w:val="clear" w:color="auto" w:fill="F2DBDB"/>
            <w:tcMar>
              <w:top w:w="0" w:type="dxa"/>
              <w:left w:w="108" w:type="dxa"/>
              <w:bottom w:w="0" w:type="dxa"/>
              <w:right w:w="108" w:type="dxa"/>
            </w:tcMar>
            <w:hideMark/>
          </w:tcPr>
          <w:p w14:paraId="0ACB8373" w14:textId="77777777" w:rsidR="00B25926" w:rsidRPr="00A70299" w:rsidRDefault="00B25926" w:rsidP="00B25926">
            <w:pPr>
              <w:spacing w:line="240" w:lineRule="auto"/>
              <w:jc w:val="both"/>
              <w:rPr>
                <w:rFonts w:ascii="Times New Roman" w:eastAsia="Calibri" w:hAnsi="Times New Roman" w:cs="Times New Roman"/>
                <w:color w:val="000000"/>
                <w:sz w:val="18"/>
                <w:szCs w:val="24"/>
                <w:lang w:eastAsia="ru-RU"/>
              </w:rPr>
            </w:pPr>
            <w:r w:rsidRPr="00A70299">
              <w:rPr>
                <w:rFonts w:ascii="Times New Roman" w:eastAsia="Calibri" w:hAnsi="Times New Roman" w:cs="Times New Roman"/>
                <w:b/>
                <w:bCs/>
                <w:color w:val="353535"/>
                <w:sz w:val="18"/>
                <w:szCs w:val="24"/>
                <w:lang w:eastAsia="ru-RU"/>
              </w:rPr>
              <w:t>2023</w:t>
            </w:r>
          </w:p>
        </w:tc>
        <w:tc>
          <w:tcPr>
            <w:tcW w:w="1755"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3C7E8FEB" w14:textId="77777777" w:rsidR="00B25926" w:rsidRPr="00A70299" w:rsidRDefault="00B25926" w:rsidP="00B25926">
            <w:pPr>
              <w:spacing w:after="0"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811</w:t>
            </w:r>
          </w:p>
        </w:tc>
        <w:tc>
          <w:tcPr>
            <w:tcW w:w="1935"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5E640C9A"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811</w:t>
            </w:r>
          </w:p>
        </w:tc>
        <w:tc>
          <w:tcPr>
            <w:tcW w:w="1553"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tcPr>
          <w:p w14:paraId="3F444ECE"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0</w:t>
            </w:r>
          </w:p>
        </w:tc>
        <w:tc>
          <w:tcPr>
            <w:tcW w:w="1972" w:type="dxa"/>
            <w:tcBorders>
              <w:top w:val="nil"/>
              <w:left w:val="nil"/>
              <w:bottom w:val="single" w:sz="8" w:space="0" w:color="D99594"/>
              <w:right w:val="single" w:sz="8" w:space="0" w:color="D99594"/>
            </w:tcBorders>
            <w:shd w:val="clear" w:color="auto" w:fill="F2DBDB"/>
            <w:tcMar>
              <w:top w:w="0" w:type="dxa"/>
              <w:left w:w="108" w:type="dxa"/>
              <w:bottom w:w="0" w:type="dxa"/>
              <w:right w:w="108" w:type="dxa"/>
            </w:tcMar>
            <w:hideMark/>
          </w:tcPr>
          <w:p w14:paraId="3A900D07"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5528</w:t>
            </w:r>
          </w:p>
        </w:tc>
        <w:tc>
          <w:tcPr>
            <w:tcW w:w="1279" w:type="dxa"/>
            <w:tcBorders>
              <w:top w:val="nil"/>
              <w:left w:val="nil"/>
              <w:bottom w:val="single" w:sz="8" w:space="0" w:color="D99594"/>
              <w:right w:val="single" w:sz="8" w:space="0" w:color="D99594"/>
            </w:tcBorders>
            <w:shd w:val="clear" w:color="auto" w:fill="F2DBDB"/>
            <w:hideMark/>
          </w:tcPr>
          <w:p w14:paraId="4350975D" w14:textId="77777777" w:rsidR="00B25926" w:rsidRPr="00A70299" w:rsidRDefault="00B25926" w:rsidP="00B25926">
            <w:pPr>
              <w:spacing w:before="100" w:beforeAutospacing="1" w:after="100" w:afterAutospacing="1" w:line="240" w:lineRule="auto"/>
              <w:ind w:firstLine="709"/>
              <w:jc w:val="both"/>
              <w:rPr>
                <w:rFonts w:ascii="Times New Roman" w:eastAsia="Calibri" w:hAnsi="Times New Roman" w:cs="Times New Roman"/>
                <w:b/>
                <w:bCs/>
                <w:color w:val="353535"/>
                <w:sz w:val="18"/>
                <w:szCs w:val="24"/>
                <w:lang w:eastAsia="ru-RU"/>
              </w:rPr>
            </w:pPr>
            <w:r w:rsidRPr="00A70299">
              <w:rPr>
                <w:rFonts w:ascii="Times New Roman" w:eastAsia="Calibri" w:hAnsi="Times New Roman" w:cs="Times New Roman"/>
                <w:b/>
                <w:bCs/>
                <w:color w:val="353535"/>
                <w:sz w:val="18"/>
                <w:szCs w:val="24"/>
                <w:lang w:eastAsia="ru-RU"/>
              </w:rPr>
              <w:t> 146</w:t>
            </w:r>
          </w:p>
        </w:tc>
      </w:tr>
    </w:tbl>
    <w:p w14:paraId="727CC884"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Книжный фонд изданий краеведческого характера за 2023 год увеличился на 444 экз. документов, в </w:t>
      </w:r>
      <w:proofErr w:type="spellStart"/>
      <w:r w:rsidRPr="00B25926">
        <w:rPr>
          <w:rFonts w:ascii="Times New Roman" w:eastAsia="Times New Roman" w:hAnsi="Times New Roman" w:cs="Times New Roman"/>
          <w:bCs/>
          <w:sz w:val="24"/>
          <w:szCs w:val="24"/>
          <w:lang w:eastAsia="ru-RU"/>
        </w:rPr>
        <w:t>т.ч</w:t>
      </w:r>
      <w:proofErr w:type="spellEnd"/>
      <w:r w:rsidRPr="00B25926">
        <w:rPr>
          <w:rFonts w:ascii="Times New Roman" w:eastAsia="Times New Roman" w:hAnsi="Times New Roman" w:cs="Times New Roman"/>
          <w:bCs/>
          <w:sz w:val="24"/>
          <w:szCs w:val="24"/>
          <w:lang w:eastAsia="ru-RU"/>
        </w:rPr>
        <w:t>. на языках коренных народов Севера – 16 документов (9 – на хантыйском, 4 – мансийском, 3 – ненецком) с общим объёмом фонда 445 экземпляров на языках коренных малочисленных народов Севера.</w:t>
      </w:r>
    </w:p>
    <w:p w14:paraId="382562D2" w14:textId="77777777" w:rsidR="00B25926" w:rsidRPr="00B25926" w:rsidRDefault="00B25926" w:rsidP="00B25926">
      <w:pPr>
        <w:suppressAutoHyphens/>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3.3. Использование и обеспечение сохранности библиотечного фонда</w:t>
      </w:r>
    </w:p>
    <w:p w14:paraId="0D4CD74D" w14:textId="2C096520" w:rsidR="00B25926" w:rsidRPr="00B25926" w:rsidRDefault="00B25926" w:rsidP="00B25926">
      <w:pPr>
        <w:spacing w:after="0" w:line="240" w:lineRule="auto"/>
        <w:ind w:firstLine="708"/>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На 01.01.2024 года в режиме текущего комплектования объём электронного каталога составляет - 120913 библиографических записей. Доля библиотечного фонда отраженного в электронном виде составила - 113711 библиографическую запись, что </w:t>
      </w:r>
      <w:proofErr w:type="gramStart"/>
      <w:r w:rsidRPr="00B25926">
        <w:rPr>
          <w:rFonts w:ascii="Times New Roman" w:eastAsia="Times New Roman" w:hAnsi="Times New Roman" w:cs="Times New Roman"/>
          <w:sz w:val="24"/>
          <w:szCs w:val="24"/>
          <w:lang w:eastAsia="ru-RU"/>
        </w:rPr>
        <w:t xml:space="preserve">составляет </w:t>
      </w:r>
      <w:r w:rsidR="00381E89">
        <w:rPr>
          <w:rFonts w:ascii="Times New Roman" w:eastAsia="Times New Roman" w:hAnsi="Times New Roman" w:cs="Times New Roman"/>
          <w:sz w:val="24"/>
          <w:szCs w:val="24"/>
          <w:lang w:eastAsia="ru-RU"/>
        </w:rPr>
        <w:t xml:space="preserve"> </w:t>
      </w:r>
      <w:r w:rsidRPr="00B25926">
        <w:rPr>
          <w:rFonts w:ascii="Times New Roman" w:eastAsia="Times New Roman" w:hAnsi="Times New Roman" w:cs="Times New Roman"/>
          <w:sz w:val="24"/>
          <w:szCs w:val="24"/>
          <w:lang w:eastAsia="ru-RU"/>
        </w:rPr>
        <w:t>94</w:t>
      </w:r>
      <w:proofErr w:type="gramEnd"/>
      <w:r w:rsidRPr="00B25926">
        <w:rPr>
          <w:rFonts w:ascii="Times New Roman" w:eastAsia="Times New Roman" w:hAnsi="Times New Roman" w:cs="Times New Roman"/>
          <w:sz w:val="24"/>
          <w:szCs w:val="24"/>
          <w:lang w:eastAsia="ru-RU"/>
        </w:rPr>
        <w:t>,04% от объема электронного каталога.</w:t>
      </w:r>
    </w:p>
    <w:p w14:paraId="57EC639D"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В отчетном году пользователям было выдано (предоставлено для просмотра) –256063 ед. документов (в 2021 г. – 251533 ед.). </w:t>
      </w:r>
    </w:p>
    <w:p w14:paraId="288DB907" w14:textId="3711CF54"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Важнейшим показателем качества комплектования и обслуживания пользователей является коэффициент </w:t>
      </w:r>
      <w:proofErr w:type="spellStart"/>
      <w:r w:rsidRPr="00B25926">
        <w:rPr>
          <w:rFonts w:ascii="Times New Roman" w:eastAsia="Times New Roman" w:hAnsi="Times New Roman" w:cs="Times New Roman"/>
          <w:bCs/>
          <w:sz w:val="24"/>
          <w:szCs w:val="24"/>
          <w:lang w:eastAsia="ru-RU"/>
        </w:rPr>
        <w:t>обновляемости</w:t>
      </w:r>
      <w:proofErr w:type="spellEnd"/>
      <w:r w:rsidRPr="00B25926">
        <w:rPr>
          <w:rFonts w:ascii="Times New Roman" w:eastAsia="Times New Roman" w:hAnsi="Times New Roman" w:cs="Times New Roman"/>
          <w:bCs/>
          <w:sz w:val="24"/>
          <w:szCs w:val="24"/>
          <w:lang w:eastAsia="ru-RU"/>
        </w:rPr>
        <w:t xml:space="preserve"> фондов. Норматив составляет от 3% до 10%. В 202</w:t>
      </w:r>
      <w:r w:rsidR="00295801">
        <w:rPr>
          <w:rFonts w:ascii="Times New Roman" w:eastAsia="Times New Roman" w:hAnsi="Times New Roman" w:cs="Times New Roman"/>
          <w:bCs/>
          <w:sz w:val="24"/>
          <w:szCs w:val="24"/>
          <w:lang w:eastAsia="ru-RU"/>
        </w:rPr>
        <w:t xml:space="preserve">3 году </w:t>
      </w:r>
      <w:proofErr w:type="spellStart"/>
      <w:r w:rsidR="00295801">
        <w:rPr>
          <w:rFonts w:ascii="Times New Roman" w:eastAsia="Times New Roman" w:hAnsi="Times New Roman" w:cs="Times New Roman"/>
          <w:bCs/>
          <w:sz w:val="24"/>
          <w:szCs w:val="24"/>
          <w:lang w:eastAsia="ru-RU"/>
        </w:rPr>
        <w:t>обновляемость</w:t>
      </w:r>
      <w:proofErr w:type="spellEnd"/>
      <w:r w:rsidR="00295801">
        <w:rPr>
          <w:rFonts w:ascii="Times New Roman" w:eastAsia="Times New Roman" w:hAnsi="Times New Roman" w:cs="Times New Roman"/>
          <w:bCs/>
          <w:sz w:val="24"/>
          <w:szCs w:val="24"/>
          <w:lang w:eastAsia="ru-RU"/>
        </w:rPr>
        <w:t xml:space="preserve"> </w:t>
      </w:r>
      <w:proofErr w:type="gramStart"/>
      <w:r w:rsidR="00295801">
        <w:rPr>
          <w:rFonts w:ascii="Times New Roman" w:eastAsia="Times New Roman" w:hAnsi="Times New Roman" w:cs="Times New Roman"/>
          <w:bCs/>
          <w:sz w:val="24"/>
          <w:szCs w:val="24"/>
          <w:lang w:eastAsia="ru-RU"/>
        </w:rPr>
        <w:t xml:space="preserve">составила </w:t>
      </w:r>
      <w:r w:rsidRPr="00B25926">
        <w:rPr>
          <w:rFonts w:ascii="Times New Roman" w:eastAsia="Times New Roman" w:hAnsi="Times New Roman" w:cs="Times New Roman"/>
          <w:bCs/>
          <w:sz w:val="24"/>
          <w:szCs w:val="24"/>
          <w:lang w:eastAsia="ru-RU"/>
        </w:rPr>
        <w:t xml:space="preserve"> 0</w:t>
      </w:r>
      <w:proofErr w:type="gramEnd"/>
      <w:r w:rsidRPr="00B25926">
        <w:rPr>
          <w:rFonts w:ascii="Times New Roman" w:eastAsia="Times New Roman" w:hAnsi="Times New Roman" w:cs="Times New Roman"/>
          <w:bCs/>
          <w:sz w:val="24"/>
          <w:szCs w:val="24"/>
          <w:lang w:eastAsia="ru-RU"/>
        </w:rPr>
        <w:t>,03%.</w:t>
      </w:r>
    </w:p>
    <w:p w14:paraId="600003EE" w14:textId="1F37299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Основным показателем использования библиотечного фонда является его обращаемость. В 2023 году значение показателя обращаемости фонда </w:t>
      </w:r>
      <w:r w:rsidR="00295801">
        <w:rPr>
          <w:rFonts w:ascii="Times New Roman" w:eastAsia="Times New Roman" w:hAnsi="Times New Roman" w:cs="Times New Roman"/>
          <w:bCs/>
          <w:sz w:val="24"/>
          <w:szCs w:val="24"/>
          <w:lang w:eastAsia="ru-RU"/>
        </w:rPr>
        <w:t>осталось аналогичным 2022 году и составило 1,5</w:t>
      </w:r>
      <w:r w:rsidRPr="00B25926">
        <w:rPr>
          <w:rFonts w:ascii="Times New Roman" w:eastAsia="Times New Roman" w:hAnsi="Times New Roman" w:cs="Times New Roman"/>
          <w:bCs/>
          <w:sz w:val="24"/>
          <w:szCs w:val="24"/>
          <w:lang w:eastAsia="ru-RU"/>
        </w:rPr>
        <w:t>. Анализ обращаемости отраслевых отделов библиотечного фонда показал, что в библиотеках активно используются отделы художественной литературы, общественно-политической, естественнонаучной литературы.</w:t>
      </w:r>
    </w:p>
    <w:p w14:paraId="7BA398C0" w14:textId="69C96233"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proofErr w:type="spellStart"/>
      <w:r w:rsidRPr="00B25926">
        <w:rPr>
          <w:rFonts w:ascii="Times New Roman" w:eastAsia="Times New Roman" w:hAnsi="Times New Roman" w:cs="Times New Roman"/>
          <w:bCs/>
          <w:sz w:val="24"/>
          <w:szCs w:val="24"/>
          <w:lang w:eastAsia="ru-RU"/>
        </w:rPr>
        <w:t>Книгообеспеченность</w:t>
      </w:r>
      <w:proofErr w:type="spellEnd"/>
      <w:r w:rsidRPr="00B25926">
        <w:rPr>
          <w:rFonts w:ascii="Times New Roman" w:eastAsia="Times New Roman" w:hAnsi="Times New Roman" w:cs="Times New Roman"/>
          <w:bCs/>
          <w:sz w:val="24"/>
          <w:szCs w:val="24"/>
          <w:lang w:eastAsia="ru-RU"/>
        </w:rPr>
        <w:t xml:space="preserve"> на 1 пользователя в 2023 году составила – 11</w:t>
      </w:r>
      <w:r w:rsidR="004F2BF7">
        <w:rPr>
          <w:rFonts w:ascii="Times New Roman" w:eastAsia="Times New Roman" w:hAnsi="Times New Roman" w:cs="Times New Roman"/>
          <w:bCs/>
          <w:sz w:val="24"/>
          <w:szCs w:val="24"/>
          <w:lang w:eastAsia="ru-RU"/>
        </w:rPr>
        <w:t>,</w:t>
      </w:r>
      <w:r w:rsidRPr="00B25926">
        <w:rPr>
          <w:rFonts w:ascii="Times New Roman" w:eastAsia="Times New Roman" w:hAnsi="Times New Roman" w:cs="Times New Roman"/>
          <w:bCs/>
          <w:sz w:val="24"/>
          <w:szCs w:val="24"/>
          <w:lang w:eastAsia="ru-RU"/>
        </w:rPr>
        <w:t xml:space="preserve"> этот показатель уменьшился на -1 (202</w:t>
      </w:r>
      <w:r w:rsidR="007A29F9">
        <w:rPr>
          <w:rFonts w:ascii="Times New Roman" w:eastAsia="Times New Roman" w:hAnsi="Times New Roman" w:cs="Times New Roman"/>
          <w:bCs/>
          <w:sz w:val="24"/>
          <w:szCs w:val="24"/>
          <w:lang w:eastAsia="ru-RU"/>
        </w:rPr>
        <w:t>2</w:t>
      </w:r>
      <w:r w:rsidRPr="00B25926">
        <w:rPr>
          <w:rFonts w:ascii="Times New Roman" w:eastAsia="Times New Roman" w:hAnsi="Times New Roman" w:cs="Times New Roman"/>
          <w:bCs/>
          <w:sz w:val="24"/>
          <w:szCs w:val="24"/>
          <w:lang w:eastAsia="ru-RU"/>
        </w:rPr>
        <w:t xml:space="preserve"> г. – 12).</w:t>
      </w:r>
    </w:p>
    <w:p w14:paraId="4E27EF0B"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 xml:space="preserve">Анализ статистических данных за 2023 г. показывает, что в результате проведенной работы с библиотечным фондом </w:t>
      </w:r>
      <w:proofErr w:type="spellStart"/>
      <w:r w:rsidRPr="00B25926">
        <w:rPr>
          <w:rFonts w:ascii="Times New Roman" w:eastAsia="Times New Roman" w:hAnsi="Times New Roman" w:cs="Times New Roman"/>
          <w:bCs/>
          <w:sz w:val="24"/>
          <w:szCs w:val="24"/>
          <w:lang w:eastAsia="ru-RU"/>
        </w:rPr>
        <w:t>документообеспеченность</w:t>
      </w:r>
      <w:proofErr w:type="spellEnd"/>
      <w:r w:rsidRPr="00B25926">
        <w:rPr>
          <w:rFonts w:ascii="Times New Roman" w:eastAsia="Times New Roman" w:hAnsi="Times New Roman" w:cs="Times New Roman"/>
          <w:bCs/>
          <w:sz w:val="24"/>
          <w:szCs w:val="24"/>
          <w:lang w:eastAsia="ru-RU"/>
        </w:rPr>
        <w:t xml:space="preserve"> жителей города по сравнению с 2022 г. осталась на прежнем уровне и в среднем составляет 3 экземпляра. Норматив составляет 5-7 томов на 1 жителя, поэтому </w:t>
      </w:r>
      <w:proofErr w:type="spellStart"/>
      <w:r w:rsidRPr="00B25926">
        <w:rPr>
          <w:rFonts w:ascii="Times New Roman" w:eastAsia="Times New Roman" w:hAnsi="Times New Roman" w:cs="Times New Roman"/>
          <w:bCs/>
          <w:sz w:val="24"/>
          <w:szCs w:val="24"/>
          <w:lang w:eastAsia="ru-RU"/>
        </w:rPr>
        <w:t>книгообеспеченность</w:t>
      </w:r>
      <w:proofErr w:type="spellEnd"/>
      <w:r w:rsidRPr="00B25926">
        <w:rPr>
          <w:rFonts w:ascii="Times New Roman" w:eastAsia="Times New Roman" w:hAnsi="Times New Roman" w:cs="Times New Roman"/>
          <w:bCs/>
          <w:sz w:val="24"/>
          <w:szCs w:val="24"/>
          <w:lang w:eastAsia="ru-RU"/>
        </w:rPr>
        <w:t xml:space="preserve"> населения г. Мегиона недостаточна.  </w:t>
      </w:r>
    </w:p>
    <w:p w14:paraId="6D0A450C"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Показатель «ежегодного пополнения библиотечного фонда», закреплённый в Законе ХМАО – Югры «О регулировании отдельных вопросов библиотечного дела и обязательного экземпляра документов в ХМАО–Югре», составляет 3%. В МБУ «ЦБС» по итогам 2023 года этот показатель составил 5,2%, по детскому фонду – 5%. Этот показатель выполнен за счет того, что в фонд поступили книги от жертвователей.</w:t>
      </w:r>
    </w:p>
    <w:p w14:paraId="3E07C536"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Выбытие устаревшей литературы за отчетный период составило 3188 документов, что составляет 1,2% от книговыдачи, это ниже рекомендаций Российской библиотечной ассоциации. По базовым нормам организации сети и ресурсного обеспечения общедоступных библиотек муниципальных образований (РБА) ежегодно списанию подлежат 3,8% от размера книговыдачи.</w:t>
      </w:r>
    </w:p>
    <w:p w14:paraId="4B25792A" w14:textId="77777777" w:rsidR="00B25926" w:rsidRPr="00B25926" w:rsidRDefault="00B25926" w:rsidP="00B25926">
      <w:pPr>
        <w:spacing w:after="0" w:line="240" w:lineRule="auto"/>
        <w:ind w:firstLine="709"/>
        <w:jc w:val="both"/>
        <w:rPr>
          <w:rFonts w:ascii="Times New Roman" w:eastAsia="Times New Roman" w:hAnsi="Times New Roman" w:cs="Times New Roman"/>
          <w:bCs/>
          <w:sz w:val="24"/>
          <w:szCs w:val="24"/>
        </w:rPr>
      </w:pPr>
      <w:r w:rsidRPr="00B25926">
        <w:rPr>
          <w:rFonts w:ascii="Times New Roman" w:eastAsia="Times New Roman" w:hAnsi="Times New Roman" w:cs="Times New Roman"/>
          <w:bCs/>
          <w:sz w:val="24"/>
          <w:szCs w:val="24"/>
        </w:rPr>
        <w:t>Пользователи библиотек имеют возможность работать не только с печатными изданиями, им также предоставлялся доступ к локальным сетевым ресурсам (цифровых) библиотек, справочным системам «Консультант+», базе данных «</w:t>
      </w:r>
      <w:proofErr w:type="spellStart"/>
      <w:r w:rsidRPr="00B25926">
        <w:rPr>
          <w:rFonts w:ascii="Times New Roman" w:eastAsia="Times New Roman" w:hAnsi="Times New Roman" w:cs="Times New Roman"/>
          <w:bCs/>
          <w:sz w:val="24"/>
          <w:szCs w:val="24"/>
        </w:rPr>
        <w:t>ЛитРес</w:t>
      </w:r>
      <w:proofErr w:type="spellEnd"/>
      <w:r w:rsidRPr="00B25926">
        <w:rPr>
          <w:rFonts w:ascii="Times New Roman" w:eastAsia="Times New Roman" w:hAnsi="Times New Roman" w:cs="Times New Roman"/>
          <w:bCs/>
          <w:sz w:val="24"/>
          <w:szCs w:val="24"/>
        </w:rPr>
        <w:t>», ресурсам Национальной электронной библиотеки, Президентской библиотеки им. Б. Н. Ельцина.</w:t>
      </w:r>
    </w:p>
    <w:p w14:paraId="77A62436" w14:textId="77777777" w:rsidR="00B25926" w:rsidRPr="00B25926" w:rsidRDefault="00B25926" w:rsidP="00B25926">
      <w:pPr>
        <w:spacing w:after="0" w:line="240" w:lineRule="auto"/>
        <w:jc w:val="center"/>
        <w:rPr>
          <w:rFonts w:ascii="Times New Roman" w:eastAsia="Times New Roman" w:hAnsi="Times New Roman" w:cs="Times New Roman"/>
          <w:b/>
          <w:bCs/>
          <w:sz w:val="24"/>
          <w:szCs w:val="24"/>
        </w:rPr>
      </w:pPr>
      <w:r w:rsidRPr="00B25926">
        <w:rPr>
          <w:rFonts w:ascii="Times New Roman" w:eastAsia="Times New Roman" w:hAnsi="Times New Roman" w:cs="Times New Roman"/>
          <w:b/>
          <w:bCs/>
          <w:sz w:val="24"/>
          <w:szCs w:val="24"/>
        </w:rPr>
        <w:t>Выдача документов библиотечного фонда, в том числе по видам документов:</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1232"/>
        <w:gridCol w:w="1232"/>
        <w:gridCol w:w="1232"/>
      </w:tblGrid>
      <w:tr w:rsidR="00B25926" w:rsidRPr="00B25926" w14:paraId="648412B8" w14:textId="77777777" w:rsidTr="00D9118F">
        <w:trPr>
          <w:jc w:val="center"/>
        </w:trPr>
        <w:tc>
          <w:tcPr>
            <w:tcW w:w="4961" w:type="dxa"/>
          </w:tcPr>
          <w:p w14:paraId="3BC8114C" w14:textId="77777777" w:rsidR="00B25926" w:rsidRPr="00A70299" w:rsidRDefault="00B25926" w:rsidP="00B25926">
            <w:pPr>
              <w:spacing w:after="0" w:line="240" w:lineRule="auto"/>
              <w:rPr>
                <w:rFonts w:ascii="Times New Roman" w:eastAsia="Times New Roman" w:hAnsi="Times New Roman" w:cs="Times New Roman"/>
                <w:b/>
                <w:bCs/>
                <w:sz w:val="20"/>
                <w:szCs w:val="24"/>
              </w:rPr>
            </w:pPr>
          </w:p>
        </w:tc>
        <w:tc>
          <w:tcPr>
            <w:tcW w:w="1232" w:type="dxa"/>
          </w:tcPr>
          <w:p w14:paraId="054C56D2" w14:textId="77777777" w:rsidR="00B25926" w:rsidRPr="00A70299" w:rsidRDefault="00B25926" w:rsidP="00B25926">
            <w:pPr>
              <w:spacing w:after="0" w:line="240" w:lineRule="auto"/>
              <w:jc w:val="center"/>
              <w:rPr>
                <w:rFonts w:ascii="Times New Roman" w:eastAsia="Times New Roman" w:hAnsi="Times New Roman" w:cs="Times New Roman"/>
                <w:b/>
                <w:bCs/>
                <w:sz w:val="20"/>
                <w:szCs w:val="24"/>
              </w:rPr>
            </w:pPr>
            <w:r w:rsidRPr="00A70299">
              <w:rPr>
                <w:rFonts w:ascii="Times New Roman" w:eastAsia="Times New Roman" w:hAnsi="Times New Roman" w:cs="Times New Roman"/>
                <w:b/>
                <w:bCs/>
                <w:sz w:val="20"/>
                <w:szCs w:val="24"/>
              </w:rPr>
              <w:t>2021</w:t>
            </w:r>
          </w:p>
        </w:tc>
        <w:tc>
          <w:tcPr>
            <w:tcW w:w="1232" w:type="dxa"/>
          </w:tcPr>
          <w:p w14:paraId="5CAB7155" w14:textId="77777777" w:rsidR="00B25926" w:rsidRPr="00A70299" w:rsidRDefault="00B25926" w:rsidP="00B25926">
            <w:pPr>
              <w:spacing w:after="0" w:line="240" w:lineRule="auto"/>
              <w:jc w:val="center"/>
              <w:rPr>
                <w:rFonts w:ascii="Times New Roman" w:eastAsia="Times New Roman" w:hAnsi="Times New Roman" w:cs="Times New Roman"/>
                <w:b/>
                <w:bCs/>
                <w:sz w:val="20"/>
                <w:szCs w:val="24"/>
              </w:rPr>
            </w:pPr>
            <w:r w:rsidRPr="00A70299">
              <w:rPr>
                <w:rFonts w:ascii="Times New Roman" w:eastAsia="Times New Roman" w:hAnsi="Times New Roman" w:cs="Times New Roman"/>
                <w:b/>
                <w:bCs/>
                <w:sz w:val="20"/>
                <w:szCs w:val="24"/>
              </w:rPr>
              <w:t>2022</w:t>
            </w:r>
          </w:p>
        </w:tc>
        <w:tc>
          <w:tcPr>
            <w:tcW w:w="1232" w:type="dxa"/>
          </w:tcPr>
          <w:p w14:paraId="3827A8D0" w14:textId="77777777" w:rsidR="00B25926" w:rsidRPr="00A70299" w:rsidRDefault="00B25926" w:rsidP="00B25926">
            <w:pPr>
              <w:spacing w:after="0" w:line="240" w:lineRule="auto"/>
              <w:jc w:val="center"/>
              <w:rPr>
                <w:rFonts w:ascii="Times New Roman" w:eastAsia="Times New Roman" w:hAnsi="Times New Roman" w:cs="Times New Roman"/>
                <w:b/>
                <w:bCs/>
                <w:sz w:val="20"/>
                <w:szCs w:val="24"/>
              </w:rPr>
            </w:pPr>
            <w:r w:rsidRPr="00A70299">
              <w:rPr>
                <w:rFonts w:ascii="Times New Roman" w:eastAsia="Times New Roman" w:hAnsi="Times New Roman" w:cs="Times New Roman"/>
                <w:b/>
                <w:bCs/>
                <w:sz w:val="20"/>
                <w:szCs w:val="24"/>
              </w:rPr>
              <w:t>2023</w:t>
            </w:r>
          </w:p>
        </w:tc>
      </w:tr>
      <w:tr w:rsidR="00B25926" w:rsidRPr="00B25926" w14:paraId="3CD28FB8" w14:textId="77777777" w:rsidTr="00D9118F">
        <w:trPr>
          <w:jc w:val="center"/>
        </w:trPr>
        <w:tc>
          <w:tcPr>
            <w:tcW w:w="4961" w:type="dxa"/>
          </w:tcPr>
          <w:p w14:paraId="39CF10E9" w14:textId="77777777" w:rsidR="00B25926" w:rsidRPr="00A70299" w:rsidRDefault="00B25926" w:rsidP="00B25926">
            <w:pPr>
              <w:spacing w:after="0" w:line="240" w:lineRule="auto"/>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На физических носителях</w:t>
            </w:r>
          </w:p>
        </w:tc>
        <w:tc>
          <w:tcPr>
            <w:tcW w:w="1232" w:type="dxa"/>
          </w:tcPr>
          <w:p w14:paraId="57C87BFB"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237206</w:t>
            </w:r>
          </w:p>
        </w:tc>
        <w:tc>
          <w:tcPr>
            <w:tcW w:w="1232" w:type="dxa"/>
          </w:tcPr>
          <w:p w14:paraId="41493502"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rPr>
              <w:t>222449</w:t>
            </w:r>
          </w:p>
        </w:tc>
        <w:tc>
          <w:tcPr>
            <w:tcW w:w="1232" w:type="dxa"/>
          </w:tcPr>
          <w:p w14:paraId="30836BFD" w14:textId="77777777" w:rsidR="00B25926" w:rsidRPr="00A70299" w:rsidRDefault="00B25926" w:rsidP="00B25926">
            <w:pPr>
              <w:spacing w:after="0" w:line="240" w:lineRule="auto"/>
              <w:jc w:val="center"/>
              <w:rPr>
                <w:rFonts w:ascii="Times New Roman" w:eastAsia="Times New Roman" w:hAnsi="Times New Roman" w:cs="Times New Roman"/>
                <w:bCs/>
                <w:sz w:val="20"/>
              </w:rPr>
            </w:pPr>
            <w:r w:rsidRPr="00A70299">
              <w:rPr>
                <w:rFonts w:ascii="Times New Roman" w:eastAsia="Times New Roman" w:hAnsi="Times New Roman" w:cs="Times New Roman"/>
                <w:bCs/>
                <w:sz w:val="20"/>
              </w:rPr>
              <w:t>224703</w:t>
            </w:r>
          </w:p>
        </w:tc>
      </w:tr>
      <w:tr w:rsidR="00B25926" w:rsidRPr="00B25926" w14:paraId="5331A88F" w14:textId="77777777" w:rsidTr="00D9118F">
        <w:trPr>
          <w:jc w:val="center"/>
        </w:trPr>
        <w:tc>
          <w:tcPr>
            <w:tcW w:w="4961" w:type="dxa"/>
          </w:tcPr>
          <w:p w14:paraId="74E05245" w14:textId="77777777" w:rsidR="00B25926" w:rsidRPr="00A70299" w:rsidRDefault="00B25926" w:rsidP="00B25926">
            <w:pPr>
              <w:spacing w:after="0" w:line="240" w:lineRule="auto"/>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Из электронной (цифровой) библиотеки</w:t>
            </w:r>
          </w:p>
        </w:tc>
        <w:tc>
          <w:tcPr>
            <w:tcW w:w="1232" w:type="dxa"/>
          </w:tcPr>
          <w:p w14:paraId="5CC10565"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22339</w:t>
            </w:r>
          </w:p>
        </w:tc>
        <w:tc>
          <w:tcPr>
            <w:tcW w:w="1232" w:type="dxa"/>
          </w:tcPr>
          <w:p w14:paraId="73F8D5EB"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rPr>
              <w:t>23504</w:t>
            </w:r>
          </w:p>
        </w:tc>
        <w:tc>
          <w:tcPr>
            <w:tcW w:w="1232" w:type="dxa"/>
          </w:tcPr>
          <w:p w14:paraId="2C339D98" w14:textId="77777777" w:rsidR="00B25926" w:rsidRPr="00A70299" w:rsidRDefault="00B25926" w:rsidP="00B25926">
            <w:pPr>
              <w:spacing w:after="0" w:line="240" w:lineRule="auto"/>
              <w:jc w:val="center"/>
              <w:rPr>
                <w:rFonts w:ascii="Times New Roman" w:eastAsia="Times New Roman" w:hAnsi="Times New Roman" w:cs="Times New Roman"/>
                <w:bCs/>
                <w:sz w:val="20"/>
              </w:rPr>
            </w:pPr>
            <w:r w:rsidRPr="00A70299">
              <w:rPr>
                <w:rFonts w:ascii="Times New Roman" w:eastAsia="Times New Roman" w:hAnsi="Times New Roman" w:cs="Times New Roman"/>
                <w:bCs/>
                <w:sz w:val="20"/>
              </w:rPr>
              <w:t>25918</w:t>
            </w:r>
          </w:p>
        </w:tc>
      </w:tr>
      <w:tr w:rsidR="00B25926" w:rsidRPr="00B25926" w14:paraId="186E2EC4" w14:textId="77777777" w:rsidTr="00D9118F">
        <w:trPr>
          <w:jc w:val="center"/>
        </w:trPr>
        <w:tc>
          <w:tcPr>
            <w:tcW w:w="4961" w:type="dxa"/>
          </w:tcPr>
          <w:p w14:paraId="331C55B5" w14:textId="77777777" w:rsidR="00B25926" w:rsidRPr="00A70299" w:rsidRDefault="00B25926" w:rsidP="00B25926">
            <w:pPr>
              <w:spacing w:after="0" w:line="240" w:lineRule="auto"/>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Инсталлированных документов</w:t>
            </w:r>
          </w:p>
        </w:tc>
        <w:tc>
          <w:tcPr>
            <w:tcW w:w="1232" w:type="dxa"/>
          </w:tcPr>
          <w:p w14:paraId="6110DFD6"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7642</w:t>
            </w:r>
          </w:p>
        </w:tc>
        <w:tc>
          <w:tcPr>
            <w:tcW w:w="1232" w:type="dxa"/>
          </w:tcPr>
          <w:p w14:paraId="5F6801D6"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rPr>
              <w:t>4423</w:t>
            </w:r>
          </w:p>
        </w:tc>
        <w:tc>
          <w:tcPr>
            <w:tcW w:w="1232" w:type="dxa"/>
          </w:tcPr>
          <w:p w14:paraId="341B5A91" w14:textId="77777777" w:rsidR="00B25926" w:rsidRPr="00A70299" w:rsidRDefault="00B25926" w:rsidP="00B25926">
            <w:pPr>
              <w:spacing w:after="0" w:line="240" w:lineRule="auto"/>
              <w:jc w:val="center"/>
              <w:rPr>
                <w:rFonts w:ascii="Times New Roman" w:eastAsia="Times New Roman" w:hAnsi="Times New Roman" w:cs="Times New Roman"/>
                <w:bCs/>
                <w:sz w:val="20"/>
              </w:rPr>
            </w:pPr>
            <w:r w:rsidRPr="00A70299">
              <w:rPr>
                <w:rFonts w:ascii="Times New Roman" w:eastAsia="Times New Roman" w:hAnsi="Times New Roman" w:cs="Times New Roman"/>
                <w:bCs/>
                <w:sz w:val="20"/>
              </w:rPr>
              <w:t>4099</w:t>
            </w:r>
          </w:p>
        </w:tc>
      </w:tr>
      <w:tr w:rsidR="00B25926" w:rsidRPr="00B25926" w14:paraId="425353DE" w14:textId="77777777" w:rsidTr="00D9118F">
        <w:trPr>
          <w:jc w:val="center"/>
        </w:trPr>
        <w:tc>
          <w:tcPr>
            <w:tcW w:w="4961" w:type="dxa"/>
          </w:tcPr>
          <w:p w14:paraId="5604D09F" w14:textId="77777777" w:rsidR="00B25926" w:rsidRPr="00A70299" w:rsidRDefault="00B25926" w:rsidP="00B25926">
            <w:pPr>
              <w:spacing w:after="0" w:line="240" w:lineRule="auto"/>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Сетевых удаленных лицензионных документов</w:t>
            </w:r>
          </w:p>
        </w:tc>
        <w:tc>
          <w:tcPr>
            <w:tcW w:w="1232" w:type="dxa"/>
          </w:tcPr>
          <w:p w14:paraId="11C43F2D"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szCs w:val="24"/>
              </w:rPr>
              <w:t>1005</w:t>
            </w:r>
          </w:p>
        </w:tc>
        <w:tc>
          <w:tcPr>
            <w:tcW w:w="1232" w:type="dxa"/>
          </w:tcPr>
          <w:p w14:paraId="30B86BE7" w14:textId="77777777" w:rsidR="00B25926" w:rsidRPr="00A70299" w:rsidRDefault="00B25926" w:rsidP="00B25926">
            <w:pPr>
              <w:spacing w:after="0" w:line="240" w:lineRule="auto"/>
              <w:jc w:val="center"/>
              <w:rPr>
                <w:rFonts w:ascii="Times New Roman" w:eastAsia="Times New Roman" w:hAnsi="Times New Roman" w:cs="Times New Roman"/>
                <w:bCs/>
                <w:sz w:val="20"/>
                <w:szCs w:val="24"/>
              </w:rPr>
            </w:pPr>
            <w:r w:rsidRPr="00A70299">
              <w:rPr>
                <w:rFonts w:ascii="Times New Roman" w:eastAsia="Times New Roman" w:hAnsi="Times New Roman" w:cs="Times New Roman"/>
                <w:bCs/>
                <w:sz w:val="20"/>
              </w:rPr>
              <w:t>1157</w:t>
            </w:r>
          </w:p>
        </w:tc>
        <w:tc>
          <w:tcPr>
            <w:tcW w:w="1232" w:type="dxa"/>
          </w:tcPr>
          <w:p w14:paraId="2E104C7E" w14:textId="77777777" w:rsidR="00B25926" w:rsidRPr="00A70299" w:rsidRDefault="00B25926" w:rsidP="00B25926">
            <w:pPr>
              <w:spacing w:after="0" w:line="240" w:lineRule="auto"/>
              <w:jc w:val="center"/>
              <w:rPr>
                <w:rFonts w:ascii="Times New Roman" w:eastAsia="Times New Roman" w:hAnsi="Times New Roman" w:cs="Times New Roman"/>
                <w:bCs/>
                <w:sz w:val="20"/>
              </w:rPr>
            </w:pPr>
            <w:r w:rsidRPr="00A70299">
              <w:rPr>
                <w:rFonts w:ascii="Times New Roman" w:eastAsia="Times New Roman" w:hAnsi="Times New Roman" w:cs="Times New Roman"/>
                <w:bCs/>
                <w:sz w:val="20"/>
              </w:rPr>
              <w:t>1343</w:t>
            </w:r>
          </w:p>
        </w:tc>
      </w:tr>
    </w:tbl>
    <w:p w14:paraId="0B0EE01E" w14:textId="77777777" w:rsidR="00295801" w:rsidRDefault="00295801" w:rsidP="00B25926">
      <w:pPr>
        <w:spacing w:after="0" w:line="240" w:lineRule="auto"/>
        <w:contextualSpacing/>
        <w:jc w:val="both"/>
        <w:rPr>
          <w:rFonts w:ascii="Times New Roman" w:eastAsia="Times New Roman" w:hAnsi="Times New Roman" w:cs="Times New Roman"/>
          <w:b/>
          <w:kern w:val="28"/>
          <w:sz w:val="24"/>
          <w:szCs w:val="24"/>
          <w:lang w:eastAsia="ru-RU"/>
        </w:rPr>
      </w:pPr>
    </w:p>
    <w:p w14:paraId="11C53A2D" w14:textId="22434DDD" w:rsidR="00B25926" w:rsidRPr="00B25926" w:rsidRDefault="00B25926" w:rsidP="00B25926">
      <w:pPr>
        <w:spacing w:after="0" w:line="240" w:lineRule="auto"/>
        <w:contextualSpacing/>
        <w:jc w:val="both"/>
        <w:rPr>
          <w:rFonts w:ascii="Times New Roman" w:eastAsia="Times New Roman" w:hAnsi="Times New Roman" w:cs="Times New Roman"/>
          <w:b/>
          <w:kern w:val="28"/>
          <w:sz w:val="24"/>
          <w:szCs w:val="24"/>
          <w:lang w:eastAsia="ru-RU"/>
        </w:rPr>
      </w:pPr>
      <w:r w:rsidRPr="00B25926">
        <w:rPr>
          <w:rFonts w:ascii="Times New Roman" w:eastAsia="Times New Roman" w:hAnsi="Times New Roman" w:cs="Times New Roman"/>
          <w:b/>
          <w:kern w:val="28"/>
          <w:sz w:val="24"/>
          <w:szCs w:val="24"/>
          <w:lang w:eastAsia="ru-RU"/>
        </w:rPr>
        <w:t>Обеспечение сохранности фондов</w:t>
      </w:r>
    </w:p>
    <w:p w14:paraId="5655919C"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Одной из важнейших задач библиотеки является решение проблем сохранности фонда и в связи с этим в 2023 г. были проведены следующие мероприятия по сохранности библиотечного фонда:</w:t>
      </w:r>
    </w:p>
    <w:p w14:paraId="2BBFEF88"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 ежеквартально работала Комиссия по сохранности фондов, которая проверяла состояние и размещение документов, оказывала методическую помощь; </w:t>
      </w:r>
    </w:p>
    <w:p w14:paraId="7D54F06C"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в целях исполнения Федерального закона от 29.12.2010 г. №436-ФЗ «О защите детей от информации, причиняющей вред их здоровью и развитию» принимаются меры по соблюдению размещения знака информационной продукции, доступа и выдачи в соответствии возрастных ограничений, проводится зонирование фондов по возрастным ограничениям;</w:t>
      </w:r>
    </w:p>
    <w:p w14:paraId="3E984C08"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 ежемесячно проводилась проверка фонда на предмет выявления изданий, входящие в Федеральный список экстремистских материалов. За отчетный период список пополнился на 75 записей, в 2022 году на 97 записей. В фонде МБУ «ЦБС» материалов из ФСЭМ не выявлено. Также пополнился список перечнем иностранных и международных неправительственных организаций, деятельность которых признана нежелательной на территории Российской Федерации и перечнем общественных объединений и религиозных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ФЗ «О противодействии экстремистской деятельности»; </w:t>
      </w:r>
    </w:p>
    <w:p w14:paraId="73A99EDA" w14:textId="7FA658AC" w:rsidR="00B25926" w:rsidRPr="00B25926" w:rsidRDefault="00B25926" w:rsidP="00B25926">
      <w:pPr>
        <w:spacing w:after="0" w:line="240" w:lineRule="auto"/>
        <w:ind w:firstLine="426"/>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были проведены проверки по организации и использованию библиотечного фо</w:t>
      </w:r>
      <w:r w:rsidR="004F2BF7">
        <w:rPr>
          <w:rFonts w:ascii="Times New Roman" w:eastAsia="Times New Roman" w:hAnsi="Times New Roman" w:cs="Times New Roman"/>
          <w:sz w:val="24"/>
          <w:szCs w:val="24"/>
          <w:lang w:eastAsia="ru-RU"/>
        </w:rPr>
        <w:t>нда</w:t>
      </w:r>
      <w:r w:rsidRPr="00B25926">
        <w:rPr>
          <w:rFonts w:ascii="Times New Roman" w:eastAsia="Times New Roman" w:hAnsi="Times New Roman" w:cs="Times New Roman"/>
          <w:sz w:val="24"/>
          <w:szCs w:val="24"/>
          <w:lang w:eastAsia="ru-RU"/>
        </w:rPr>
        <w:t xml:space="preserve"> и мероприяти</w:t>
      </w:r>
      <w:r w:rsidR="004F2BF7">
        <w:rPr>
          <w:rFonts w:ascii="Times New Roman" w:eastAsia="Times New Roman" w:hAnsi="Times New Roman" w:cs="Times New Roman"/>
          <w:sz w:val="24"/>
          <w:szCs w:val="24"/>
          <w:lang w:eastAsia="ru-RU"/>
        </w:rPr>
        <w:t>я по исключению документов</w:t>
      </w:r>
      <w:r w:rsidRPr="00B25926">
        <w:rPr>
          <w:rFonts w:ascii="Times New Roman" w:eastAsia="Times New Roman" w:hAnsi="Times New Roman" w:cs="Times New Roman"/>
          <w:sz w:val="24"/>
          <w:szCs w:val="24"/>
          <w:lang w:eastAsia="ru-RU"/>
        </w:rPr>
        <w:t xml:space="preserve">. </w:t>
      </w:r>
      <w:r w:rsidRPr="00B25926">
        <w:rPr>
          <w:rFonts w:ascii="Times New Roman" w:eastAsia="Times New Roman" w:hAnsi="Times New Roman" w:cs="Times New Roman"/>
          <w:bCs/>
          <w:sz w:val="24"/>
          <w:szCs w:val="24"/>
          <w:lang w:eastAsia="ru-RU"/>
        </w:rPr>
        <w:t>В 2023 году проводилась проверка фонда Модельной библиотеки поселка городского типа Высокий и поэтому в основном списание литературы было в этой библиотек</w:t>
      </w:r>
      <w:r w:rsidR="004F2BF7">
        <w:rPr>
          <w:rFonts w:ascii="Times New Roman" w:eastAsia="Times New Roman" w:hAnsi="Times New Roman" w:cs="Times New Roman"/>
          <w:bCs/>
          <w:sz w:val="24"/>
          <w:szCs w:val="24"/>
          <w:lang w:eastAsia="ru-RU"/>
        </w:rPr>
        <w:t>е</w:t>
      </w:r>
      <w:r w:rsidRPr="00B25926">
        <w:rPr>
          <w:rFonts w:ascii="Times New Roman" w:eastAsia="Times New Roman" w:hAnsi="Times New Roman" w:cs="Times New Roman"/>
          <w:bCs/>
          <w:sz w:val="24"/>
          <w:szCs w:val="24"/>
          <w:lang w:eastAsia="ru-RU"/>
        </w:rPr>
        <w:t xml:space="preserve">. Количество исключенной литературы – 3188 экземпляров (в 2022 г. – 10 378, в 2021 г. – 8167). </w:t>
      </w:r>
      <w:r w:rsidRPr="00B25926">
        <w:rPr>
          <w:rFonts w:ascii="Times New Roman" w:eastAsia="Times New Roman" w:hAnsi="Times New Roman" w:cs="Times New Roman"/>
          <w:sz w:val="24"/>
          <w:szCs w:val="24"/>
          <w:lang w:eastAsia="ru-RU"/>
        </w:rPr>
        <w:t xml:space="preserve">Основной причиной выбытия являются пришедшие в ветхость и устаревшие по содержанию издания, утерянные </w:t>
      </w:r>
      <w:r w:rsidR="004F2BF7">
        <w:rPr>
          <w:rFonts w:ascii="Times New Roman" w:eastAsia="Times New Roman" w:hAnsi="Times New Roman" w:cs="Times New Roman"/>
          <w:sz w:val="24"/>
          <w:szCs w:val="24"/>
          <w:lang w:eastAsia="ru-RU"/>
        </w:rPr>
        <w:t>пользователями</w:t>
      </w:r>
      <w:r w:rsidRPr="00B25926">
        <w:rPr>
          <w:rFonts w:ascii="Times New Roman" w:eastAsia="Times New Roman" w:hAnsi="Times New Roman" w:cs="Times New Roman"/>
          <w:sz w:val="24"/>
          <w:szCs w:val="24"/>
          <w:lang w:eastAsia="ru-RU"/>
        </w:rPr>
        <w:t xml:space="preserve"> – 578 экземпляров, переданы в другие библиотеки – 94 экземпляра</w:t>
      </w:r>
      <w:r w:rsidR="004F2BF7">
        <w:rPr>
          <w:rFonts w:ascii="Times New Roman" w:eastAsia="Times New Roman" w:hAnsi="Times New Roman" w:cs="Times New Roman"/>
          <w:sz w:val="24"/>
          <w:szCs w:val="24"/>
          <w:lang w:eastAsia="ru-RU"/>
        </w:rPr>
        <w:t>;</w:t>
      </w:r>
      <w:r w:rsidRPr="00B25926">
        <w:rPr>
          <w:rFonts w:ascii="Times New Roman" w:eastAsia="Times New Roman" w:hAnsi="Times New Roman" w:cs="Times New Roman"/>
          <w:sz w:val="24"/>
          <w:szCs w:val="24"/>
          <w:lang w:eastAsia="ru-RU"/>
        </w:rPr>
        <w:t xml:space="preserve"> </w:t>
      </w:r>
    </w:p>
    <w:p w14:paraId="2CD1746C"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–в рамках реализации проекта «Участие в создании сводных библиотечно-информационных ресурсов автономного округа» заключен договор с Национальным информационно - библиотечным центром ЛИБНЕТ по заимствованию записей из Сводного каталога библиотек России и заимствовали всего </w:t>
      </w:r>
      <w:r w:rsidRPr="00B25926">
        <w:rPr>
          <w:rFonts w:ascii="Times New Roman" w:eastAsia="Times New Roman" w:hAnsi="Times New Roman" w:cs="Times New Roman"/>
          <w:color w:val="353535"/>
          <w:sz w:val="24"/>
          <w:szCs w:val="24"/>
          <w:lang w:eastAsia="ru-RU"/>
        </w:rPr>
        <w:t>15715 запись (2022 г. – 15675 записей</w:t>
      </w:r>
      <w:r w:rsidRPr="00B25926">
        <w:rPr>
          <w:rFonts w:ascii="Times New Roman" w:eastAsia="Times New Roman" w:hAnsi="Times New Roman" w:cs="Times New Roman"/>
          <w:sz w:val="24"/>
          <w:szCs w:val="24"/>
          <w:lang w:eastAsia="ru-RU"/>
        </w:rPr>
        <w:t>);</w:t>
      </w:r>
    </w:p>
    <w:p w14:paraId="7A6C244E" w14:textId="68822B23" w:rsidR="00B25926" w:rsidRPr="00B25926" w:rsidRDefault="00B25926" w:rsidP="00B25926">
      <w:pPr>
        <w:spacing w:after="0" w:line="240" w:lineRule="auto"/>
        <w:ind w:firstLine="708"/>
        <w:jc w:val="both"/>
        <w:rPr>
          <w:rFonts w:ascii="Times New Roman" w:eastAsia="Times New Roman" w:hAnsi="Times New Roman" w:cs="Times New Roman"/>
          <w:b/>
          <w:color w:val="353535"/>
          <w:sz w:val="24"/>
          <w:szCs w:val="24"/>
          <w:lang w:eastAsia="ru-RU"/>
        </w:rPr>
      </w:pPr>
      <w:r w:rsidRPr="00B25926">
        <w:rPr>
          <w:rFonts w:ascii="Times New Roman" w:eastAsia="Times New Roman" w:hAnsi="Times New Roman" w:cs="Times New Roman"/>
          <w:sz w:val="24"/>
          <w:szCs w:val="24"/>
          <w:lang w:eastAsia="ru-RU"/>
        </w:rPr>
        <w:t xml:space="preserve">– </w:t>
      </w:r>
      <w:r w:rsidR="004F2BF7">
        <w:rPr>
          <w:rFonts w:ascii="Times New Roman" w:eastAsia="Calibri" w:hAnsi="Times New Roman" w:cs="Times New Roman"/>
          <w:sz w:val="24"/>
          <w:szCs w:val="24"/>
        </w:rPr>
        <w:t>у</w:t>
      </w:r>
      <w:r w:rsidRPr="00B25926">
        <w:rPr>
          <w:rFonts w:ascii="Times New Roman" w:eastAsia="Calibri" w:hAnsi="Times New Roman" w:cs="Times New Roman"/>
          <w:sz w:val="24"/>
          <w:szCs w:val="24"/>
        </w:rPr>
        <w:t>чреждение сотрудничает с ООО «</w:t>
      </w:r>
      <w:proofErr w:type="spellStart"/>
      <w:r w:rsidRPr="00B25926">
        <w:rPr>
          <w:rFonts w:ascii="Times New Roman" w:eastAsia="Calibri" w:hAnsi="Times New Roman" w:cs="Times New Roman"/>
          <w:sz w:val="24"/>
          <w:szCs w:val="24"/>
        </w:rPr>
        <w:t>ЭйВиДи</w:t>
      </w:r>
      <w:proofErr w:type="spellEnd"/>
      <w:r w:rsidRPr="00B25926">
        <w:rPr>
          <w:rFonts w:ascii="Times New Roman" w:eastAsia="Calibri" w:hAnsi="Times New Roman" w:cs="Times New Roman"/>
          <w:sz w:val="24"/>
          <w:szCs w:val="24"/>
        </w:rPr>
        <w:t>-систем» в области развития корпоративной информационно-библиотечной системы «Сводный каталог электронного издания «</w:t>
      </w:r>
      <w:r w:rsidRPr="00B25926">
        <w:rPr>
          <w:rFonts w:ascii="Times New Roman" w:eastAsia="Calibri" w:hAnsi="Times New Roman" w:cs="Times New Roman"/>
          <w:sz w:val="24"/>
          <w:szCs w:val="24"/>
          <w:lang w:val="en-US"/>
        </w:rPr>
        <w:t>Open</w:t>
      </w:r>
      <w:r w:rsidRPr="00B25926">
        <w:rPr>
          <w:rFonts w:ascii="Times New Roman" w:eastAsia="Calibri" w:hAnsi="Times New Roman" w:cs="Times New Roman"/>
          <w:sz w:val="24"/>
          <w:szCs w:val="24"/>
        </w:rPr>
        <w:t xml:space="preserve"> </w:t>
      </w:r>
      <w:r w:rsidRPr="00B25926">
        <w:rPr>
          <w:rFonts w:ascii="Times New Roman" w:eastAsia="Calibri" w:hAnsi="Times New Roman" w:cs="Times New Roman"/>
          <w:sz w:val="24"/>
          <w:szCs w:val="24"/>
          <w:lang w:val="en-US"/>
        </w:rPr>
        <w:t>for</w:t>
      </w:r>
      <w:r w:rsidRPr="00B25926">
        <w:rPr>
          <w:rFonts w:ascii="Times New Roman" w:eastAsia="Calibri" w:hAnsi="Times New Roman" w:cs="Times New Roman"/>
          <w:sz w:val="24"/>
          <w:szCs w:val="24"/>
        </w:rPr>
        <w:t xml:space="preserve"> </w:t>
      </w:r>
      <w:r w:rsidRPr="00B25926">
        <w:rPr>
          <w:rFonts w:ascii="Times New Roman" w:eastAsia="Calibri" w:hAnsi="Times New Roman" w:cs="Times New Roman"/>
          <w:sz w:val="24"/>
          <w:szCs w:val="24"/>
          <w:lang w:val="en-US"/>
        </w:rPr>
        <w:t>you</w:t>
      </w:r>
      <w:r w:rsidRPr="00B25926">
        <w:rPr>
          <w:rFonts w:ascii="Times New Roman" w:eastAsia="Calibri" w:hAnsi="Times New Roman" w:cs="Times New Roman"/>
          <w:sz w:val="24"/>
          <w:szCs w:val="24"/>
        </w:rPr>
        <w:t>» и созданию «Сводного каталога библиотек Югры». В 2023 году заимствовали 4975 записи. На 01.01.2024 г. объем слияния со сводным каталогом составляет 61545 библиографических записей;</w:t>
      </w:r>
    </w:p>
    <w:p w14:paraId="21B9B2B5" w14:textId="64BDBF92"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библиотека приняла активное участие в шестой общероссийской акции «Дарите кни</w:t>
      </w:r>
      <w:r>
        <w:rPr>
          <w:rFonts w:ascii="Times New Roman" w:eastAsia="Times New Roman" w:hAnsi="Times New Roman" w:cs="Times New Roman"/>
          <w:sz w:val="24"/>
          <w:szCs w:val="24"/>
          <w:lang w:eastAsia="ru-RU"/>
        </w:rPr>
        <w:t>ги с любовью»</w:t>
      </w:r>
      <w:r w:rsidRPr="00B25926">
        <w:rPr>
          <w:rFonts w:ascii="Times New Roman" w:eastAsia="Times New Roman" w:hAnsi="Times New Roman" w:cs="Times New Roman"/>
          <w:sz w:val="24"/>
          <w:szCs w:val="24"/>
          <w:lang w:eastAsia="ru-RU"/>
        </w:rPr>
        <w:t>. В ходе акции было собрано 435 книг. Также проводилась акция «Книги-детям» и для библиотеки подарили 283 экземпляра;</w:t>
      </w:r>
    </w:p>
    <w:p w14:paraId="6C0992A8" w14:textId="77777777" w:rsidR="00B25926" w:rsidRP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xml:space="preserve">– ведется работа по библиотечному обслуживанию </w:t>
      </w:r>
      <w:proofErr w:type="spellStart"/>
      <w:r w:rsidRPr="00B25926">
        <w:rPr>
          <w:rFonts w:ascii="Times New Roman" w:eastAsia="Times New Roman" w:hAnsi="Times New Roman" w:cs="Times New Roman"/>
          <w:sz w:val="24"/>
          <w:szCs w:val="24"/>
          <w:lang w:eastAsia="ru-RU"/>
        </w:rPr>
        <w:t>политэтнического</w:t>
      </w:r>
      <w:proofErr w:type="spellEnd"/>
      <w:r w:rsidRPr="00B25926">
        <w:rPr>
          <w:rFonts w:ascii="Times New Roman" w:eastAsia="Times New Roman" w:hAnsi="Times New Roman" w:cs="Times New Roman"/>
          <w:sz w:val="24"/>
          <w:szCs w:val="24"/>
          <w:lang w:eastAsia="ru-RU"/>
        </w:rPr>
        <w:t xml:space="preserve"> населения, в связи с этим формируется фонд национальной литературы и ведется работа с общественными религиозными организациями. В фонд библиотеки на безвозмездной основе в 2023 г. поступило 3 экземпляра на татарском языке, 4 на армянском языке, 3 на башкирском языке, 1 на украинском языке и 2 на белорусском языке;</w:t>
      </w:r>
    </w:p>
    <w:p w14:paraId="464C2D1E" w14:textId="2518A585" w:rsidR="00B25926" w:rsidRDefault="00B25926" w:rsidP="00B25926">
      <w:pPr>
        <w:suppressAutoHyphens/>
        <w:spacing w:after="0" w:line="240" w:lineRule="auto"/>
        <w:ind w:firstLine="709"/>
        <w:jc w:val="both"/>
        <w:rPr>
          <w:rFonts w:ascii="Times New Roman" w:eastAsia="Times New Roman" w:hAnsi="Times New Roman" w:cs="Times New Roman"/>
          <w:sz w:val="24"/>
          <w:szCs w:val="24"/>
          <w:lang w:eastAsia="ru-RU"/>
        </w:rPr>
      </w:pPr>
      <w:r w:rsidRPr="00B25926">
        <w:rPr>
          <w:rFonts w:ascii="Times New Roman" w:eastAsia="Times New Roman" w:hAnsi="Times New Roman" w:cs="Times New Roman"/>
          <w:sz w:val="24"/>
          <w:szCs w:val="24"/>
          <w:lang w:eastAsia="ru-RU"/>
        </w:rPr>
        <w:t>– во всех библиотеках разработаны и действуют системы безопасности для сохранности фондов. Установлены охранно-пожарные сигнализации; библиотеки оборудованы пожарным инвентарем. Регулярно проходят инструктажи по вопросам противопожарной безопасности;</w:t>
      </w:r>
    </w:p>
    <w:p w14:paraId="3D92B183" w14:textId="208AE021" w:rsidR="008449CA" w:rsidRPr="00B25926" w:rsidRDefault="008449CA" w:rsidP="00B25926">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softHyphen/>
        <w:t>-</w:t>
      </w:r>
      <w:r w:rsidRPr="00FD0E8D">
        <w:rPr>
          <w:rFonts w:ascii="Times New Roman" w:hAnsi="Times New Roman" w:cs="Times New Roman"/>
          <w:sz w:val="24"/>
          <w:szCs w:val="24"/>
        </w:rPr>
        <w:t xml:space="preserve"> проводилась работа по ограничению доступа пользователей к информационным материалам, созданным </w:t>
      </w:r>
      <w:proofErr w:type="spellStart"/>
      <w:r w:rsidRPr="00FD0E8D">
        <w:rPr>
          <w:rFonts w:ascii="Times New Roman" w:hAnsi="Times New Roman" w:cs="Times New Roman"/>
          <w:sz w:val="24"/>
          <w:szCs w:val="24"/>
        </w:rPr>
        <w:t>иноагентами</w:t>
      </w:r>
      <w:proofErr w:type="spellEnd"/>
      <w:r w:rsidRPr="00FD0E8D">
        <w:rPr>
          <w:rFonts w:ascii="Times New Roman" w:hAnsi="Times New Roman" w:cs="Times New Roman"/>
          <w:sz w:val="24"/>
          <w:szCs w:val="24"/>
        </w:rPr>
        <w:t>. Все книги снабжены информационной надписью, сообщающей о статусе автора, проставлено возрастное ограничение 18+, литература перемещена на выделенные стеллажи с ограниченным доступом</w:t>
      </w:r>
      <w:r>
        <w:rPr>
          <w:rFonts w:ascii="Times New Roman" w:hAnsi="Times New Roman" w:cs="Times New Roman"/>
          <w:sz w:val="24"/>
          <w:szCs w:val="24"/>
        </w:rPr>
        <w:t>;</w:t>
      </w:r>
    </w:p>
    <w:p w14:paraId="5A06E48C" w14:textId="070D2275" w:rsidR="00B25926" w:rsidRPr="00B25926" w:rsidRDefault="004F2BF7" w:rsidP="00B25926">
      <w:pPr>
        <w:suppressAutoHyphen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w:t>
      </w:r>
      <w:r w:rsidR="00B25926" w:rsidRPr="00B25926">
        <w:rPr>
          <w:rFonts w:ascii="Times New Roman" w:eastAsia="Times New Roman" w:hAnsi="Times New Roman" w:cs="Times New Roman"/>
          <w:bCs/>
          <w:sz w:val="24"/>
          <w:szCs w:val="24"/>
          <w:lang w:eastAsia="ru-RU"/>
        </w:rPr>
        <w:t xml:space="preserve">бновлён список документов обязательного экземпляра (957 экз.), поступивших в МБУ «ЦБС», список коллекции книг с автографами (614 экз.), список миниатюрных и малоформатных изданий библиотеки (136 экз.), список коллекции комплектов открыток (554 экз.), список коллекции репринтных и факсимильных изданий (204 экз.), список коллекции </w:t>
      </w:r>
      <w:proofErr w:type="spellStart"/>
      <w:r w:rsidR="00B25926" w:rsidRPr="00B25926">
        <w:rPr>
          <w:rFonts w:ascii="Times New Roman" w:eastAsia="Times New Roman" w:hAnsi="Times New Roman" w:cs="Times New Roman"/>
          <w:bCs/>
          <w:sz w:val="24"/>
          <w:szCs w:val="24"/>
          <w:lang w:eastAsia="ru-RU"/>
        </w:rPr>
        <w:t>ретрофонда</w:t>
      </w:r>
      <w:proofErr w:type="spellEnd"/>
      <w:r w:rsidR="00B25926" w:rsidRPr="00B25926">
        <w:rPr>
          <w:rFonts w:ascii="Times New Roman" w:eastAsia="Times New Roman" w:hAnsi="Times New Roman" w:cs="Times New Roman"/>
          <w:bCs/>
          <w:sz w:val="24"/>
          <w:szCs w:val="24"/>
          <w:lang w:eastAsia="ru-RU"/>
        </w:rPr>
        <w:t xml:space="preserve"> (431 экз.)</w:t>
      </w:r>
    </w:p>
    <w:p w14:paraId="49771338" w14:textId="77777777" w:rsidR="008449CA" w:rsidRDefault="008449CA" w:rsidP="00B25926">
      <w:pPr>
        <w:spacing w:after="0" w:line="240" w:lineRule="auto"/>
        <w:jc w:val="both"/>
        <w:rPr>
          <w:rFonts w:ascii="Times New Roman" w:eastAsia="Times New Roman" w:hAnsi="Times New Roman" w:cs="Times New Roman"/>
          <w:b/>
          <w:bCs/>
          <w:color w:val="7030A0"/>
          <w:sz w:val="24"/>
          <w:szCs w:val="24"/>
          <w:lang w:eastAsia="ru-RU"/>
        </w:rPr>
      </w:pPr>
    </w:p>
    <w:p w14:paraId="557AB79C" w14:textId="61886AD3" w:rsidR="00B25926" w:rsidRPr="00B25926" w:rsidRDefault="00B25926" w:rsidP="00B25926">
      <w:pPr>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4. Электронные и сетевые ресурсы</w:t>
      </w:r>
    </w:p>
    <w:p w14:paraId="5FE2B2F6" w14:textId="77777777" w:rsidR="00B25926" w:rsidRPr="00B25926" w:rsidRDefault="00B25926" w:rsidP="00B25926">
      <w:pPr>
        <w:spacing w:after="0" w:line="240" w:lineRule="auto"/>
        <w:jc w:val="both"/>
        <w:rPr>
          <w:rFonts w:ascii="Times New Roman" w:eastAsia="Times New Roman" w:hAnsi="Times New Roman" w:cs="Times New Roman"/>
          <w:b/>
          <w:bCs/>
          <w:color w:val="7030A0"/>
          <w:sz w:val="24"/>
          <w:szCs w:val="24"/>
          <w:lang w:eastAsia="ru-RU"/>
        </w:rPr>
      </w:pPr>
      <w:r w:rsidRPr="00B25926">
        <w:rPr>
          <w:rFonts w:ascii="Times New Roman" w:eastAsia="Times New Roman" w:hAnsi="Times New Roman" w:cs="Times New Roman"/>
          <w:b/>
          <w:bCs/>
          <w:color w:val="7030A0"/>
          <w:sz w:val="24"/>
          <w:szCs w:val="24"/>
          <w:lang w:eastAsia="ru-RU"/>
        </w:rPr>
        <w:t>4.1. Справочно-библиографический аппарат</w:t>
      </w:r>
    </w:p>
    <w:p w14:paraId="4E3FC879" w14:textId="77777777" w:rsidR="006B3031" w:rsidRDefault="00B25926" w:rsidP="006B3031">
      <w:pPr>
        <w:spacing w:after="0" w:line="240" w:lineRule="auto"/>
        <w:ind w:firstLine="567"/>
        <w:jc w:val="both"/>
        <w:rPr>
          <w:rFonts w:ascii="Times New Roman" w:eastAsia="Times New Roman" w:hAnsi="Times New Roman" w:cs="Times New Roman"/>
          <w:b/>
          <w:color w:val="FF0000"/>
          <w:sz w:val="24"/>
          <w:szCs w:val="24"/>
          <w:lang w:eastAsia="ru-RU"/>
        </w:rPr>
      </w:pPr>
      <w:r w:rsidRPr="00B25926">
        <w:rPr>
          <w:rFonts w:ascii="Times New Roman" w:eastAsia="Times New Roman" w:hAnsi="Times New Roman" w:cs="Times New Roman"/>
          <w:bCs/>
          <w:sz w:val="24"/>
          <w:szCs w:val="24"/>
          <w:lang w:eastAsia="ru-RU"/>
        </w:rPr>
        <w:t>Источником справочно-библиографического и информационного обслуживания пользователей в библиотеках МБУ «ЦБС» является справочно-библиографический аппарат, который состоит из справочно-библиографического фонда, каталогов и картотек (традиционных и электронных), электронных ресурсов, в том числе полнотекстовых.</w:t>
      </w:r>
    </w:p>
    <w:p w14:paraId="0F266AD7" w14:textId="77777777" w:rsidR="00806D4A" w:rsidRDefault="006B3031" w:rsidP="00806D4A">
      <w:pPr>
        <w:spacing w:after="0" w:line="240" w:lineRule="auto"/>
        <w:ind w:firstLine="567"/>
        <w:jc w:val="both"/>
        <w:rPr>
          <w:rFonts w:ascii="Times New Roman" w:eastAsia="Times New Roman" w:hAnsi="Times New Roman" w:cs="Times New Roman"/>
          <w:b/>
          <w:color w:val="FF0000"/>
          <w:sz w:val="24"/>
          <w:szCs w:val="24"/>
          <w:lang w:eastAsia="ru-RU"/>
        </w:rPr>
      </w:pPr>
      <w:r w:rsidRPr="006B3031">
        <w:rPr>
          <w:rFonts w:ascii="Times New Roman" w:eastAsia="Times New Roman" w:hAnsi="Times New Roman" w:cs="Times New Roman"/>
          <w:sz w:val="24"/>
          <w:szCs w:val="24"/>
          <w:lang w:eastAsia="ru-RU"/>
        </w:rPr>
        <w:t xml:space="preserve">В связи с отсутствием спроса традиционные (карточные) каталоги были заморожены. </w:t>
      </w:r>
      <w:r w:rsidR="00B25926" w:rsidRPr="00B25926">
        <w:rPr>
          <w:rFonts w:ascii="Times New Roman" w:eastAsia="Times New Roman" w:hAnsi="Times New Roman" w:cs="Times New Roman"/>
          <w:bCs/>
          <w:sz w:val="24"/>
          <w:szCs w:val="24"/>
          <w:lang w:eastAsia="ru-RU"/>
        </w:rPr>
        <w:t xml:space="preserve">Формирование электронного каталога в 2023 году являются одним из приоритетных направлений работы библиотек МБУ «ЦБС» Мегиона. </w:t>
      </w:r>
    </w:p>
    <w:p w14:paraId="5C87F38A" w14:textId="544718B6" w:rsidR="00806D4A" w:rsidRPr="00806D4A" w:rsidRDefault="00806D4A" w:rsidP="00806D4A">
      <w:pPr>
        <w:spacing w:after="0" w:line="240" w:lineRule="auto"/>
        <w:ind w:firstLine="567"/>
        <w:jc w:val="both"/>
        <w:rPr>
          <w:rFonts w:ascii="Times New Roman" w:eastAsia="Times New Roman" w:hAnsi="Times New Roman" w:cs="Times New Roman"/>
          <w:b/>
          <w:color w:val="FF0000"/>
          <w:sz w:val="24"/>
          <w:szCs w:val="24"/>
          <w:lang w:eastAsia="ru-RU"/>
        </w:rPr>
      </w:pPr>
      <w:r w:rsidRPr="00993965">
        <w:rPr>
          <w:rFonts w:ascii="Times New Roman" w:eastAsia="Times New Roman" w:hAnsi="Times New Roman" w:cs="Times New Roman"/>
          <w:bCs/>
          <w:sz w:val="24"/>
          <w:szCs w:val="24"/>
          <w:lang w:eastAsia="ru-RU"/>
        </w:rPr>
        <w:t xml:space="preserve">На сайте в веб-формате доступен Электронный каталог, который отражает библиографические базы данных «Книги», «Периодические издания и аналитика». Электронный каталог содержат библиографические описания на книги, статьи из периодических изданий, набор ключевых слов и </w:t>
      </w:r>
      <w:proofErr w:type="spellStart"/>
      <w:r w:rsidRPr="00993965">
        <w:rPr>
          <w:rFonts w:ascii="Times New Roman" w:eastAsia="Times New Roman" w:hAnsi="Times New Roman" w:cs="Times New Roman"/>
          <w:bCs/>
          <w:sz w:val="24"/>
          <w:szCs w:val="24"/>
          <w:lang w:eastAsia="ru-RU"/>
        </w:rPr>
        <w:t>рубрикационных</w:t>
      </w:r>
      <w:proofErr w:type="spellEnd"/>
      <w:r w:rsidRPr="00993965">
        <w:rPr>
          <w:rFonts w:ascii="Times New Roman" w:eastAsia="Times New Roman" w:hAnsi="Times New Roman" w:cs="Times New Roman"/>
          <w:bCs/>
          <w:sz w:val="24"/>
          <w:szCs w:val="24"/>
          <w:lang w:eastAsia="ru-RU"/>
        </w:rPr>
        <w:t xml:space="preserve"> шифров. Электронный каталог обеспечивает доступ к ресурсам не только пользователей библиотек МБУ «ЦБС», но и удаленным клиентам. </w:t>
      </w:r>
      <w:r w:rsidR="006B3031">
        <w:rPr>
          <w:rFonts w:ascii="Times New Roman" w:eastAsia="Times New Roman" w:hAnsi="Times New Roman" w:cs="Times New Roman"/>
          <w:sz w:val="24"/>
          <w:szCs w:val="24"/>
          <w:lang w:eastAsia="ru-RU"/>
        </w:rPr>
        <w:t>О</w:t>
      </w:r>
      <w:r w:rsidR="00B25926" w:rsidRPr="00295801">
        <w:rPr>
          <w:rFonts w:ascii="Times New Roman" w:eastAsia="Times New Roman" w:hAnsi="Times New Roman" w:cs="Times New Roman"/>
          <w:sz w:val="24"/>
          <w:szCs w:val="24"/>
          <w:lang w:eastAsia="ru-RU"/>
        </w:rPr>
        <w:t>бъем баз данны</w:t>
      </w:r>
      <w:r w:rsidR="00295801" w:rsidRPr="00295801">
        <w:rPr>
          <w:rFonts w:ascii="Times New Roman" w:eastAsia="Times New Roman" w:hAnsi="Times New Roman" w:cs="Times New Roman"/>
          <w:sz w:val="24"/>
          <w:szCs w:val="24"/>
          <w:lang w:eastAsia="ru-RU"/>
        </w:rPr>
        <w:t>х собственной генерации</w:t>
      </w:r>
      <w:r w:rsidR="00B25926" w:rsidRPr="00295801">
        <w:rPr>
          <w:rFonts w:ascii="Times New Roman" w:eastAsia="Times New Roman" w:hAnsi="Times New Roman" w:cs="Times New Roman"/>
          <w:sz w:val="24"/>
          <w:szCs w:val="24"/>
          <w:lang w:eastAsia="ru-RU"/>
        </w:rPr>
        <w:t xml:space="preserve"> составляет 240417 записи, из них массив аналитической росписи статей составляет 119504 единиц, а также массив авторитетных файлов составляет 7202 единиц. Библиотечный фонд, внесен в электронный каталог полностью – 113711 библиографических записей, что составляет 47,3% от общего объема баз данных собственной генерации.</w:t>
      </w:r>
      <w:r w:rsidRPr="00806D4A">
        <w:rPr>
          <w:rFonts w:ascii="Times New Roman" w:eastAsia="Times New Roman" w:hAnsi="Times New Roman" w:cs="Times New Roman"/>
          <w:bCs/>
          <w:sz w:val="24"/>
          <w:szCs w:val="24"/>
          <w:lang w:eastAsia="ru-RU"/>
        </w:rPr>
        <w:t xml:space="preserve"> </w:t>
      </w:r>
      <w:r w:rsidRPr="00993965">
        <w:rPr>
          <w:rFonts w:ascii="Times New Roman" w:eastAsia="Times New Roman" w:hAnsi="Times New Roman" w:cs="Times New Roman"/>
          <w:bCs/>
          <w:sz w:val="24"/>
          <w:szCs w:val="24"/>
          <w:lang w:eastAsia="ru-RU"/>
        </w:rPr>
        <w:t xml:space="preserve">В течении года к услугам электронного каталога зафиксировано </w:t>
      </w:r>
      <w:r>
        <w:rPr>
          <w:rFonts w:ascii="Times New Roman" w:eastAsia="Times New Roman" w:hAnsi="Times New Roman" w:cs="Times New Roman"/>
          <w:bCs/>
          <w:sz w:val="24"/>
          <w:szCs w:val="24"/>
          <w:lang w:eastAsia="ru-RU"/>
        </w:rPr>
        <w:t>1108</w:t>
      </w:r>
      <w:r w:rsidRPr="00993965">
        <w:rPr>
          <w:rFonts w:ascii="Times New Roman" w:eastAsia="Times New Roman" w:hAnsi="Times New Roman" w:cs="Times New Roman"/>
          <w:bCs/>
          <w:sz w:val="24"/>
          <w:szCs w:val="24"/>
          <w:lang w:eastAsia="ru-RU"/>
        </w:rPr>
        <w:t xml:space="preserve"> обращени</w:t>
      </w:r>
      <w:r>
        <w:rPr>
          <w:rFonts w:ascii="Times New Roman" w:eastAsia="Times New Roman" w:hAnsi="Times New Roman" w:cs="Times New Roman"/>
          <w:bCs/>
          <w:sz w:val="24"/>
          <w:szCs w:val="24"/>
          <w:lang w:eastAsia="ru-RU"/>
        </w:rPr>
        <w:t>й</w:t>
      </w:r>
      <w:r w:rsidRPr="00993965">
        <w:rPr>
          <w:rFonts w:ascii="Times New Roman" w:eastAsia="Times New Roman" w:hAnsi="Times New Roman" w:cs="Times New Roman"/>
          <w:bCs/>
          <w:sz w:val="24"/>
          <w:szCs w:val="24"/>
          <w:lang w:eastAsia="ru-RU"/>
        </w:rPr>
        <w:t>.</w:t>
      </w:r>
    </w:p>
    <w:p w14:paraId="23FF5077" w14:textId="4FDD80FD" w:rsidR="00B25926" w:rsidRPr="00B25926" w:rsidRDefault="00B25926" w:rsidP="00B25926">
      <w:pPr>
        <w:shd w:val="clear" w:color="auto" w:fill="FFFFFF"/>
        <w:tabs>
          <w:tab w:val="left" w:pos="2632"/>
        </w:tabs>
        <w:spacing w:after="0" w:line="240" w:lineRule="auto"/>
        <w:ind w:firstLine="709"/>
        <w:contextualSpacing/>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Электронный каталог состоит из четырех баз данных: книги Мегиона, периодика Мегиона, индивидуальные авторы, коллективные авторы.</w:t>
      </w:r>
    </w:p>
    <w:p w14:paraId="4366D84A" w14:textId="77777777" w:rsidR="008449CA" w:rsidRDefault="008449CA" w:rsidP="004F2BF7">
      <w:pPr>
        <w:spacing w:after="0" w:line="240" w:lineRule="auto"/>
        <w:ind w:firstLine="709"/>
        <w:jc w:val="both"/>
        <w:rPr>
          <w:rFonts w:ascii="Times New Roman" w:eastAsia="Times New Roman" w:hAnsi="Times New Roman" w:cs="Times New Roman"/>
          <w:b/>
          <w:bCs/>
          <w:color w:val="7030A0"/>
          <w:sz w:val="24"/>
          <w:szCs w:val="24"/>
          <w:lang w:eastAsia="ru-RU"/>
        </w:rPr>
      </w:pPr>
    </w:p>
    <w:p w14:paraId="29578471" w14:textId="0AC5053E" w:rsidR="004F2BF7" w:rsidRPr="008449CA" w:rsidRDefault="004F2BF7" w:rsidP="004F2BF7">
      <w:pPr>
        <w:spacing w:after="0" w:line="240" w:lineRule="auto"/>
        <w:ind w:firstLine="709"/>
        <w:jc w:val="both"/>
        <w:rPr>
          <w:rFonts w:ascii="Times New Roman" w:eastAsia="Times New Roman" w:hAnsi="Times New Roman" w:cs="Times New Roman"/>
          <w:b/>
          <w:bCs/>
          <w:color w:val="7030A0"/>
          <w:sz w:val="24"/>
          <w:szCs w:val="24"/>
          <w:lang w:eastAsia="ru-RU"/>
        </w:rPr>
      </w:pPr>
      <w:r w:rsidRPr="008449CA">
        <w:rPr>
          <w:rFonts w:ascii="Times New Roman" w:eastAsia="Times New Roman" w:hAnsi="Times New Roman" w:cs="Times New Roman"/>
          <w:b/>
          <w:bCs/>
          <w:color w:val="7030A0"/>
          <w:sz w:val="24"/>
          <w:szCs w:val="24"/>
          <w:lang w:eastAsia="ru-RU"/>
        </w:rPr>
        <w:t>4.2. Небиблиографические базы данных</w:t>
      </w:r>
    </w:p>
    <w:p w14:paraId="5E05F233" w14:textId="3901AFBB" w:rsidR="004F2BF7" w:rsidRPr="00B25926" w:rsidRDefault="00806D4A" w:rsidP="00806D4A">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На платформе сайта МБУ «ЦБС» для пользователей сети Интернет доступно 2 базы данных: БД «Полнотекстовая электронная коллекция книг» (190 </w:t>
      </w:r>
      <w:proofErr w:type="spellStart"/>
      <w:r w:rsidRPr="00993965">
        <w:rPr>
          <w:rFonts w:ascii="Times New Roman" w:eastAsia="Times New Roman" w:hAnsi="Times New Roman" w:cs="Times New Roman"/>
          <w:bCs/>
          <w:sz w:val="24"/>
          <w:szCs w:val="24"/>
          <w:lang w:eastAsia="ru-RU"/>
        </w:rPr>
        <w:t>ех</w:t>
      </w:r>
      <w:proofErr w:type="spellEnd"/>
      <w:r w:rsidRPr="00993965">
        <w:rPr>
          <w:rFonts w:ascii="Times New Roman" w:eastAsia="Times New Roman" w:hAnsi="Times New Roman" w:cs="Times New Roman"/>
          <w:bCs/>
          <w:sz w:val="24"/>
          <w:szCs w:val="24"/>
          <w:lang w:eastAsia="ru-RU"/>
        </w:rPr>
        <w:t xml:space="preserve">); БД «Полнотекстовая электронная коллекция газет» (4336 </w:t>
      </w:r>
      <w:proofErr w:type="spellStart"/>
      <w:r w:rsidRPr="00993965">
        <w:rPr>
          <w:rFonts w:ascii="Times New Roman" w:eastAsia="Times New Roman" w:hAnsi="Times New Roman" w:cs="Times New Roman"/>
          <w:bCs/>
          <w:sz w:val="24"/>
          <w:szCs w:val="24"/>
          <w:lang w:eastAsia="ru-RU"/>
        </w:rPr>
        <w:t>ех</w:t>
      </w:r>
      <w:proofErr w:type="spellEnd"/>
      <w:r w:rsidRPr="00993965">
        <w:rPr>
          <w:rFonts w:ascii="Times New Roman" w:eastAsia="Times New Roman" w:hAnsi="Times New Roman" w:cs="Times New Roman"/>
          <w:bCs/>
          <w:sz w:val="24"/>
          <w:szCs w:val="24"/>
          <w:lang w:eastAsia="ru-RU"/>
        </w:rPr>
        <w:t xml:space="preserve">). Документы баз данных представлены в виде файлов в формате, обеспечивающих возможность их сохранения на технических средствах пользователя, поисковые возможности к базам данных обеспечиваются через ссылки в библиографических записях электронного каталога АБИС «ИРБИС». </w:t>
      </w:r>
      <w:r>
        <w:rPr>
          <w:rFonts w:ascii="Times New Roman" w:eastAsia="Times New Roman" w:hAnsi="Times New Roman" w:cs="Times New Roman"/>
          <w:bCs/>
          <w:sz w:val="24"/>
          <w:szCs w:val="24"/>
          <w:lang w:eastAsia="ru-RU"/>
        </w:rPr>
        <w:t xml:space="preserve">Общий объем баз данных 4526 </w:t>
      </w:r>
      <w:proofErr w:type="spellStart"/>
      <w:r>
        <w:rPr>
          <w:rFonts w:ascii="Times New Roman" w:eastAsia="Times New Roman" w:hAnsi="Times New Roman" w:cs="Times New Roman"/>
          <w:bCs/>
          <w:sz w:val="24"/>
          <w:szCs w:val="24"/>
          <w:lang w:eastAsia="ru-RU"/>
        </w:rPr>
        <w:t>ех</w:t>
      </w:r>
      <w:proofErr w:type="spellEnd"/>
      <w:r>
        <w:rPr>
          <w:rFonts w:ascii="Times New Roman" w:eastAsia="Times New Roman" w:hAnsi="Times New Roman" w:cs="Times New Roman"/>
          <w:bCs/>
          <w:sz w:val="24"/>
          <w:szCs w:val="24"/>
          <w:lang w:eastAsia="ru-RU"/>
        </w:rPr>
        <w:t>.</w:t>
      </w:r>
      <w:r w:rsidR="004F2BF7" w:rsidRPr="00B25926">
        <w:rPr>
          <w:rFonts w:ascii="Times New Roman" w:eastAsia="Times New Roman" w:hAnsi="Times New Roman" w:cs="Times New Roman"/>
          <w:bCs/>
          <w:sz w:val="24"/>
          <w:szCs w:val="24"/>
          <w:lang w:eastAsia="ru-RU"/>
        </w:rPr>
        <w:t xml:space="preserve"> (</w:t>
      </w:r>
      <w:hyperlink r:id="rId14" w:history="1">
        <w:r w:rsidR="004F2BF7" w:rsidRPr="00B25926">
          <w:rPr>
            <w:rFonts w:ascii="Times New Roman" w:eastAsia="Times New Roman" w:hAnsi="Times New Roman" w:cs="Times New Roman"/>
            <w:bCs/>
            <w:color w:val="0000FF"/>
            <w:sz w:val="24"/>
            <w:szCs w:val="24"/>
            <w:u w:val="single"/>
            <w:lang w:val="en-US" w:eastAsia="ru-RU"/>
          </w:rPr>
          <w:t>https</w:t>
        </w:r>
        <w:r w:rsidR="004F2BF7" w:rsidRPr="00B25926">
          <w:rPr>
            <w:rFonts w:ascii="Times New Roman" w:eastAsia="Times New Roman" w:hAnsi="Times New Roman" w:cs="Times New Roman"/>
            <w:bCs/>
            <w:color w:val="0000FF"/>
            <w:sz w:val="24"/>
            <w:szCs w:val="24"/>
            <w:u w:val="single"/>
            <w:lang w:eastAsia="ru-RU"/>
          </w:rPr>
          <w:t>://</w:t>
        </w:r>
        <w:proofErr w:type="spellStart"/>
        <w:r w:rsidR="004F2BF7" w:rsidRPr="00B25926">
          <w:rPr>
            <w:rFonts w:ascii="Times New Roman" w:eastAsia="Times New Roman" w:hAnsi="Times New Roman" w:cs="Times New Roman"/>
            <w:bCs/>
            <w:color w:val="0000FF"/>
            <w:sz w:val="24"/>
            <w:szCs w:val="24"/>
            <w:u w:val="single"/>
            <w:lang w:val="en-US" w:eastAsia="ru-RU"/>
          </w:rPr>
          <w:t>megionlib</w:t>
        </w:r>
        <w:proofErr w:type="spellEnd"/>
        <w:r w:rsidR="004F2BF7" w:rsidRPr="00B25926">
          <w:rPr>
            <w:rFonts w:ascii="Times New Roman" w:eastAsia="Times New Roman" w:hAnsi="Times New Roman" w:cs="Times New Roman"/>
            <w:bCs/>
            <w:color w:val="0000FF"/>
            <w:sz w:val="24"/>
            <w:szCs w:val="24"/>
            <w:u w:val="single"/>
            <w:lang w:eastAsia="ru-RU"/>
          </w:rPr>
          <w:t>.</w:t>
        </w:r>
        <w:proofErr w:type="spellStart"/>
        <w:r w:rsidR="004F2BF7" w:rsidRPr="00B25926">
          <w:rPr>
            <w:rFonts w:ascii="Times New Roman" w:eastAsia="Times New Roman" w:hAnsi="Times New Roman" w:cs="Times New Roman"/>
            <w:bCs/>
            <w:color w:val="0000FF"/>
            <w:sz w:val="24"/>
            <w:szCs w:val="24"/>
            <w:u w:val="single"/>
            <w:lang w:val="en-US" w:eastAsia="ru-RU"/>
          </w:rPr>
          <w:t>ru</w:t>
        </w:r>
        <w:proofErr w:type="spellEnd"/>
        <w:r w:rsidR="004F2BF7" w:rsidRPr="00B25926">
          <w:rPr>
            <w:rFonts w:ascii="Times New Roman" w:eastAsia="Times New Roman" w:hAnsi="Times New Roman" w:cs="Times New Roman"/>
            <w:bCs/>
            <w:color w:val="0000FF"/>
            <w:sz w:val="24"/>
            <w:szCs w:val="24"/>
            <w:u w:val="single"/>
            <w:lang w:eastAsia="ru-RU"/>
          </w:rPr>
          <w:t>/</w:t>
        </w:r>
        <w:r w:rsidR="004F2BF7" w:rsidRPr="00B25926">
          <w:rPr>
            <w:rFonts w:ascii="Times New Roman" w:eastAsia="Times New Roman" w:hAnsi="Times New Roman" w:cs="Times New Roman"/>
            <w:bCs/>
            <w:color w:val="0000FF"/>
            <w:sz w:val="24"/>
            <w:szCs w:val="24"/>
            <w:u w:val="single"/>
            <w:lang w:val="en-US" w:eastAsia="ru-RU"/>
          </w:rPr>
          <w:t>info</w:t>
        </w:r>
        <w:r w:rsidR="004F2BF7" w:rsidRPr="00B25926">
          <w:rPr>
            <w:rFonts w:ascii="Times New Roman" w:eastAsia="Times New Roman" w:hAnsi="Times New Roman" w:cs="Times New Roman"/>
            <w:bCs/>
            <w:color w:val="0000FF"/>
            <w:sz w:val="24"/>
            <w:szCs w:val="24"/>
            <w:u w:val="single"/>
            <w:lang w:eastAsia="ru-RU"/>
          </w:rPr>
          <w:t>/</w:t>
        </w:r>
        <w:proofErr w:type="spellStart"/>
        <w:r w:rsidR="004F2BF7" w:rsidRPr="00B25926">
          <w:rPr>
            <w:rFonts w:ascii="Times New Roman" w:eastAsia="Times New Roman" w:hAnsi="Times New Roman" w:cs="Times New Roman"/>
            <w:bCs/>
            <w:color w:val="0000FF"/>
            <w:sz w:val="24"/>
            <w:szCs w:val="24"/>
            <w:u w:val="single"/>
            <w:lang w:val="en-US" w:eastAsia="ru-RU"/>
          </w:rPr>
          <w:t>polndoc</w:t>
        </w:r>
        <w:proofErr w:type="spellEnd"/>
        <w:r w:rsidR="004F2BF7" w:rsidRPr="00B25926">
          <w:rPr>
            <w:rFonts w:ascii="Times New Roman" w:eastAsia="Times New Roman" w:hAnsi="Times New Roman" w:cs="Times New Roman"/>
            <w:bCs/>
            <w:color w:val="0000FF"/>
            <w:sz w:val="24"/>
            <w:szCs w:val="24"/>
            <w:u w:val="single"/>
            <w:lang w:eastAsia="ru-RU"/>
          </w:rPr>
          <w:t>/</w:t>
        </w:r>
      </w:hyperlink>
      <w:r w:rsidR="004F2BF7" w:rsidRPr="00B25926">
        <w:rPr>
          <w:rFonts w:ascii="Times New Roman" w:eastAsia="Times New Roman" w:hAnsi="Times New Roman" w:cs="Times New Roman"/>
          <w:bCs/>
          <w:sz w:val="24"/>
          <w:szCs w:val="24"/>
          <w:lang w:eastAsia="ru-RU"/>
        </w:rPr>
        <w:t xml:space="preserve">). </w:t>
      </w:r>
    </w:p>
    <w:p w14:paraId="25296B97" w14:textId="77777777" w:rsidR="004F2BF7" w:rsidRPr="00B25926" w:rsidRDefault="004F2BF7" w:rsidP="004F2BF7">
      <w:pPr>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Cs/>
          <w:sz w:val="24"/>
          <w:szCs w:val="24"/>
          <w:lang w:eastAsia="ru-RU"/>
        </w:rPr>
        <w:t>В объем баз данных собственной генерации также входят две служебные базы: авторитетные файлы – индивидуальные авторы, авторитетные файлы – коллективные авторы. Совокупный объем авторитетных файлов составляет 7202 единицы. Данные базы содержат записи, которые соответствуют национальным авторитетным файлам.</w:t>
      </w:r>
    </w:p>
    <w:p w14:paraId="14BEACCA" w14:textId="77777777" w:rsidR="00B25926" w:rsidRPr="00B25926" w:rsidRDefault="00B25926" w:rsidP="00B25926">
      <w:pPr>
        <w:spacing w:after="0" w:line="240" w:lineRule="auto"/>
        <w:ind w:firstLine="709"/>
        <w:jc w:val="both"/>
        <w:rPr>
          <w:rFonts w:ascii="Times New Roman" w:eastAsia="Times New Roman" w:hAnsi="Times New Roman" w:cs="Times New Roman"/>
          <w:b/>
          <w:bCs/>
          <w:color w:val="000000"/>
          <w:kern w:val="28"/>
          <w:sz w:val="24"/>
          <w:szCs w:val="24"/>
          <w:lang w:eastAsia="ru-RU"/>
        </w:rPr>
      </w:pPr>
      <w:r w:rsidRPr="00B25926">
        <w:rPr>
          <w:rFonts w:ascii="Times New Roman" w:eastAsia="Times New Roman" w:hAnsi="Times New Roman" w:cs="Times New Roman"/>
          <w:b/>
          <w:bCs/>
          <w:sz w:val="24"/>
          <w:szCs w:val="24"/>
          <w:lang w:eastAsia="ru-RU"/>
        </w:rPr>
        <w:t>База «Книги Мегиона»</w:t>
      </w:r>
      <w:r w:rsidRPr="00B25926">
        <w:rPr>
          <w:rFonts w:ascii="Times New Roman" w:eastAsia="Times New Roman" w:hAnsi="Times New Roman" w:cs="Times New Roman"/>
          <w:bCs/>
          <w:sz w:val="24"/>
          <w:szCs w:val="24"/>
          <w:lang w:eastAsia="ru-RU"/>
        </w:rPr>
        <w:t xml:space="preserve"> </w:t>
      </w:r>
      <w:r w:rsidRPr="00B25926">
        <w:rPr>
          <w:rFonts w:ascii="Times New Roman" w:eastAsia="Times New Roman" w:hAnsi="Times New Roman" w:cs="Times New Roman"/>
          <w:color w:val="000000"/>
          <w:kern w:val="28"/>
          <w:sz w:val="24"/>
          <w:szCs w:val="24"/>
          <w:lang w:eastAsia="ru-RU"/>
        </w:rPr>
        <w:t xml:space="preserve">содержит </w:t>
      </w:r>
      <w:r w:rsidRPr="00B25926">
        <w:rPr>
          <w:rFonts w:ascii="Times New Roman" w:eastAsia="Times New Roman" w:hAnsi="Times New Roman" w:cs="Times New Roman"/>
          <w:color w:val="353535"/>
          <w:sz w:val="24"/>
          <w:szCs w:val="24"/>
          <w:lang w:eastAsia="ru-RU"/>
        </w:rPr>
        <w:t>85605</w:t>
      </w:r>
      <w:r w:rsidRPr="00B25926">
        <w:rPr>
          <w:rFonts w:ascii="Times New Roman" w:eastAsia="Times New Roman" w:hAnsi="Times New Roman" w:cs="Times New Roman"/>
          <w:color w:val="000000"/>
          <w:kern w:val="28"/>
          <w:sz w:val="24"/>
          <w:szCs w:val="24"/>
          <w:lang w:eastAsia="ru-RU"/>
        </w:rPr>
        <w:t xml:space="preserve"> библиографических записей на книги библиотечного фонда и </w:t>
      </w:r>
      <w:r w:rsidRPr="00B25926">
        <w:rPr>
          <w:rFonts w:ascii="Times New Roman" w:eastAsia="Times New Roman" w:hAnsi="Times New Roman" w:cs="Times New Roman"/>
          <w:color w:val="353535"/>
          <w:sz w:val="24"/>
          <w:szCs w:val="24"/>
          <w:lang w:eastAsia="ru-RU"/>
        </w:rPr>
        <w:t>65111</w:t>
      </w:r>
      <w:r w:rsidRPr="00B25926">
        <w:rPr>
          <w:rFonts w:ascii="Times New Roman" w:eastAsia="Times New Roman" w:hAnsi="Times New Roman" w:cs="Times New Roman"/>
          <w:color w:val="000000"/>
          <w:kern w:val="28"/>
          <w:sz w:val="24"/>
          <w:szCs w:val="24"/>
          <w:lang w:eastAsia="ru-RU"/>
        </w:rPr>
        <w:t xml:space="preserve"> аналитические записи. Общий объем - </w:t>
      </w:r>
      <w:r w:rsidRPr="00B25926">
        <w:rPr>
          <w:rFonts w:ascii="Times New Roman" w:eastAsia="Times New Roman" w:hAnsi="Times New Roman" w:cs="Times New Roman"/>
          <w:color w:val="353535"/>
          <w:sz w:val="24"/>
          <w:szCs w:val="24"/>
          <w:lang w:eastAsia="ru-RU"/>
        </w:rPr>
        <w:t>150716</w:t>
      </w:r>
      <w:r w:rsidRPr="00B25926">
        <w:rPr>
          <w:rFonts w:ascii="Times New Roman" w:eastAsia="Times New Roman" w:hAnsi="Times New Roman" w:cs="Times New Roman"/>
          <w:color w:val="000000"/>
          <w:kern w:val="28"/>
          <w:sz w:val="24"/>
          <w:szCs w:val="24"/>
          <w:lang w:eastAsia="ru-RU"/>
        </w:rPr>
        <w:t xml:space="preserve"> записей</w:t>
      </w:r>
      <w:r w:rsidRPr="00B25926">
        <w:rPr>
          <w:rFonts w:ascii="Times New Roman" w:eastAsia="Times New Roman" w:hAnsi="Times New Roman" w:cs="Times New Roman"/>
          <w:b/>
          <w:bCs/>
          <w:color w:val="000000"/>
          <w:kern w:val="28"/>
          <w:sz w:val="24"/>
          <w:szCs w:val="24"/>
          <w:lang w:eastAsia="ru-RU"/>
        </w:rPr>
        <w:t>.</w:t>
      </w:r>
    </w:p>
    <w:p w14:paraId="71F786C4" w14:textId="42330CAB" w:rsidR="00B25926" w:rsidRDefault="00B25926" w:rsidP="00B65F5A">
      <w:pPr>
        <w:shd w:val="clear" w:color="auto" w:fill="FFFFFF"/>
        <w:tabs>
          <w:tab w:val="left" w:pos="2632"/>
        </w:tabs>
        <w:spacing w:after="0" w:line="240" w:lineRule="auto"/>
        <w:ind w:firstLine="709"/>
        <w:jc w:val="both"/>
        <w:rPr>
          <w:rFonts w:ascii="Times New Roman" w:eastAsia="Times New Roman" w:hAnsi="Times New Roman" w:cs="Times New Roman"/>
          <w:bCs/>
          <w:sz w:val="24"/>
          <w:szCs w:val="24"/>
          <w:lang w:eastAsia="ru-RU"/>
        </w:rPr>
      </w:pPr>
      <w:r w:rsidRPr="00B25926">
        <w:rPr>
          <w:rFonts w:ascii="Times New Roman" w:eastAsia="Times New Roman" w:hAnsi="Times New Roman" w:cs="Times New Roman"/>
          <w:b/>
          <w:bCs/>
          <w:sz w:val="24"/>
          <w:szCs w:val="24"/>
          <w:lang w:eastAsia="ru-RU"/>
        </w:rPr>
        <w:t>В базе «Периодические издания и аналитика»</w:t>
      </w:r>
      <w:r w:rsidRPr="00B25926">
        <w:rPr>
          <w:rFonts w:ascii="Times New Roman" w:eastAsia="Times New Roman" w:hAnsi="Times New Roman" w:cs="Times New Roman"/>
          <w:sz w:val="24"/>
          <w:szCs w:val="24"/>
          <w:lang w:eastAsia="ru-RU"/>
        </w:rPr>
        <w:t xml:space="preserve"> </w:t>
      </w:r>
      <w:r w:rsidRPr="00B25926">
        <w:rPr>
          <w:rFonts w:ascii="Times New Roman" w:eastAsia="Times New Roman" w:hAnsi="Times New Roman" w:cs="Times New Roman"/>
          <w:color w:val="000000"/>
          <w:kern w:val="28"/>
          <w:sz w:val="24"/>
          <w:szCs w:val="24"/>
          <w:lang w:eastAsia="ru-RU"/>
        </w:rPr>
        <w:t xml:space="preserve">находятся </w:t>
      </w:r>
      <w:r w:rsidRPr="00B25926">
        <w:rPr>
          <w:rFonts w:ascii="Times New Roman" w:eastAsia="Times New Roman" w:hAnsi="Times New Roman" w:cs="Times New Roman"/>
          <w:color w:val="353535"/>
          <w:sz w:val="24"/>
          <w:szCs w:val="24"/>
          <w:lang w:eastAsia="ru-RU"/>
        </w:rPr>
        <w:t>23570</w:t>
      </w:r>
      <w:r w:rsidRPr="00B25926">
        <w:rPr>
          <w:rFonts w:ascii="Times New Roman" w:eastAsia="Times New Roman" w:hAnsi="Times New Roman" w:cs="Times New Roman"/>
          <w:color w:val="000000"/>
          <w:kern w:val="28"/>
          <w:sz w:val="24"/>
          <w:szCs w:val="24"/>
          <w:lang w:eastAsia="ru-RU"/>
        </w:rPr>
        <w:t xml:space="preserve"> библиографическая запись на периодические издания и </w:t>
      </w:r>
      <w:r w:rsidRPr="00B25926">
        <w:rPr>
          <w:rFonts w:ascii="Times New Roman" w:eastAsia="Times New Roman" w:hAnsi="Times New Roman" w:cs="Times New Roman"/>
          <w:color w:val="353535"/>
          <w:sz w:val="24"/>
          <w:szCs w:val="24"/>
          <w:lang w:eastAsia="ru-RU"/>
        </w:rPr>
        <w:t>54393</w:t>
      </w:r>
      <w:r w:rsidRPr="00B25926">
        <w:rPr>
          <w:rFonts w:ascii="Times New Roman" w:eastAsia="Times New Roman" w:hAnsi="Times New Roman" w:cs="Times New Roman"/>
          <w:color w:val="000000"/>
          <w:kern w:val="28"/>
          <w:sz w:val="24"/>
          <w:szCs w:val="24"/>
          <w:lang w:eastAsia="ru-RU"/>
        </w:rPr>
        <w:t xml:space="preserve"> аналитические статьи. Общий объем – 77963 записей.</w:t>
      </w:r>
      <w:r w:rsidRPr="00B25926">
        <w:rPr>
          <w:rFonts w:ascii="Times New Roman" w:eastAsia="Times New Roman" w:hAnsi="Times New Roman" w:cs="Times New Roman"/>
          <w:bCs/>
          <w:sz w:val="24"/>
          <w:szCs w:val="24"/>
          <w:lang w:eastAsia="ru-RU"/>
        </w:rPr>
        <w:t xml:space="preserve"> </w:t>
      </w:r>
    </w:p>
    <w:p w14:paraId="037B5E52" w14:textId="77777777" w:rsidR="008449CA" w:rsidRDefault="008449CA" w:rsidP="00B25926">
      <w:pPr>
        <w:spacing w:after="0" w:line="240" w:lineRule="auto"/>
        <w:jc w:val="center"/>
        <w:rPr>
          <w:rFonts w:ascii="Times New Roman" w:eastAsia="Arial Unicode MS" w:hAnsi="Times New Roman" w:cs="Times New Roman"/>
          <w:b/>
          <w:bCs/>
          <w:sz w:val="24"/>
          <w:szCs w:val="24"/>
          <w:lang w:eastAsia="ru-RU"/>
        </w:rPr>
      </w:pPr>
    </w:p>
    <w:p w14:paraId="18E4243B" w14:textId="5B8474A2" w:rsidR="00B25926" w:rsidRPr="00B25926" w:rsidRDefault="00B25926" w:rsidP="00B25926">
      <w:pPr>
        <w:spacing w:after="0" w:line="240" w:lineRule="auto"/>
        <w:jc w:val="center"/>
        <w:rPr>
          <w:rFonts w:ascii="Times New Roman" w:eastAsia="Arial Unicode MS" w:hAnsi="Times New Roman" w:cs="Times New Roman"/>
          <w:b/>
          <w:bCs/>
          <w:color w:val="7030A0"/>
          <w:sz w:val="24"/>
          <w:szCs w:val="24"/>
          <w:lang w:eastAsia="ru-RU"/>
        </w:rPr>
      </w:pPr>
      <w:r w:rsidRPr="00B25926">
        <w:rPr>
          <w:rFonts w:ascii="Times New Roman" w:eastAsia="Arial Unicode MS" w:hAnsi="Times New Roman" w:cs="Times New Roman"/>
          <w:b/>
          <w:bCs/>
          <w:sz w:val="24"/>
          <w:szCs w:val="24"/>
          <w:lang w:eastAsia="ru-RU"/>
        </w:rPr>
        <w:t>Электронные ресурсы МБУ «ЦБС» г. Мегион по итогам работы в 2023 году:</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42"/>
        <w:gridCol w:w="3250"/>
      </w:tblGrid>
      <w:tr w:rsidR="00B25926" w:rsidRPr="00A70299" w14:paraId="513C6E04" w14:textId="77777777" w:rsidTr="00295801">
        <w:trPr>
          <w:trHeight w:val="271"/>
          <w:jc w:val="center"/>
        </w:trPr>
        <w:tc>
          <w:tcPr>
            <w:tcW w:w="4815" w:type="dxa"/>
            <w:vMerge w:val="restart"/>
            <w:shd w:val="clear" w:color="auto" w:fill="auto"/>
            <w:hideMark/>
          </w:tcPr>
          <w:p w14:paraId="034EB564"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Наименование показателей</w:t>
            </w:r>
          </w:p>
        </w:tc>
        <w:tc>
          <w:tcPr>
            <w:tcW w:w="5392" w:type="dxa"/>
            <w:gridSpan w:val="2"/>
            <w:shd w:val="clear" w:color="auto" w:fill="auto"/>
            <w:hideMark/>
          </w:tcPr>
          <w:p w14:paraId="7D917B84"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Объем электронного каталога</w:t>
            </w:r>
          </w:p>
        </w:tc>
      </w:tr>
      <w:tr w:rsidR="00B25926" w:rsidRPr="00A70299" w14:paraId="4B803996" w14:textId="77777777" w:rsidTr="00295801">
        <w:trPr>
          <w:trHeight w:val="509"/>
          <w:jc w:val="center"/>
        </w:trPr>
        <w:tc>
          <w:tcPr>
            <w:tcW w:w="4815" w:type="dxa"/>
            <w:vMerge/>
            <w:vAlign w:val="center"/>
            <w:hideMark/>
          </w:tcPr>
          <w:p w14:paraId="165571FD" w14:textId="77777777" w:rsidR="00B25926" w:rsidRPr="00A70299" w:rsidRDefault="00B25926" w:rsidP="00B25926">
            <w:pPr>
              <w:spacing w:after="0" w:line="240" w:lineRule="auto"/>
              <w:rPr>
                <w:rFonts w:ascii="Times New Roman" w:eastAsia="Times New Roman" w:hAnsi="Times New Roman" w:cs="Times New Roman"/>
                <w:szCs w:val="24"/>
                <w:lang w:eastAsia="ru-RU"/>
              </w:rPr>
            </w:pPr>
          </w:p>
        </w:tc>
        <w:tc>
          <w:tcPr>
            <w:tcW w:w="2142" w:type="dxa"/>
            <w:shd w:val="clear" w:color="auto" w:fill="auto"/>
            <w:hideMark/>
          </w:tcPr>
          <w:p w14:paraId="6702A4EA"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общее число записей, единиц</w:t>
            </w:r>
          </w:p>
        </w:tc>
        <w:tc>
          <w:tcPr>
            <w:tcW w:w="3250" w:type="dxa"/>
            <w:shd w:val="clear" w:color="auto" w:fill="auto"/>
            <w:hideMark/>
          </w:tcPr>
          <w:p w14:paraId="6B7D9313" w14:textId="59A6CEFC"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число записей, доступных в Интернете, единиц</w:t>
            </w:r>
          </w:p>
        </w:tc>
      </w:tr>
      <w:tr w:rsidR="00B25926" w:rsidRPr="00A70299" w14:paraId="360A50A4" w14:textId="77777777" w:rsidTr="00295801">
        <w:trPr>
          <w:trHeight w:val="141"/>
          <w:jc w:val="center"/>
        </w:trPr>
        <w:tc>
          <w:tcPr>
            <w:tcW w:w="4815" w:type="dxa"/>
            <w:shd w:val="clear" w:color="auto" w:fill="auto"/>
            <w:noWrap/>
            <w:hideMark/>
          </w:tcPr>
          <w:p w14:paraId="112E08BC" w14:textId="77777777" w:rsidR="00B25926" w:rsidRPr="00A70299" w:rsidRDefault="00B25926" w:rsidP="00B25926">
            <w:pPr>
              <w:spacing w:after="0" w:line="240" w:lineRule="auto"/>
              <w:jc w:val="center"/>
              <w:rPr>
                <w:rFonts w:ascii="Times New Roman" w:eastAsia="Times New Roman" w:hAnsi="Times New Roman" w:cs="Times New Roman"/>
                <w:sz w:val="14"/>
                <w:szCs w:val="24"/>
                <w:lang w:eastAsia="ru-RU"/>
              </w:rPr>
            </w:pPr>
            <w:r w:rsidRPr="00A70299">
              <w:rPr>
                <w:rFonts w:ascii="Times New Roman" w:eastAsia="Times New Roman" w:hAnsi="Times New Roman" w:cs="Times New Roman"/>
                <w:sz w:val="14"/>
                <w:szCs w:val="24"/>
                <w:lang w:eastAsia="ru-RU"/>
              </w:rPr>
              <w:t>1</w:t>
            </w:r>
          </w:p>
        </w:tc>
        <w:tc>
          <w:tcPr>
            <w:tcW w:w="2142" w:type="dxa"/>
            <w:shd w:val="clear" w:color="auto" w:fill="auto"/>
            <w:noWrap/>
            <w:hideMark/>
          </w:tcPr>
          <w:p w14:paraId="2E11D496" w14:textId="77777777" w:rsidR="00B25926" w:rsidRPr="00A70299" w:rsidRDefault="00B25926" w:rsidP="00B25926">
            <w:pPr>
              <w:spacing w:after="0" w:line="240" w:lineRule="auto"/>
              <w:jc w:val="center"/>
              <w:rPr>
                <w:rFonts w:ascii="Times New Roman" w:eastAsia="Times New Roman" w:hAnsi="Times New Roman" w:cs="Times New Roman"/>
                <w:sz w:val="14"/>
                <w:szCs w:val="24"/>
                <w:lang w:eastAsia="ru-RU"/>
              </w:rPr>
            </w:pPr>
            <w:r w:rsidRPr="00A70299">
              <w:rPr>
                <w:rFonts w:ascii="Times New Roman" w:eastAsia="Times New Roman" w:hAnsi="Times New Roman" w:cs="Times New Roman"/>
                <w:sz w:val="14"/>
                <w:szCs w:val="24"/>
                <w:lang w:eastAsia="ru-RU"/>
              </w:rPr>
              <w:t>3</w:t>
            </w:r>
          </w:p>
        </w:tc>
        <w:tc>
          <w:tcPr>
            <w:tcW w:w="3250" w:type="dxa"/>
            <w:shd w:val="clear" w:color="auto" w:fill="auto"/>
            <w:noWrap/>
            <w:hideMark/>
          </w:tcPr>
          <w:p w14:paraId="7D15527C" w14:textId="77777777" w:rsidR="00B25926" w:rsidRPr="00A70299" w:rsidRDefault="00B25926" w:rsidP="00B25926">
            <w:pPr>
              <w:spacing w:after="0" w:line="240" w:lineRule="auto"/>
              <w:jc w:val="center"/>
              <w:rPr>
                <w:rFonts w:ascii="Times New Roman" w:eastAsia="Times New Roman" w:hAnsi="Times New Roman" w:cs="Times New Roman"/>
                <w:sz w:val="14"/>
                <w:szCs w:val="24"/>
                <w:lang w:eastAsia="ru-RU"/>
              </w:rPr>
            </w:pPr>
            <w:r w:rsidRPr="00A70299">
              <w:rPr>
                <w:rFonts w:ascii="Times New Roman" w:eastAsia="Times New Roman" w:hAnsi="Times New Roman" w:cs="Times New Roman"/>
                <w:sz w:val="14"/>
                <w:szCs w:val="24"/>
                <w:lang w:eastAsia="ru-RU"/>
              </w:rPr>
              <w:t>4</w:t>
            </w:r>
          </w:p>
        </w:tc>
      </w:tr>
      <w:tr w:rsidR="00B25926" w:rsidRPr="00A70299" w14:paraId="669AC4FE" w14:textId="77777777" w:rsidTr="00295801">
        <w:trPr>
          <w:trHeight w:val="189"/>
          <w:jc w:val="center"/>
        </w:trPr>
        <w:tc>
          <w:tcPr>
            <w:tcW w:w="4815" w:type="dxa"/>
            <w:shd w:val="clear" w:color="auto" w:fill="auto"/>
            <w:noWrap/>
            <w:hideMark/>
          </w:tcPr>
          <w:p w14:paraId="44C46524" w14:textId="72D0A1D1" w:rsidR="00B25926" w:rsidRPr="00A70299" w:rsidRDefault="00B25926" w:rsidP="00B25926">
            <w:pPr>
              <w:spacing w:after="0" w:line="240" w:lineRule="auto"/>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Создано, при</w:t>
            </w:r>
            <w:r w:rsidR="00295801" w:rsidRPr="00A70299">
              <w:rPr>
                <w:rFonts w:ascii="Times New Roman" w:eastAsia="Times New Roman" w:hAnsi="Times New Roman" w:cs="Times New Roman"/>
                <w:szCs w:val="24"/>
                <w:lang w:eastAsia="ru-RU"/>
              </w:rPr>
              <w:t>обретено за отчетный год</w:t>
            </w:r>
          </w:p>
        </w:tc>
        <w:tc>
          <w:tcPr>
            <w:tcW w:w="2142" w:type="dxa"/>
            <w:shd w:val="clear" w:color="auto" w:fill="auto"/>
            <w:noWrap/>
            <w:hideMark/>
          </w:tcPr>
          <w:p w14:paraId="3D68ED72"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bCs/>
                <w:color w:val="353535"/>
                <w:szCs w:val="24"/>
                <w:lang w:eastAsia="ru-RU"/>
              </w:rPr>
              <w:t>5212</w:t>
            </w:r>
          </w:p>
        </w:tc>
        <w:tc>
          <w:tcPr>
            <w:tcW w:w="3250" w:type="dxa"/>
            <w:shd w:val="clear" w:color="auto" w:fill="auto"/>
            <w:noWrap/>
            <w:hideMark/>
          </w:tcPr>
          <w:p w14:paraId="7D6A004F"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bCs/>
                <w:color w:val="353535"/>
                <w:szCs w:val="24"/>
                <w:lang w:eastAsia="ru-RU"/>
              </w:rPr>
              <w:t>4317</w:t>
            </w:r>
          </w:p>
        </w:tc>
      </w:tr>
      <w:tr w:rsidR="00B25926" w:rsidRPr="00A70299" w14:paraId="796BA118" w14:textId="77777777" w:rsidTr="00295801">
        <w:trPr>
          <w:trHeight w:val="88"/>
          <w:jc w:val="center"/>
        </w:trPr>
        <w:tc>
          <w:tcPr>
            <w:tcW w:w="4815" w:type="dxa"/>
            <w:shd w:val="clear" w:color="auto" w:fill="auto"/>
            <w:noWrap/>
            <w:hideMark/>
          </w:tcPr>
          <w:p w14:paraId="5A842C7F" w14:textId="77777777" w:rsidR="00B25926" w:rsidRPr="00A70299" w:rsidRDefault="00B25926" w:rsidP="00B25926">
            <w:pPr>
              <w:spacing w:after="0" w:line="240" w:lineRule="auto"/>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Объем на конец отчетного года, единиц</w:t>
            </w:r>
          </w:p>
        </w:tc>
        <w:tc>
          <w:tcPr>
            <w:tcW w:w="2142" w:type="dxa"/>
            <w:shd w:val="clear" w:color="auto" w:fill="auto"/>
            <w:noWrap/>
            <w:hideMark/>
          </w:tcPr>
          <w:p w14:paraId="1BABF761"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bCs/>
                <w:color w:val="353535"/>
                <w:szCs w:val="24"/>
                <w:lang w:eastAsia="ru-RU"/>
              </w:rPr>
              <w:t>120913</w:t>
            </w:r>
          </w:p>
        </w:tc>
        <w:tc>
          <w:tcPr>
            <w:tcW w:w="3250" w:type="dxa"/>
            <w:shd w:val="clear" w:color="auto" w:fill="auto"/>
            <w:noWrap/>
            <w:hideMark/>
          </w:tcPr>
          <w:p w14:paraId="2F3E05A7" w14:textId="77777777" w:rsidR="00B25926" w:rsidRPr="00A70299" w:rsidRDefault="00B25926" w:rsidP="00B25926">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bCs/>
                <w:color w:val="353535"/>
                <w:szCs w:val="24"/>
                <w:lang w:eastAsia="ru-RU"/>
              </w:rPr>
              <w:t>113711</w:t>
            </w:r>
          </w:p>
        </w:tc>
      </w:tr>
    </w:tbl>
    <w:p w14:paraId="31101639" w14:textId="77777777" w:rsidR="00B25926" w:rsidRPr="00B25926" w:rsidRDefault="00B25926" w:rsidP="00B25926">
      <w:pPr>
        <w:spacing w:after="0" w:line="240" w:lineRule="auto"/>
        <w:ind w:firstLine="709"/>
        <w:jc w:val="both"/>
        <w:rPr>
          <w:rFonts w:ascii="Times New Roman" w:eastAsia="Times New Roman" w:hAnsi="Times New Roman" w:cs="Times New Roman"/>
          <w:b/>
          <w:bCs/>
          <w:color w:val="353535"/>
          <w:sz w:val="24"/>
          <w:szCs w:val="24"/>
          <w:lang w:eastAsia="ru-RU"/>
        </w:rPr>
      </w:pPr>
    </w:p>
    <w:p w14:paraId="6C12F7F7" w14:textId="77777777" w:rsidR="00993965" w:rsidRPr="00993965" w:rsidRDefault="00993965"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sidRPr="00993965">
        <w:rPr>
          <w:rFonts w:ascii="Times New Roman" w:eastAsia="Times New Roman" w:hAnsi="Times New Roman" w:cs="Times New Roman"/>
          <w:b/>
          <w:bCs/>
          <w:color w:val="7030A0"/>
          <w:sz w:val="24"/>
          <w:szCs w:val="24"/>
          <w:lang w:eastAsia="ru-RU"/>
        </w:rPr>
        <w:t>4.3. Использование электронных ресурсов несобственной генерации</w:t>
      </w:r>
    </w:p>
    <w:p w14:paraId="2EBFA1C9" w14:textId="77777777" w:rsidR="00993965" w:rsidRPr="00993965" w:rsidRDefault="00993965"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sidRPr="00993965">
        <w:rPr>
          <w:rFonts w:ascii="Times New Roman" w:eastAsia="Times New Roman" w:hAnsi="Times New Roman" w:cs="Times New Roman"/>
          <w:b/>
          <w:bCs/>
          <w:color w:val="7030A0"/>
          <w:sz w:val="24"/>
          <w:szCs w:val="24"/>
          <w:lang w:eastAsia="ru-RU"/>
        </w:rPr>
        <w:t>4.3.1. Национальная электронная библиотека</w:t>
      </w:r>
    </w:p>
    <w:p w14:paraId="08AE7AF5" w14:textId="77777777" w:rsidR="00993965" w:rsidRP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Для библиотек МБУ «ЦБС» открыт бессрочный доступ к Национальной Электронной Библиотеке (НЭБ). В 2023 году в библиотеках прошло </w:t>
      </w:r>
      <w:r w:rsidRPr="00993965">
        <w:rPr>
          <w:rFonts w:ascii="Times New Roman" w:eastAsia="Times New Roman" w:hAnsi="Times New Roman" w:cs="Times New Roman"/>
          <w:bCs/>
          <w:color w:val="000000" w:themeColor="text1"/>
          <w:sz w:val="24"/>
          <w:szCs w:val="24"/>
          <w:lang w:eastAsia="ru-RU"/>
        </w:rPr>
        <w:t>2</w:t>
      </w:r>
      <w:r w:rsidRPr="00993965">
        <w:rPr>
          <w:rFonts w:ascii="Times New Roman" w:eastAsia="Times New Roman" w:hAnsi="Times New Roman" w:cs="Times New Roman"/>
          <w:bCs/>
          <w:sz w:val="24"/>
          <w:szCs w:val="24"/>
          <w:lang w:eastAsia="ru-RU"/>
        </w:rPr>
        <w:t xml:space="preserve"> информационных мероприятия по НЭБ, которые посетило </w:t>
      </w:r>
      <w:r w:rsidRPr="00993965">
        <w:rPr>
          <w:rFonts w:ascii="Times New Roman" w:eastAsia="Times New Roman" w:hAnsi="Times New Roman" w:cs="Times New Roman"/>
          <w:bCs/>
          <w:color w:val="000000" w:themeColor="text1"/>
          <w:sz w:val="24"/>
          <w:szCs w:val="24"/>
          <w:lang w:eastAsia="ru-RU"/>
        </w:rPr>
        <w:t>44</w:t>
      </w:r>
      <w:r w:rsidRPr="00993965">
        <w:rPr>
          <w:rFonts w:ascii="Times New Roman" w:eastAsia="Times New Roman" w:hAnsi="Times New Roman" w:cs="Times New Roman"/>
          <w:bCs/>
          <w:sz w:val="24"/>
          <w:szCs w:val="24"/>
          <w:lang w:eastAsia="ru-RU"/>
        </w:rPr>
        <w:t xml:space="preserve"> школьника. Учащиеся познакомились с навигацией по сайту, разделами: «Популярные материалы», «Коллекции и спецпроекты», «Иллюстрации».</w:t>
      </w:r>
    </w:p>
    <w:p w14:paraId="28AFC1CD" w14:textId="77777777" w:rsidR="00993965" w:rsidRP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Были организованы мероприятия с презентациями и </w:t>
      </w:r>
      <w:proofErr w:type="spellStart"/>
      <w:r w:rsidRPr="00993965">
        <w:rPr>
          <w:rFonts w:ascii="Times New Roman" w:eastAsia="Times New Roman" w:hAnsi="Times New Roman" w:cs="Times New Roman"/>
          <w:bCs/>
          <w:sz w:val="24"/>
          <w:szCs w:val="24"/>
          <w:lang w:eastAsia="ru-RU"/>
        </w:rPr>
        <w:t>видеопоказом</w:t>
      </w:r>
      <w:proofErr w:type="spellEnd"/>
      <w:r w:rsidRPr="00993965">
        <w:rPr>
          <w:rFonts w:ascii="Times New Roman" w:eastAsia="Times New Roman" w:hAnsi="Times New Roman" w:cs="Times New Roman"/>
          <w:bCs/>
          <w:sz w:val="24"/>
          <w:szCs w:val="24"/>
          <w:lang w:eastAsia="ru-RU"/>
        </w:rPr>
        <w:t xml:space="preserve"> в помощь школьной программе на основе ресурсов НЭБ. Для рекламы НЭБ на странице социальной сети </w:t>
      </w:r>
      <w:proofErr w:type="spellStart"/>
      <w:r w:rsidRPr="00993965">
        <w:rPr>
          <w:rFonts w:ascii="Times New Roman" w:eastAsia="Times New Roman" w:hAnsi="Times New Roman" w:cs="Times New Roman"/>
          <w:bCs/>
          <w:sz w:val="24"/>
          <w:szCs w:val="24"/>
          <w:lang w:eastAsia="ru-RU"/>
        </w:rPr>
        <w:t>ВКонтакте</w:t>
      </w:r>
      <w:proofErr w:type="spellEnd"/>
      <w:r w:rsidRPr="00993965">
        <w:rPr>
          <w:rFonts w:ascii="Times New Roman" w:eastAsia="Times New Roman" w:hAnsi="Times New Roman" w:cs="Times New Roman"/>
          <w:bCs/>
          <w:sz w:val="24"/>
          <w:szCs w:val="24"/>
          <w:lang w:eastAsia="ru-RU"/>
        </w:rPr>
        <w:t xml:space="preserve"> используется </w:t>
      </w:r>
      <w:proofErr w:type="spellStart"/>
      <w:r w:rsidRPr="00993965">
        <w:rPr>
          <w:rFonts w:ascii="Times New Roman" w:eastAsia="Times New Roman" w:hAnsi="Times New Roman" w:cs="Times New Roman"/>
          <w:bCs/>
          <w:sz w:val="24"/>
          <w:szCs w:val="24"/>
          <w:lang w:eastAsia="ru-RU"/>
        </w:rPr>
        <w:t>видеопанель</w:t>
      </w:r>
      <w:proofErr w:type="spellEnd"/>
      <w:r w:rsidRPr="00993965">
        <w:rPr>
          <w:rFonts w:ascii="Times New Roman" w:eastAsia="Times New Roman" w:hAnsi="Times New Roman" w:cs="Times New Roman"/>
          <w:bCs/>
          <w:sz w:val="24"/>
          <w:szCs w:val="24"/>
          <w:lang w:eastAsia="ru-RU"/>
        </w:rPr>
        <w:t>, разработанная специалистом библиотеки.  Информация об услугах и уникальном фонде НЭБ, предоставляемых библиотеками Мегиона через ЭЧЗ, размещена на информационных стендах библиотек, сайте ЦБС, а также на кафедрах выдачи литературы.</w:t>
      </w: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4"/>
        <w:gridCol w:w="1134"/>
        <w:gridCol w:w="1056"/>
      </w:tblGrid>
      <w:tr w:rsidR="00993965" w:rsidRPr="00A70299" w14:paraId="00CE6AF8" w14:textId="77777777" w:rsidTr="00A70299">
        <w:trPr>
          <w:trHeight w:val="236"/>
        </w:trPr>
        <w:tc>
          <w:tcPr>
            <w:tcW w:w="6096" w:type="dxa"/>
            <w:tcBorders>
              <w:top w:val="single" w:sz="4" w:space="0" w:color="auto"/>
              <w:left w:val="single" w:sz="4" w:space="0" w:color="auto"/>
              <w:bottom w:val="single" w:sz="4" w:space="0" w:color="auto"/>
              <w:right w:val="single" w:sz="4" w:space="0" w:color="auto"/>
            </w:tcBorders>
          </w:tcPr>
          <w:p w14:paraId="2242B6B0" w14:textId="77777777" w:rsidR="00993965" w:rsidRPr="00A70299" w:rsidRDefault="00993965" w:rsidP="00993965">
            <w:pPr>
              <w:suppressAutoHyphens/>
              <w:spacing w:after="0" w:line="240" w:lineRule="auto"/>
              <w:jc w:val="center"/>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Статистические данные</w:t>
            </w:r>
          </w:p>
        </w:tc>
        <w:tc>
          <w:tcPr>
            <w:tcW w:w="1134" w:type="dxa"/>
            <w:tcBorders>
              <w:top w:val="single" w:sz="4" w:space="0" w:color="auto"/>
              <w:left w:val="single" w:sz="4" w:space="0" w:color="auto"/>
              <w:bottom w:val="single" w:sz="4" w:space="0" w:color="auto"/>
              <w:right w:val="single" w:sz="4" w:space="0" w:color="auto"/>
            </w:tcBorders>
            <w:hideMark/>
          </w:tcPr>
          <w:p w14:paraId="74674065" w14:textId="77777777" w:rsidR="00993965" w:rsidRPr="00A70299" w:rsidRDefault="00993965" w:rsidP="00993965">
            <w:pPr>
              <w:suppressAutoHyphens/>
              <w:spacing w:after="0" w:line="240" w:lineRule="auto"/>
              <w:jc w:val="center"/>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2021</w:t>
            </w:r>
          </w:p>
        </w:tc>
        <w:tc>
          <w:tcPr>
            <w:tcW w:w="1134" w:type="dxa"/>
            <w:tcBorders>
              <w:top w:val="single" w:sz="4" w:space="0" w:color="auto"/>
              <w:left w:val="single" w:sz="4" w:space="0" w:color="auto"/>
              <w:bottom w:val="single" w:sz="4" w:space="0" w:color="auto"/>
              <w:right w:val="single" w:sz="4" w:space="0" w:color="auto"/>
            </w:tcBorders>
            <w:hideMark/>
          </w:tcPr>
          <w:p w14:paraId="381E6751" w14:textId="77777777" w:rsidR="00993965" w:rsidRPr="00A70299" w:rsidRDefault="00993965" w:rsidP="00993965">
            <w:pPr>
              <w:suppressAutoHyphens/>
              <w:spacing w:after="0" w:line="240" w:lineRule="auto"/>
              <w:jc w:val="center"/>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2022</w:t>
            </w:r>
          </w:p>
        </w:tc>
        <w:tc>
          <w:tcPr>
            <w:tcW w:w="1056" w:type="dxa"/>
            <w:tcBorders>
              <w:top w:val="single" w:sz="4" w:space="0" w:color="auto"/>
              <w:left w:val="single" w:sz="4" w:space="0" w:color="auto"/>
              <w:bottom w:val="single" w:sz="4" w:space="0" w:color="auto"/>
              <w:right w:val="single" w:sz="4" w:space="0" w:color="auto"/>
            </w:tcBorders>
          </w:tcPr>
          <w:p w14:paraId="016E5563" w14:textId="77777777" w:rsidR="00993965" w:rsidRPr="00A70299" w:rsidRDefault="00993965" w:rsidP="00993965">
            <w:pPr>
              <w:suppressAutoHyphens/>
              <w:spacing w:after="0" w:line="240" w:lineRule="auto"/>
              <w:jc w:val="center"/>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2023</w:t>
            </w:r>
          </w:p>
        </w:tc>
      </w:tr>
      <w:tr w:rsidR="00993965" w:rsidRPr="00A70299" w14:paraId="40D5BBC7" w14:textId="77777777" w:rsidTr="00A70299">
        <w:trPr>
          <w:trHeight w:val="245"/>
        </w:trPr>
        <w:tc>
          <w:tcPr>
            <w:tcW w:w="6096" w:type="dxa"/>
            <w:tcBorders>
              <w:top w:val="single" w:sz="4" w:space="0" w:color="auto"/>
              <w:left w:val="single" w:sz="4" w:space="0" w:color="auto"/>
              <w:bottom w:val="single" w:sz="4" w:space="0" w:color="auto"/>
              <w:right w:val="single" w:sz="4" w:space="0" w:color="auto"/>
            </w:tcBorders>
            <w:hideMark/>
          </w:tcPr>
          <w:p w14:paraId="09EA61D2"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 xml:space="preserve">количество библиотек использующих БД </w:t>
            </w:r>
          </w:p>
        </w:tc>
        <w:tc>
          <w:tcPr>
            <w:tcW w:w="1134" w:type="dxa"/>
            <w:tcBorders>
              <w:top w:val="single" w:sz="4" w:space="0" w:color="auto"/>
              <w:left w:val="single" w:sz="4" w:space="0" w:color="auto"/>
              <w:bottom w:val="single" w:sz="4" w:space="0" w:color="auto"/>
              <w:right w:val="single" w:sz="4" w:space="0" w:color="auto"/>
            </w:tcBorders>
            <w:hideMark/>
          </w:tcPr>
          <w:p w14:paraId="7FB77D54"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14:paraId="3D4FEE62"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w:t>
            </w:r>
          </w:p>
        </w:tc>
        <w:tc>
          <w:tcPr>
            <w:tcW w:w="1056" w:type="dxa"/>
            <w:tcBorders>
              <w:top w:val="single" w:sz="4" w:space="0" w:color="auto"/>
              <w:left w:val="single" w:sz="4" w:space="0" w:color="auto"/>
              <w:bottom w:val="single" w:sz="4" w:space="0" w:color="auto"/>
              <w:right w:val="single" w:sz="4" w:space="0" w:color="auto"/>
            </w:tcBorders>
          </w:tcPr>
          <w:p w14:paraId="3E78F181"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w:t>
            </w:r>
          </w:p>
        </w:tc>
      </w:tr>
      <w:tr w:rsidR="00993965" w:rsidRPr="00A70299" w14:paraId="69D12D8D" w14:textId="77777777" w:rsidTr="00A70299">
        <w:trPr>
          <w:trHeight w:val="236"/>
        </w:trPr>
        <w:tc>
          <w:tcPr>
            <w:tcW w:w="6096" w:type="dxa"/>
            <w:tcBorders>
              <w:top w:val="single" w:sz="4" w:space="0" w:color="auto"/>
              <w:left w:val="single" w:sz="4" w:space="0" w:color="auto"/>
              <w:bottom w:val="single" w:sz="4" w:space="0" w:color="auto"/>
              <w:right w:val="single" w:sz="4" w:space="0" w:color="auto"/>
            </w:tcBorders>
            <w:hideMark/>
          </w:tcPr>
          <w:p w14:paraId="629199EE"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 xml:space="preserve">объем БД </w:t>
            </w:r>
          </w:p>
        </w:tc>
        <w:tc>
          <w:tcPr>
            <w:tcW w:w="1134" w:type="dxa"/>
            <w:tcBorders>
              <w:top w:val="single" w:sz="4" w:space="0" w:color="auto"/>
              <w:left w:val="single" w:sz="4" w:space="0" w:color="auto"/>
              <w:bottom w:val="single" w:sz="4" w:space="0" w:color="auto"/>
              <w:right w:val="single" w:sz="4" w:space="0" w:color="auto"/>
            </w:tcBorders>
            <w:hideMark/>
          </w:tcPr>
          <w:p w14:paraId="06CB3B19"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5344867</w:t>
            </w:r>
          </w:p>
        </w:tc>
        <w:tc>
          <w:tcPr>
            <w:tcW w:w="1134" w:type="dxa"/>
            <w:tcBorders>
              <w:top w:val="single" w:sz="4" w:space="0" w:color="auto"/>
              <w:left w:val="single" w:sz="4" w:space="0" w:color="auto"/>
              <w:bottom w:val="single" w:sz="4" w:space="0" w:color="auto"/>
              <w:right w:val="single" w:sz="4" w:space="0" w:color="auto"/>
            </w:tcBorders>
            <w:hideMark/>
          </w:tcPr>
          <w:p w14:paraId="3DA6D652"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5489085</w:t>
            </w:r>
          </w:p>
        </w:tc>
        <w:tc>
          <w:tcPr>
            <w:tcW w:w="1056" w:type="dxa"/>
            <w:tcBorders>
              <w:top w:val="single" w:sz="4" w:space="0" w:color="auto"/>
              <w:left w:val="single" w:sz="4" w:space="0" w:color="auto"/>
              <w:bottom w:val="single" w:sz="4" w:space="0" w:color="auto"/>
              <w:right w:val="single" w:sz="4" w:space="0" w:color="auto"/>
            </w:tcBorders>
          </w:tcPr>
          <w:p w14:paraId="4478D005"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5588244</w:t>
            </w:r>
          </w:p>
        </w:tc>
      </w:tr>
      <w:tr w:rsidR="00993965" w:rsidRPr="00A70299" w14:paraId="1B8C7CAC" w14:textId="77777777" w:rsidTr="00A70299">
        <w:trPr>
          <w:trHeight w:val="236"/>
        </w:trPr>
        <w:tc>
          <w:tcPr>
            <w:tcW w:w="6096" w:type="dxa"/>
            <w:tcBorders>
              <w:top w:val="single" w:sz="4" w:space="0" w:color="auto"/>
              <w:left w:val="single" w:sz="4" w:space="0" w:color="auto"/>
              <w:bottom w:val="single" w:sz="4" w:space="0" w:color="auto"/>
              <w:right w:val="single" w:sz="4" w:space="0" w:color="auto"/>
            </w:tcBorders>
            <w:hideMark/>
          </w:tcPr>
          <w:p w14:paraId="18CD5CFB"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количество библиотек – абонентов НЭБ (ед.)</w:t>
            </w:r>
          </w:p>
        </w:tc>
        <w:tc>
          <w:tcPr>
            <w:tcW w:w="1134" w:type="dxa"/>
            <w:tcBorders>
              <w:top w:val="single" w:sz="4" w:space="0" w:color="auto"/>
              <w:left w:val="single" w:sz="4" w:space="0" w:color="auto"/>
              <w:bottom w:val="single" w:sz="4" w:space="0" w:color="auto"/>
              <w:right w:val="single" w:sz="4" w:space="0" w:color="auto"/>
            </w:tcBorders>
            <w:hideMark/>
          </w:tcPr>
          <w:p w14:paraId="1974CC19"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14:paraId="30C6966D"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w:t>
            </w:r>
          </w:p>
        </w:tc>
        <w:tc>
          <w:tcPr>
            <w:tcW w:w="1056" w:type="dxa"/>
            <w:tcBorders>
              <w:top w:val="single" w:sz="4" w:space="0" w:color="auto"/>
              <w:left w:val="single" w:sz="4" w:space="0" w:color="auto"/>
              <w:bottom w:val="single" w:sz="4" w:space="0" w:color="auto"/>
              <w:right w:val="single" w:sz="4" w:space="0" w:color="auto"/>
            </w:tcBorders>
          </w:tcPr>
          <w:p w14:paraId="4D85A80B"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w:t>
            </w:r>
          </w:p>
        </w:tc>
      </w:tr>
      <w:tr w:rsidR="00993965" w:rsidRPr="00A70299" w14:paraId="1825ED11" w14:textId="77777777" w:rsidTr="00A70299">
        <w:trPr>
          <w:trHeight w:val="236"/>
        </w:trPr>
        <w:tc>
          <w:tcPr>
            <w:tcW w:w="6096" w:type="dxa"/>
            <w:tcBorders>
              <w:top w:val="single" w:sz="4" w:space="0" w:color="auto"/>
              <w:left w:val="single" w:sz="4" w:space="0" w:color="auto"/>
              <w:bottom w:val="single" w:sz="4" w:space="0" w:color="auto"/>
              <w:right w:val="single" w:sz="4" w:space="0" w:color="auto"/>
            </w:tcBorders>
            <w:hideMark/>
          </w:tcPr>
          <w:p w14:paraId="7797A1AE"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highlight w:val="yellow"/>
                <w:lang w:eastAsia="ru-RU"/>
              </w:rPr>
            </w:pPr>
            <w:r w:rsidRPr="00A70299">
              <w:rPr>
                <w:rFonts w:ascii="Times New Roman" w:eastAsia="Times New Roman" w:hAnsi="Times New Roman" w:cs="Times New Roman"/>
                <w:bCs/>
                <w:szCs w:val="24"/>
                <w:lang w:eastAsia="ru-RU"/>
              </w:rPr>
              <w:t>количество библиотек – участников НЭБ (ед.)</w:t>
            </w:r>
          </w:p>
        </w:tc>
        <w:tc>
          <w:tcPr>
            <w:tcW w:w="1134" w:type="dxa"/>
            <w:tcBorders>
              <w:top w:val="single" w:sz="4" w:space="0" w:color="auto"/>
              <w:left w:val="single" w:sz="4" w:space="0" w:color="auto"/>
              <w:bottom w:val="single" w:sz="4" w:space="0" w:color="auto"/>
              <w:right w:val="single" w:sz="4" w:space="0" w:color="auto"/>
            </w:tcBorders>
            <w:hideMark/>
          </w:tcPr>
          <w:p w14:paraId="0F229031"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14:paraId="3C026491"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w:t>
            </w:r>
          </w:p>
        </w:tc>
        <w:tc>
          <w:tcPr>
            <w:tcW w:w="1056" w:type="dxa"/>
            <w:tcBorders>
              <w:top w:val="single" w:sz="4" w:space="0" w:color="auto"/>
              <w:left w:val="single" w:sz="4" w:space="0" w:color="auto"/>
              <w:bottom w:val="single" w:sz="4" w:space="0" w:color="auto"/>
              <w:right w:val="single" w:sz="4" w:space="0" w:color="auto"/>
            </w:tcBorders>
          </w:tcPr>
          <w:p w14:paraId="42D8F46E"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val="en-US" w:eastAsia="ru-RU"/>
              </w:rPr>
            </w:pPr>
            <w:r w:rsidRPr="00A70299">
              <w:rPr>
                <w:rFonts w:ascii="Times New Roman" w:eastAsia="Times New Roman" w:hAnsi="Times New Roman" w:cs="Times New Roman"/>
                <w:bCs/>
                <w:szCs w:val="24"/>
                <w:lang w:val="en-US" w:eastAsia="ru-RU"/>
              </w:rPr>
              <w:t>1</w:t>
            </w:r>
          </w:p>
        </w:tc>
      </w:tr>
      <w:tr w:rsidR="00993965" w:rsidRPr="00A70299" w14:paraId="61D9ADDC" w14:textId="77777777" w:rsidTr="00A70299">
        <w:trPr>
          <w:trHeight w:val="482"/>
        </w:trPr>
        <w:tc>
          <w:tcPr>
            <w:tcW w:w="6096" w:type="dxa"/>
            <w:tcBorders>
              <w:top w:val="single" w:sz="4" w:space="0" w:color="auto"/>
              <w:left w:val="single" w:sz="4" w:space="0" w:color="auto"/>
              <w:bottom w:val="single" w:sz="4" w:space="0" w:color="auto"/>
              <w:right w:val="single" w:sz="4" w:space="0" w:color="auto"/>
            </w:tcBorders>
            <w:hideMark/>
          </w:tcPr>
          <w:p w14:paraId="02045522"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количество библиотек, отображенных в разделе «Электронные читальные залы» на портале НЭБ (ед.)</w:t>
            </w:r>
          </w:p>
        </w:tc>
        <w:tc>
          <w:tcPr>
            <w:tcW w:w="1134" w:type="dxa"/>
            <w:tcBorders>
              <w:top w:val="single" w:sz="4" w:space="0" w:color="auto"/>
              <w:left w:val="single" w:sz="4" w:space="0" w:color="auto"/>
              <w:bottom w:val="single" w:sz="4" w:space="0" w:color="auto"/>
              <w:right w:val="single" w:sz="4" w:space="0" w:color="auto"/>
            </w:tcBorders>
            <w:hideMark/>
          </w:tcPr>
          <w:p w14:paraId="7B42B66A"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14:paraId="495D0223"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w:t>
            </w:r>
          </w:p>
        </w:tc>
        <w:tc>
          <w:tcPr>
            <w:tcW w:w="1056" w:type="dxa"/>
            <w:tcBorders>
              <w:top w:val="single" w:sz="4" w:space="0" w:color="auto"/>
              <w:left w:val="single" w:sz="4" w:space="0" w:color="auto"/>
              <w:bottom w:val="single" w:sz="4" w:space="0" w:color="auto"/>
              <w:right w:val="single" w:sz="4" w:space="0" w:color="auto"/>
            </w:tcBorders>
          </w:tcPr>
          <w:p w14:paraId="1027CC6A"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w:t>
            </w:r>
          </w:p>
        </w:tc>
      </w:tr>
      <w:tr w:rsidR="00993965" w:rsidRPr="00A70299" w14:paraId="16773F3B" w14:textId="77777777" w:rsidTr="00A70299">
        <w:trPr>
          <w:trHeight w:val="174"/>
        </w:trPr>
        <w:tc>
          <w:tcPr>
            <w:tcW w:w="6096" w:type="dxa"/>
            <w:tcBorders>
              <w:top w:val="single" w:sz="4" w:space="0" w:color="auto"/>
              <w:left w:val="single" w:sz="4" w:space="0" w:color="auto"/>
              <w:bottom w:val="single" w:sz="4" w:space="0" w:color="auto"/>
              <w:right w:val="single" w:sz="4" w:space="0" w:color="auto"/>
            </w:tcBorders>
            <w:hideMark/>
          </w:tcPr>
          <w:p w14:paraId="76EFC954"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количество изданий, принадлежащих библиотеке в базе данных НЭБ (ед.)</w:t>
            </w:r>
          </w:p>
        </w:tc>
        <w:tc>
          <w:tcPr>
            <w:tcW w:w="1134" w:type="dxa"/>
            <w:tcBorders>
              <w:top w:val="single" w:sz="4" w:space="0" w:color="auto"/>
              <w:left w:val="single" w:sz="4" w:space="0" w:color="auto"/>
              <w:bottom w:val="single" w:sz="4" w:space="0" w:color="auto"/>
              <w:right w:val="single" w:sz="4" w:space="0" w:color="auto"/>
            </w:tcBorders>
            <w:hideMark/>
          </w:tcPr>
          <w:p w14:paraId="680B97BF"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14:paraId="1FC95A86"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0</w:t>
            </w:r>
          </w:p>
        </w:tc>
        <w:tc>
          <w:tcPr>
            <w:tcW w:w="1056" w:type="dxa"/>
            <w:tcBorders>
              <w:top w:val="single" w:sz="4" w:space="0" w:color="auto"/>
              <w:left w:val="single" w:sz="4" w:space="0" w:color="auto"/>
              <w:bottom w:val="single" w:sz="4" w:space="0" w:color="auto"/>
              <w:right w:val="single" w:sz="4" w:space="0" w:color="auto"/>
            </w:tcBorders>
          </w:tcPr>
          <w:p w14:paraId="0AA27BE2"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0</w:t>
            </w:r>
          </w:p>
        </w:tc>
      </w:tr>
      <w:tr w:rsidR="00993965" w:rsidRPr="00A70299" w14:paraId="0CDD2399" w14:textId="77777777" w:rsidTr="00A70299">
        <w:trPr>
          <w:trHeight w:val="236"/>
        </w:trPr>
        <w:tc>
          <w:tcPr>
            <w:tcW w:w="6096" w:type="dxa"/>
            <w:tcBorders>
              <w:top w:val="single" w:sz="4" w:space="0" w:color="auto"/>
              <w:left w:val="single" w:sz="4" w:space="0" w:color="auto"/>
              <w:bottom w:val="single" w:sz="4" w:space="0" w:color="auto"/>
              <w:right w:val="single" w:sz="4" w:space="0" w:color="auto"/>
            </w:tcBorders>
            <w:hideMark/>
          </w:tcPr>
          <w:p w14:paraId="77C181C3"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количество зарегистрированных читателей в библиотеке (ед.)</w:t>
            </w:r>
          </w:p>
        </w:tc>
        <w:tc>
          <w:tcPr>
            <w:tcW w:w="1134" w:type="dxa"/>
            <w:tcBorders>
              <w:top w:val="single" w:sz="4" w:space="0" w:color="auto"/>
              <w:left w:val="single" w:sz="4" w:space="0" w:color="auto"/>
              <w:bottom w:val="single" w:sz="4" w:space="0" w:color="auto"/>
              <w:right w:val="single" w:sz="4" w:space="0" w:color="auto"/>
            </w:tcBorders>
            <w:hideMark/>
          </w:tcPr>
          <w:p w14:paraId="559C130B"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92</w:t>
            </w:r>
          </w:p>
        </w:tc>
        <w:tc>
          <w:tcPr>
            <w:tcW w:w="1134" w:type="dxa"/>
            <w:tcBorders>
              <w:top w:val="single" w:sz="4" w:space="0" w:color="auto"/>
              <w:left w:val="single" w:sz="4" w:space="0" w:color="auto"/>
              <w:bottom w:val="single" w:sz="4" w:space="0" w:color="auto"/>
              <w:right w:val="single" w:sz="4" w:space="0" w:color="auto"/>
            </w:tcBorders>
            <w:hideMark/>
          </w:tcPr>
          <w:p w14:paraId="5F937AEA"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120</w:t>
            </w:r>
          </w:p>
        </w:tc>
        <w:tc>
          <w:tcPr>
            <w:tcW w:w="1056" w:type="dxa"/>
            <w:tcBorders>
              <w:top w:val="single" w:sz="4" w:space="0" w:color="auto"/>
              <w:left w:val="single" w:sz="4" w:space="0" w:color="auto"/>
              <w:bottom w:val="single" w:sz="4" w:space="0" w:color="auto"/>
              <w:right w:val="single" w:sz="4" w:space="0" w:color="auto"/>
            </w:tcBorders>
          </w:tcPr>
          <w:p w14:paraId="37DF4EC1"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val="en-US" w:eastAsia="ru-RU"/>
              </w:rPr>
            </w:pPr>
            <w:r w:rsidRPr="00A70299">
              <w:rPr>
                <w:rFonts w:ascii="Times New Roman" w:eastAsia="Times New Roman" w:hAnsi="Times New Roman" w:cs="Times New Roman"/>
                <w:bCs/>
                <w:szCs w:val="24"/>
                <w:lang w:val="en-US" w:eastAsia="ru-RU"/>
              </w:rPr>
              <w:t>196</w:t>
            </w:r>
          </w:p>
        </w:tc>
      </w:tr>
      <w:tr w:rsidR="00993965" w:rsidRPr="00A70299" w14:paraId="732CAE59" w14:textId="77777777" w:rsidTr="00A70299">
        <w:trPr>
          <w:trHeight w:val="236"/>
        </w:trPr>
        <w:tc>
          <w:tcPr>
            <w:tcW w:w="6096" w:type="dxa"/>
            <w:tcBorders>
              <w:top w:val="single" w:sz="4" w:space="0" w:color="auto"/>
              <w:left w:val="single" w:sz="4" w:space="0" w:color="auto"/>
              <w:bottom w:val="single" w:sz="4" w:space="0" w:color="auto"/>
              <w:right w:val="single" w:sz="4" w:space="0" w:color="auto"/>
            </w:tcBorders>
            <w:hideMark/>
          </w:tcPr>
          <w:p w14:paraId="1AAB6420"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количество просмотров изданий (сервис выдачи) (ед.)</w:t>
            </w:r>
          </w:p>
        </w:tc>
        <w:tc>
          <w:tcPr>
            <w:tcW w:w="1134" w:type="dxa"/>
            <w:tcBorders>
              <w:top w:val="single" w:sz="4" w:space="0" w:color="auto"/>
              <w:left w:val="single" w:sz="4" w:space="0" w:color="auto"/>
              <w:bottom w:val="single" w:sz="4" w:space="0" w:color="auto"/>
              <w:right w:val="single" w:sz="4" w:space="0" w:color="auto"/>
            </w:tcBorders>
            <w:hideMark/>
          </w:tcPr>
          <w:p w14:paraId="3C2CD44D"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109</w:t>
            </w:r>
          </w:p>
        </w:tc>
        <w:tc>
          <w:tcPr>
            <w:tcW w:w="1134" w:type="dxa"/>
            <w:tcBorders>
              <w:top w:val="single" w:sz="4" w:space="0" w:color="auto"/>
              <w:left w:val="single" w:sz="4" w:space="0" w:color="auto"/>
              <w:bottom w:val="single" w:sz="4" w:space="0" w:color="auto"/>
              <w:right w:val="single" w:sz="4" w:space="0" w:color="auto"/>
            </w:tcBorders>
            <w:hideMark/>
          </w:tcPr>
          <w:p w14:paraId="1ED95C0D"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162</w:t>
            </w:r>
          </w:p>
        </w:tc>
        <w:tc>
          <w:tcPr>
            <w:tcW w:w="1056" w:type="dxa"/>
            <w:tcBorders>
              <w:top w:val="single" w:sz="4" w:space="0" w:color="auto"/>
              <w:left w:val="single" w:sz="4" w:space="0" w:color="auto"/>
              <w:bottom w:val="single" w:sz="4" w:space="0" w:color="auto"/>
              <w:right w:val="single" w:sz="4" w:space="0" w:color="auto"/>
            </w:tcBorders>
          </w:tcPr>
          <w:p w14:paraId="13AD1C8B"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val="en-US" w:eastAsia="ru-RU"/>
              </w:rPr>
            </w:pPr>
            <w:r w:rsidRPr="00A70299">
              <w:rPr>
                <w:rFonts w:ascii="Times New Roman" w:eastAsia="Times New Roman" w:hAnsi="Times New Roman" w:cs="Times New Roman"/>
                <w:bCs/>
                <w:szCs w:val="24"/>
                <w:lang w:val="en-US" w:eastAsia="ru-RU"/>
              </w:rPr>
              <w:t>262</w:t>
            </w:r>
          </w:p>
        </w:tc>
      </w:tr>
      <w:tr w:rsidR="00993965" w:rsidRPr="00A70299" w14:paraId="2B7E24BF" w14:textId="77777777" w:rsidTr="00A70299">
        <w:trPr>
          <w:trHeight w:val="245"/>
        </w:trPr>
        <w:tc>
          <w:tcPr>
            <w:tcW w:w="6096" w:type="dxa"/>
            <w:tcBorders>
              <w:top w:val="single" w:sz="4" w:space="0" w:color="auto"/>
              <w:left w:val="single" w:sz="4" w:space="0" w:color="auto"/>
              <w:bottom w:val="single" w:sz="4" w:space="0" w:color="auto"/>
              <w:right w:val="single" w:sz="4" w:space="0" w:color="auto"/>
            </w:tcBorders>
            <w:hideMark/>
          </w:tcPr>
          <w:p w14:paraId="142992D5" w14:textId="77777777" w:rsidR="00993965" w:rsidRPr="00A70299" w:rsidRDefault="00993965" w:rsidP="00993965">
            <w:pPr>
              <w:suppressAutoHyphens/>
              <w:spacing w:after="0" w:line="240" w:lineRule="auto"/>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Cs/>
                <w:szCs w:val="24"/>
                <w:lang w:eastAsia="ru-RU"/>
              </w:rPr>
              <w:t>количество обращений к ресурсам НЭБ (просмотров страниц)</w:t>
            </w:r>
          </w:p>
        </w:tc>
        <w:tc>
          <w:tcPr>
            <w:tcW w:w="1134" w:type="dxa"/>
            <w:tcBorders>
              <w:top w:val="single" w:sz="4" w:space="0" w:color="auto"/>
              <w:left w:val="single" w:sz="4" w:space="0" w:color="auto"/>
              <w:bottom w:val="single" w:sz="4" w:space="0" w:color="auto"/>
              <w:right w:val="single" w:sz="4" w:space="0" w:color="auto"/>
            </w:tcBorders>
            <w:hideMark/>
          </w:tcPr>
          <w:p w14:paraId="19F2AAA8"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308</w:t>
            </w:r>
          </w:p>
        </w:tc>
        <w:tc>
          <w:tcPr>
            <w:tcW w:w="1134" w:type="dxa"/>
            <w:tcBorders>
              <w:top w:val="single" w:sz="4" w:space="0" w:color="auto"/>
              <w:left w:val="single" w:sz="4" w:space="0" w:color="auto"/>
              <w:bottom w:val="single" w:sz="4" w:space="0" w:color="auto"/>
              <w:right w:val="single" w:sz="4" w:space="0" w:color="auto"/>
            </w:tcBorders>
            <w:hideMark/>
          </w:tcPr>
          <w:p w14:paraId="0D89A821"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438</w:t>
            </w:r>
          </w:p>
        </w:tc>
        <w:tc>
          <w:tcPr>
            <w:tcW w:w="1056" w:type="dxa"/>
            <w:tcBorders>
              <w:top w:val="single" w:sz="4" w:space="0" w:color="auto"/>
              <w:left w:val="single" w:sz="4" w:space="0" w:color="auto"/>
              <w:bottom w:val="single" w:sz="4" w:space="0" w:color="auto"/>
              <w:right w:val="single" w:sz="4" w:space="0" w:color="auto"/>
            </w:tcBorders>
          </w:tcPr>
          <w:p w14:paraId="7503BD32" w14:textId="77777777" w:rsidR="00993965" w:rsidRPr="00A70299" w:rsidRDefault="00993965" w:rsidP="00993965">
            <w:pPr>
              <w:suppressAutoHyphens/>
              <w:spacing w:after="0" w:line="240" w:lineRule="auto"/>
              <w:jc w:val="both"/>
              <w:rPr>
                <w:rFonts w:ascii="Times New Roman" w:eastAsia="Times New Roman" w:hAnsi="Times New Roman" w:cs="Times New Roman"/>
                <w:bCs/>
                <w:szCs w:val="24"/>
                <w:lang w:val="en-US" w:eastAsia="ru-RU"/>
              </w:rPr>
            </w:pPr>
            <w:r w:rsidRPr="00A70299">
              <w:rPr>
                <w:rFonts w:ascii="Times New Roman" w:eastAsia="Times New Roman" w:hAnsi="Times New Roman" w:cs="Times New Roman"/>
                <w:bCs/>
                <w:szCs w:val="24"/>
                <w:lang w:val="en-US" w:eastAsia="ru-RU"/>
              </w:rPr>
              <w:t>459</w:t>
            </w:r>
          </w:p>
        </w:tc>
      </w:tr>
    </w:tbl>
    <w:p w14:paraId="21547759" w14:textId="77777777" w:rsidR="00993965" w:rsidRPr="00993965" w:rsidRDefault="00993965" w:rsidP="00993965">
      <w:pPr>
        <w:suppressAutoHyphens/>
        <w:spacing w:after="0" w:line="240" w:lineRule="auto"/>
        <w:jc w:val="both"/>
        <w:rPr>
          <w:rFonts w:ascii="Times New Roman" w:eastAsia="Times New Roman" w:hAnsi="Times New Roman" w:cs="Times New Roman"/>
          <w:b/>
          <w:bCs/>
          <w:color w:val="7030A0"/>
          <w:sz w:val="24"/>
          <w:szCs w:val="24"/>
          <w:lang w:eastAsia="ru-RU"/>
        </w:rPr>
      </w:pPr>
    </w:p>
    <w:p w14:paraId="40736181" w14:textId="77777777" w:rsidR="00993965" w:rsidRPr="00993965" w:rsidRDefault="00993965"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sidRPr="00993965">
        <w:rPr>
          <w:rFonts w:ascii="Times New Roman" w:eastAsia="Times New Roman" w:hAnsi="Times New Roman" w:cs="Times New Roman"/>
          <w:b/>
          <w:bCs/>
          <w:color w:val="7030A0"/>
          <w:sz w:val="24"/>
          <w:szCs w:val="24"/>
          <w:lang w:eastAsia="ru-RU"/>
        </w:rPr>
        <w:t>4.3.2.</w:t>
      </w:r>
      <w:r w:rsidRPr="00993965">
        <w:rPr>
          <w:rFonts w:ascii="Times New Roman" w:eastAsia="Times New Roman" w:hAnsi="Times New Roman" w:cs="Times New Roman"/>
          <w:bCs/>
          <w:color w:val="7030A0"/>
          <w:sz w:val="24"/>
          <w:szCs w:val="24"/>
          <w:lang w:eastAsia="ru-RU"/>
        </w:rPr>
        <w:t xml:space="preserve"> </w:t>
      </w:r>
      <w:r w:rsidRPr="00993965">
        <w:rPr>
          <w:rFonts w:ascii="Times New Roman" w:eastAsia="Times New Roman" w:hAnsi="Times New Roman" w:cs="Times New Roman"/>
          <w:b/>
          <w:bCs/>
          <w:color w:val="7030A0"/>
          <w:sz w:val="24"/>
          <w:szCs w:val="24"/>
          <w:lang w:eastAsia="ru-RU"/>
        </w:rPr>
        <w:t>Президентская библиотека</w:t>
      </w:r>
    </w:p>
    <w:p w14:paraId="25707957" w14:textId="77777777" w:rsidR="00993965" w:rsidRPr="00993965" w:rsidRDefault="00993965" w:rsidP="00993965">
      <w:pPr>
        <w:spacing w:after="0" w:line="240" w:lineRule="auto"/>
        <w:ind w:firstLine="709"/>
        <w:jc w:val="both"/>
        <w:rPr>
          <w:rFonts w:ascii="Times New Roman" w:eastAsia="Times New Roman" w:hAnsi="Times New Roman" w:cs="Times New Roman"/>
          <w:bCs/>
          <w:color w:val="808080" w:themeColor="background1" w:themeShade="80"/>
          <w:sz w:val="24"/>
          <w:szCs w:val="24"/>
          <w:lang w:eastAsia="ru-RU"/>
        </w:rPr>
      </w:pPr>
      <w:r w:rsidRPr="00993965">
        <w:rPr>
          <w:rFonts w:ascii="Times New Roman" w:eastAsia="Times New Roman" w:hAnsi="Times New Roman" w:cs="Times New Roman"/>
          <w:bCs/>
          <w:sz w:val="24"/>
          <w:szCs w:val="24"/>
          <w:lang w:eastAsia="ru-RU"/>
        </w:rPr>
        <w:t xml:space="preserve">В городе </w:t>
      </w:r>
      <w:proofErr w:type="spellStart"/>
      <w:r w:rsidRPr="00993965">
        <w:rPr>
          <w:rFonts w:ascii="Times New Roman" w:eastAsia="Times New Roman" w:hAnsi="Times New Roman" w:cs="Times New Roman"/>
          <w:bCs/>
          <w:sz w:val="24"/>
          <w:szCs w:val="24"/>
          <w:lang w:eastAsia="ru-RU"/>
        </w:rPr>
        <w:t>Мегионе</w:t>
      </w:r>
      <w:proofErr w:type="spellEnd"/>
      <w:r w:rsidRPr="00993965">
        <w:rPr>
          <w:rFonts w:ascii="Times New Roman" w:eastAsia="Times New Roman" w:hAnsi="Times New Roman" w:cs="Times New Roman"/>
          <w:bCs/>
          <w:sz w:val="24"/>
          <w:szCs w:val="24"/>
          <w:lang w:eastAsia="ru-RU"/>
        </w:rPr>
        <w:t xml:space="preserve"> и в </w:t>
      </w:r>
      <w:proofErr w:type="spellStart"/>
      <w:r w:rsidRPr="00993965">
        <w:rPr>
          <w:rFonts w:ascii="Times New Roman" w:eastAsia="Times New Roman" w:hAnsi="Times New Roman" w:cs="Times New Roman"/>
          <w:bCs/>
          <w:sz w:val="24"/>
          <w:szCs w:val="24"/>
          <w:lang w:eastAsia="ru-RU"/>
        </w:rPr>
        <w:t>пгт</w:t>
      </w:r>
      <w:proofErr w:type="spellEnd"/>
      <w:r w:rsidRPr="00993965">
        <w:rPr>
          <w:rFonts w:ascii="Times New Roman" w:eastAsia="Times New Roman" w:hAnsi="Times New Roman" w:cs="Times New Roman"/>
          <w:bCs/>
          <w:sz w:val="24"/>
          <w:szCs w:val="24"/>
          <w:lang w:eastAsia="ru-RU"/>
        </w:rPr>
        <w:t xml:space="preserve">. Высокий осуществляется доступ пользователям к полнотекстовым документам и ресурсам Президентской библиотеки им. Б.Н. Ельцина. </w:t>
      </w:r>
      <w:r w:rsidRPr="00993965">
        <w:rPr>
          <w:rFonts w:ascii="Times New Roman" w:eastAsia="Times New Roman" w:hAnsi="Times New Roman" w:cs="Times New Roman"/>
          <w:bCs/>
          <w:color w:val="000000" w:themeColor="text1"/>
          <w:sz w:val="24"/>
          <w:szCs w:val="24"/>
          <w:lang w:eastAsia="ru-RU"/>
        </w:rPr>
        <w:t>В 2023 году наиболее были востребованы материалы коллекций «Память о Великой Победе»,</w:t>
      </w:r>
      <w:r w:rsidRPr="00993965">
        <w:rPr>
          <w:rFonts w:ascii="Times New Roman" w:eastAsia="Times New Roman" w:hAnsi="Times New Roman" w:cs="Times New Roman"/>
          <w:bCs/>
          <w:color w:val="808080" w:themeColor="background1" w:themeShade="80"/>
          <w:sz w:val="24"/>
          <w:szCs w:val="24"/>
          <w:lang w:eastAsia="ru-RU"/>
        </w:rPr>
        <w:t xml:space="preserve"> </w:t>
      </w:r>
      <w:r w:rsidRPr="00993965">
        <w:rPr>
          <w:rFonts w:ascii="Times New Roman" w:eastAsia="Times New Roman" w:hAnsi="Times New Roman" w:cs="Times New Roman"/>
          <w:bCs/>
          <w:color w:val="000000" w:themeColor="text1"/>
          <w:sz w:val="24"/>
          <w:szCs w:val="24"/>
          <w:lang w:eastAsia="ru-RU"/>
        </w:rPr>
        <w:t>«Тюменская область», «Ханты-Мансийский автономный округ – Югра», «Периодические издания».</w:t>
      </w:r>
    </w:p>
    <w:p w14:paraId="66EBD286" w14:textId="77777777" w:rsidR="00993965" w:rsidRPr="00993965" w:rsidRDefault="00993965" w:rsidP="00993965">
      <w:pPr>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В 2023 году было организовано 4 мероприятия, которые посетило </w:t>
      </w:r>
      <w:r w:rsidRPr="00993965">
        <w:rPr>
          <w:rFonts w:ascii="Times New Roman" w:eastAsia="Times New Roman" w:hAnsi="Times New Roman" w:cs="Times New Roman"/>
          <w:bCs/>
          <w:color w:val="000000" w:themeColor="text1"/>
          <w:sz w:val="24"/>
          <w:szCs w:val="24"/>
          <w:lang w:eastAsia="ru-RU"/>
        </w:rPr>
        <w:t xml:space="preserve">140 </w:t>
      </w:r>
      <w:r w:rsidRPr="00993965">
        <w:rPr>
          <w:rFonts w:ascii="Times New Roman" w:eastAsia="Times New Roman" w:hAnsi="Times New Roman" w:cs="Times New Roman"/>
          <w:bCs/>
          <w:sz w:val="24"/>
          <w:szCs w:val="24"/>
          <w:lang w:eastAsia="ru-RU"/>
        </w:rPr>
        <w:t>участников.</w:t>
      </w:r>
    </w:p>
    <w:p w14:paraId="7FF8494D" w14:textId="77777777" w:rsidR="00993965" w:rsidRPr="00993965" w:rsidRDefault="00993965" w:rsidP="00993965">
      <w:pPr>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Прошли информационные уроки для школьников: «Знакомство с ресурсами Президентской библиотеки»,</w:t>
      </w:r>
      <w:r w:rsidRPr="00993965">
        <w:rPr>
          <w:rFonts w:ascii="Times New Roman" w:hAnsi="Times New Roman" w:cs="Times New Roman"/>
          <w:sz w:val="24"/>
          <w:szCs w:val="24"/>
        </w:rPr>
        <w:t xml:space="preserve"> </w:t>
      </w:r>
      <w:r w:rsidRPr="00993965">
        <w:rPr>
          <w:rFonts w:ascii="Times New Roman" w:eastAsia="Times New Roman" w:hAnsi="Times New Roman" w:cs="Times New Roman"/>
          <w:bCs/>
          <w:sz w:val="24"/>
          <w:szCs w:val="24"/>
          <w:lang w:eastAsia="ru-RU"/>
        </w:rPr>
        <w:t>«Электронные библиотеки», «Электронные библиотеки: Президентская библиотека им. Б. Н. Ельцина».</w:t>
      </w:r>
    </w:p>
    <w:p w14:paraId="7320FB04" w14:textId="77777777" w:rsidR="00993965" w:rsidRPr="00993965" w:rsidRDefault="00993965" w:rsidP="00993965">
      <w:pPr>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Сотрудники библиотеки подготовили презентации о том, какие возможности предоставляет Президентская библиотека, как доступ к ресурсам электронной библиотеки может помочь в подготовке: к экзаменам, проектам, контрольным и докладам. Кроме того, на портале размещены трансляции лекций по истории, обществознанию, русскому языку, данные о конкурсах и ежегодной олимпиаде для школьников «Россия в современном мире».</w:t>
      </w:r>
    </w:p>
    <w:p w14:paraId="534AC5F5" w14:textId="77777777" w:rsidR="00993965" w:rsidRPr="00993965" w:rsidRDefault="00993965" w:rsidP="00993965">
      <w:pPr>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По материалам Президентской библиотеки для школьников был организован патриотический урок «Город мужества и славы». Благодаря ресурсам Президентской библиотеки ученики посмотрели видеоролики «Дневник блокады» и «Оборона Ленинграда».</w:t>
      </w:r>
    </w:p>
    <w:p w14:paraId="76992B6E" w14:textId="77777777" w:rsidR="00993965" w:rsidRPr="00993965" w:rsidRDefault="00993965" w:rsidP="00993965">
      <w:pPr>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Своеобразным навигатором по новым фондам и коллекциям Президентской библиотеки служат рекламные афиши, </w:t>
      </w:r>
      <w:proofErr w:type="spellStart"/>
      <w:r w:rsidRPr="00993965">
        <w:rPr>
          <w:rFonts w:ascii="Times New Roman" w:eastAsia="Times New Roman" w:hAnsi="Times New Roman" w:cs="Times New Roman"/>
          <w:bCs/>
          <w:sz w:val="24"/>
          <w:szCs w:val="24"/>
          <w:lang w:eastAsia="ru-RU"/>
        </w:rPr>
        <w:t>видеообзоры</w:t>
      </w:r>
      <w:proofErr w:type="spellEnd"/>
      <w:r w:rsidRPr="00993965">
        <w:rPr>
          <w:rFonts w:ascii="Times New Roman" w:eastAsia="Times New Roman" w:hAnsi="Times New Roman" w:cs="Times New Roman"/>
          <w:bCs/>
          <w:sz w:val="24"/>
          <w:szCs w:val="24"/>
          <w:lang w:eastAsia="ru-RU"/>
        </w:rPr>
        <w:t xml:space="preserve">, которые библиотека размещает на официальном сайте и на площадках социальных сетей. В текущем году были подготовлены: </w:t>
      </w:r>
      <w:proofErr w:type="spellStart"/>
      <w:r w:rsidRPr="00993965">
        <w:rPr>
          <w:rFonts w:ascii="Times New Roman" w:eastAsia="Times New Roman" w:hAnsi="Times New Roman" w:cs="Times New Roman"/>
          <w:bCs/>
          <w:sz w:val="24"/>
          <w:szCs w:val="24"/>
          <w:lang w:eastAsia="ru-RU"/>
        </w:rPr>
        <w:t>видеообзоры</w:t>
      </w:r>
      <w:proofErr w:type="spellEnd"/>
      <w:r w:rsidRPr="00993965">
        <w:rPr>
          <w:rFonts w:ascii="Times New Roman" w:eastAsia="Times New Roman" w:hAnsi="Times New Roman" w:cs="Times New Roman"/>
          <w:bCs/>
          <w:sz w:val="24"/>
          <w:szCs w:val="24"/>
          <w:lang w:eastAsia="ru-RU"/>
        </w:rPr>
        <w:t xml:space="preserve"> «Подвиг Сталинграда», «Россия и Беларусь: общая история»; библиографический калейдоскоп: «Ханты Мансийский автономный округ – Югра страницы истории»,</w:t>
      </w:r>
      <w:r w:rsidRPr="00993965">
        <w:rPr>
          <w:rFonts w:ascii="Times New Roman" w:hAnsi="Times New Roman" w:cs="Times New Roman"/>
          <w:sz w:val="24"/>
          <w:szCs w:val="24"/>
        </w:rPr>
        <w:t xml:space="preserve"> </w:t>
      </w:r>
      <w:r w:rsidRPr="00993965">
        <w:rPr>
          <w:rFonts w:ascii="Times New Roman" w:eastAsia="Times New Roman" w:hAnsi="Times New Roman" w:cs="Times New Roman"/>
          <w:bCs/>
          <w:sz w:val="24"/>
          <w:szCs w:val="24"/>
          <w:lang w:eastAsia="ru-RU"/>
        </w:rPr>
        <w:t>«История русской армии», «Ямало-ненецкий автономный округ: страницы истории»,</w:t>
      </w:r>
      <w:r w:rsidRPr="00993965">
        <w:rPr>
          <w:rFonts w:ascii="Times New Roman" w:hAnsi="Times New Roman" w:cs="Times New Roman"/>
          <w:sz w:val="24"/>
          <w:szCs w:val="24"/>
        </w:rPr>
        <w:t xml:space="preserve"> </w:t>
      </w:r>
      <w:r w:rsidRPr="00993965">
        <w:rPr>
          <w:rFonts w:ascii="Times New Roman" w:eastAsia="Times New Roman" w:hAnsi="Times New Roman" w:cs="Times New Roman"/>
          <w:bCs/>
          <w:sz w:val="24"/>
          <w:szCs w:val="24"/>
          <w:lang w:eastAsia="ru-RU"/>
        </w:rPr>
        <w:t>«Республика Северная Осетия-Алания: страницы истории», «Династия Романовых. Земский Собор»,</w:t>
      </w:r>
      <w:r w:rsidRPr="00993965">
        <w:rPr>
          <w:rFonts w:ascii="Times New Roman" w:hAnsi="Times New Roman" w:cs="Times New Roman"/>
          <w:sz w:val="24"/>
          <w:szCs w:val="24"/>
        </w:rPr>
        <w:t xml:space="preserve"> </w:t>
      </w:r>
      <w:r w:rsidRPr="00993965">
        <w:rPr>
          <w:rFonts w:ascii="Times New Roman" w:eastAsia="Times New Roman" w:hAnsi="Times New Roman" w:cs="Times New Roman"/>
          <w:bCs/>
          <w:sz w:val="24"/>
          <w:szCs w:val="24"/>
          <w:lang w:eastAsia="ru-RU"/>
        </w:rPr>
        <w:t xml:space="preserve">«Периодические издания». </w:t>
      </w:r>
    </w:p>
    <w:tbl>
      <w:tblPr>
        <w:tblStyle w:val="412"/>
        <w:tblW w:w="9351" w:type="dxa"/>
        <w:tblLook w:val="04A0" w:firstRow="1" w:lastRow="0" w:firstColumn="1" w:lastColumn="0" w:noHBand="0" w:noVBand="1"/>
      </w:tblPr>
      <w:tblGrid>
        <w:gridCol w:w="5949"/>
        <w:gridCol w:w="1187"/>
        <w:gridCol w:w="1056"/>
        <w:gridCol w:w="1159"/>
      </w:tblGrid>
      <w:tr w:rsidR="00180A14" w:rsidRPr="00A70299" w14:paraId="76B62C66" w14:textId="77777777" w:rsidTr="00A70299">
        <w:trPr>
          <w:trHeight w:val="241"/>
        </w:trPr>
        <w:tc>
          <w:tcPr>
            <w:tcW w:w="5949" w:type="dxa"/>
            <w:tcBorders>
              <w:top w:val="single" w:sz="4" w:space="0" w:color="auto"/>
              <w:left w:val="single" w:sz="4" w:space="0" w:color="auto"/>
              <w:bottom w:val="single" w:sz="4" w:space="0" w:color="auto"/>
              <w:right w:val="single" w:sz="4" w:space="0" w:color="auto"/>
            </w:tcBorders>
          </w:tcPr>
          <w:p w14:paraId="4C14AFBF" w14:textId="77777777" w:rsidR="00180A14" w:rsidRPr="00A70299" w:rsidRDefault="00180A14" w:rsidP="00A70299">
            <w:pPr>
              <w:jc w:val="center"/>
              <w:rPr>
                <w:rFonts w:ascii="Times New Roman" w:eastAsia="Times New Roman" w:hAnsi="Times New Roman"/>
                <w:b/>
                <w:bCs/>
                <w:szCs w:val="24"/>
                <w:lang w:eastAsia="ru-RU"/>
              </w:rPr>
            </w:pPr>
            <w:r w:rsidRPr="00A70299">
              <w:rPr>
                <w:rFonts w:ascii="Times New Roman" w:eastAsia="Times New Roman" w:hAnsi="Times New Roman"/>
                <w:b/>
                <w:bCs/>
                <w:szCs w:val="24"/>
                <w:lang w:eastAsia="ru-RU"/>
              </w:rPr>
              <w:t>Статистические показатели</w:t>
            </w:r>
          </w:p>
        </w:tc>
        <w:tc>
          <w:tcPr>
            <w:tcW w:w="1187" w:type="dxa"/>
            <w:tcBorders>
              <w:top w:val="single" w:sz="4" w:space="0" w:color="auto"/>
              <w:left w:val="single" w:sz="4" w:space="0" w:color="auto"/>
              <w:bottom w:val="single" w:sz="4" w:space="0" w:color="auto"/>
              <w:right w:val="single" w:sz="4" w:space="0" w:color="auto"/>
            </w:tcBorders>
          </w:tcPr>
          <w:p w14:paraId="50A7137E" w14:textId="77777777" w:rsidR="00180A14" w:rsidRPr="00A70299" w:rsidRDefault="00180A14" w:rsidP="00A70299">
            <w:pPr>
              <w:jc w:val="center"/>
              <w:rPr>
                <w:rFonts w:ascii="Times New Roman" w:eastAsia="Times New Roman" w:hAnsi="Times New Roman"/>
                <w:b/>
                <w:bCs/>
                <w:szCs w:val="24"/>
                <w:lang w:eastAsia="ru-RU"/>
              </w:rPr>
            </w:pPr>
            <w:r w:rsidRPr="00A70299">
              <w:rPr>
                <w:rFonts w:ascii="Times New Roman" w:eastAsia="Times New Roman" w:hAnsi="Times New Roman"/>
                <w:b/>
                <w:bCs/>
                <w:szCs w:val="24"/>
                <w:lang w:eastAsia="ru-RU"/>
              </w:rPr>
              <w:t>2021</w:t>
            </w:r>
          </w:p>
        </w:tc>
        <w:tc>
          <w:tcPr>
            <w:tcW w:w="1056" w:type="dxa"/>
            <w:tcBorders>
              <w:top w:val="single" w:sz="4" w:space="0" w:color="auto"/>
              <w:left w:val="single" w:sz="4" w:space="0" w:color="auto"/>
              <w:bottom w:val="single" w:sz="4" w:space="0" w:color="auto"/>
              <w:right w:val="single" w:sz="4" w:space="0" w:color="auto"/>
            </w:tcBorders>
          </w:tcPr>
          <w:p w14:paraId="34A3B233" w14:textId="77777777" w:rsidR="00180A14" w:rsidRPr="00A70299" w:rsidRDefault="00180A14" w:rsidP="00A70299">
            <w:pPr>
              <w:ind w:right="255"/>
              <w:jc w:val="center"/>
              <w:rPr>
                <w:rFonts w:ascii="Times New Roman" w:eastAsia="Times New Roman" w:hAnsi="Times New Roman"/>
                <w:b/>
                <w:bCs/>
                <w:szCs w:val="24"/>
                <w:lang w:eastAsia="ru-RU"/>
              </w:rPr>
            </w:pPr>
            <w:r w:rsidRPr="00A70299">
              <w:rPr>
                <w:rFonts w:ascii="Times New Roman" w:eastAsia="Times New Roman" w:hAnsi="Times New Roman"/>
                <w:b/>
                <w:bCs/>
                <w:szCs w:val="24"/>
                <w:lang w:eastAsia="ru-RU"/>
              </w:rPr>
              <w:t>2022</w:t>
            </w:r>
          </w:p>
        </w:tc>
        <w:tc>
          <w:tcPr>
            <w:tcW w:w="1159" w:type="dxa"/>
            <w:tcBorders>
              <w:top w:val="single" w:sz="4" w:space="0" w:color="auto"/>
              <w:left w:val="single" w:sz="4" w:space="0" w:color="auto"/>
              <w:bottom w:val="single" w:sz="4" w:space="0" w:color="auto"/>
              <w:right w:val="single" w:sz="4" w:space="0" w:color="auto"/>
            </w:tcBorders>
          </w:tcPr>
          <w:p w14:paraId="06F817D0" w14:textId="77777777" w:rsidR="00180A14" w:rsidRPr="00A70299" w:rsidRDefault="00180A14" w:rsidP="00A70299">
            <w:pPr>
              <w:ind w:right="322"/>
              <w:jc w:val="center"/>
              <w:rPr>
                <w:rFonts w:ascii="Times New Roman" w:eastAsia="Times New Roman" w:hAnsi="Times New Roman"/>
                <w:b/>
                <w:bCs/>
                <w:szCs w:val="24"/>
                <w:lang w:val="en-US" w:eastAsia="ru-RU"/>
              </w:rPr>
            </w:pPr>
            <w:r w:rsidRPr="00A70299">
              <w:rPr>
                <w:rFonts w:ascii="Times New Roman" w:eastAsia="Times New Roman" w:hAnsi="Times New Roman"/>
                <w:b/>
                <w:bCs/>
                <w:szCs w:val="24"/>
                <w:lang w:val="en-US" w:eastAsia="ru-RU"/>
              </w:rPr>
              <w:t>2023</w:t>
            </w:r>
          </w:p>
        </w:tc>
      </w:tr>
      <w:tr w:rsidR="00180A14" w:rsidRPr="00A70299" w14:paraId="1AC7775E" w14:textId="77777777" w:rsidTr="00A70299">
        <w:trPr>
          <w:trHeight w:val="474"/>
        </w:trPr>
        <w:tc>
          <w:tcPr>
            <w:tcW w:w="5949" w:type="dxa"/>
            <w:tcBorders>
              <w:top w:val="single" w:sz="4" w:space="0" w:color="auto"/>
              <w:left w:val="single" w:sz="4" w:space="0" w:color="auto"/>
              <w:bottom w:val="single" w:sz="4" w:space="0" w:color="auto"/>
              <w:right w:val="single" w:sz="4" w:space="0" w:color="auto"/>
            </w:tcBorders>
            <w:hideMark/>
          </w:tcPr>
          <w:p w14:paraId="45D23AD8" w14:textId="77777777" w:rsidR="00180A14" w:rsidRPr="00A70299" w:rsidRDefault="00180A14" w:rsidP="00A70299">
            <w:pPr>
              <w:rPr>
                <w:rFonts w:ascii="Times New Roman" w:eastAsia="Times New Roman" w:hAnsi="Times New Roman"/>
                <w:bCs/>
                <w:szCs w:val="24"/>
                <w:lang w:eastAsia="ru-RU"/>
              </w:rPr>
            </w:pPr>
            <w:r w:rsidRPr="00A70299">
              <w:rPr>
                <w:rFonts w:ascii="Times New Roman" w:eastAsia="Times New Roman" w:hAnsi="Times New Roman"/>
                <w:bCs/>
                <w:szCs w:val="24"/>
                <w:lang w:eastAsia="ru-RU"/>
              </w:rPr>
              <w:t>количество библиотек, предоставляющих доступ к Президентской библиотеке им. Б.Н. Ельцина (ед.)</w:t>
            </w:r>
          </w:p>
        </w:tc>
        <w:tc>
          <w:tcPr>
            <w:tcW w:w="1187" w:type="dxa"/>
            <w:tcBorders>
              <w:top w:val="single" w:sz="4" w:space="0" w:color="auto"/>
              <w:left w:val="single" w:sz="4" w:space="0" w:color="auto"/>
              <w:bottom w:val="single" w:sz="4" w:space="0" w:color="auto"/>
              <w:right w:val="single" w:sz="4" w:space="0" w:color="auto"/>
            </w:tcBorders>
          </w:tcPr>
          <w:p w14:paraId="2D2838A0"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2</w:t>
            </w:r>
          </w:p>
        </w:tc>
        <w:tc>
          <w:tcPr>
            <w:tcW w:w="1056" w:type="dxa"/>
            <w:tcBorders>
              <w:top w:val="single" w:sz="4" w:space="0" w:color="auto"/>
              <w:left w:val="single" w:sz="4" w:space="0" w:color="auto"/>
              <w:bottom w:val="single" w:sz="4" w:space="0" w:color="auto"/>
              <w:right w:val="single" w:sz="4" w:space="0" w:color="auto"/>
            </w:tcBorders>
          </w:tcPr>
          <w:p w14:paraId="7B1128E4"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2</w:t>
            </w:r>
          </w:p>
        </w:tc>
        <w:tc>
          <w:tcPr>
            <w:tcW w:w="1159" w:type="dxa"/>
            <w:tcBorders>
              <w:top w:val="single" w:sz="4" w:space="0" w:color="auto"/>
              <w:left w:val="single" w:sz="4" w:space="0" w:color="auto"/>
              <w:bottom w:val="single" w:sz="4" w:space="0" w:color="auto"/>
              <w:right w:val="single" w:sz="4" w:space="0" w:color="auto"/>
            </w:tcBorders>
          </w:tcPr>
          <w:p w14:paraId="5C5A99B4" w14:textId="77777777" w:rsidR="00180A14" w:rsidRPr="00A70299" w:rsidRDefault="00180A14" w:rsidP="00A70299">
            <w:pPr>
              <w:ind w:right="322"/>
              <w:jc w:val="center"/>
              <w:rPr>
                <w:rFonts w:ascii="Times New Roman" w:eastAsia="Times New Roman" w:hAnsi="Times New Roman"/>
                <w:bCs/>
                <w:szCs w:val="24"/>
                <w:lang w:val="en-US" w:eastAsia="ru-RU"/>
              </w:rPr>
            </w:pPr>
            <w:r w:rsidRPr="00A70299">
              <w:rPr>
                <w:rFonts w:ascii="Times New Roman" w:eastAsia="Times New Roman" w:hAnsi="Times New Roman"/>
                <w:bCs/>
                <w:szCs w:val="24"/>
                <w:lang w:val="en-US" w:eastAsia="ru-RU"/>
              </w:rPr>
              <w:t>2</w:t>
            </w:r>
          </w:p>
        </w:tc>
      </w:tr>
      <w:tr w:rsidR="00180A14" w:rsidRPr="00A70299" w14:paraId="7A9413B1" w14:textId="77777777" w:rsidTr="00A70299">
        <w:trPr>
          <w:trHeight w:val="232"/>
        </w:trPr>
        <w:tc>
          <w:tcPr>
            <w:tcW w:w="5949" w:type="dxa"/>
            <w:tcBorders>
              <w:top w:val="single" w:sz="4" w:space="0" w:color="auto"/>
              <w:left w:val="single" w:sz="4" w:space="0" w:color="auto"/>
              <w:bottom w:val="single" w:sz="4" w:space="0" w:color="auto"/>
              <w:right w:val="single" w:sz="4" w:space="0" w:color="auto"/>
            </w:tcBorders>
            <w:hideMark/>
          </w:tcPr>
          <w:p w14:paraId="713B16FB" w14:textId="77777777" w:rsidR="00180A14" w:rsidRPr="00A70299" w:rsidRDefault="00180A14" w:rsidP="00A70299">
            <w:pPr>
              <w:rPr>
                <w:rFonts w:ascii="Times New Roman" w:eastAsia="Times New Roman" w:hAnsi="Times New Roman"/>
                <w:bCs/>
                <w:szCs w:val="24"/>
                <w:lang w:eastAsia="ru-RU"/>
              </w:rPr>
            </w:pPr>
            <w:r w:rsidRPr="00A70299">
              <w:rPr>
                <w:rFonts w:ascii="Times New Roman" w:eastAsia="Times New Roman" w:hAnsi="Times New Roman"/>
                <w:bCs/>
                <w:szCs w:val="24"/>
                <w:lang w:eastAsia="ru-RU"/>
              </w:rPr>
              <w:t>количество зарегистрированных пользователей</w:t>
            </w:r>
          </w:p>
        </w:tc>
        <w:tc>
          <w:tcPr>
            <w:tcW w:w="1187" w:type="dxa"/>
            <w:tcBorders>
              <w:top w:val="single" w:sz="4" w:space="0" w:color="auto"/>
              <w:left w:val="single" w:sz="4" w:space="0" w:color="auto"/>
              <w:bottom w:val="single" w:sz="4" w:space="0" w:color="auto"/>
              <w:right w:val="single" w:sz="4" w:space="0" w:color="auto"/>
            </w:tcBorders>
          </w:tcPr>
          <w:p w14:paraId="02ED801E"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63</w:t>
            </w:r>
          </w:p>
        </w:tc>
        <w:tc>
          <w:tcPr>
            <w:tcW w:w="1056" w:type="dxa"/>
            <w:tcBorders>
              <w:top w:val="single" w:sz="4" w:space="0" w:color="auto"/>
              <w:left w:val="single" w:sz="4" w:space="0" w:color="auto"/>
              <w:bottom w:val="single" w:sz="4" w:space="0" w:color="auto"/>
              <w:right w:val="single" w:sz="4" w:space="0" w:color="auto"/>
            </w:tcBorders>
          </w:tcPr>
          <w:p w14:paraId="6C58A5C9" w14:textId="77777777" w:rsidR="00180A14" w:rsidRPr="00A70299" w:rsidRDefault="00180A14" w:rsidP="00A70299">
            <w:pPr>
              <w:jc w:val="center"/>
              <w:rPr>
                <w:rFonts w:ascii="Times New Roman" w:eastAsia="Times New Roman" w:hAnsi="Times New Roman"/>
                <w:bCs/>
                <w:color w:val="FF0000"/>
                <w:szCs w:val="24"/>
                <w:lang w:eastAsia="ru-RU"/>
              </w:rPr>
            </w:pPr>
            <w:r w:rsidRPr="00A70299">
              <w:rPr>
                <w:rFonts w:ascii="Times New Roman" w:eastAsia="Times New Roman" w:hAnsi="Times New Roman"/>
                <w:bCs/>
                <w:szCs w:val="24"/>
                <w:lang w:eastAsia="ru-RU"/>
              </w:rPr>
              <w:t>82</w:t>
            </w:r>
          </w:p>
        </w:tc>
        <w:tc>
          <w:tcPr>
            <w:tcW w:w="1159" w:type="dxa"/>
            <w:tcBorders>
              <w:top w:val="single" w:sz="4" w:space="0" w:color="auto"/>
              <w:left w:val="single" w:sz="4" w:space="0" w:color="auto"/>
              <w:bottom w:val="single" w:sz="4" w:space="0" w:color="auto"/>
              <w:right w:val="single" w:sz="4" w:space="0" w:color="auto"/>
            </w:tcBorders>
          </w:tcPr>
          <w:p w14:paraId="1FDCF447" w14:textId="72CBD6CD" w:rsidR="00180A14" w:rsidRPr="00A70299" w:rsidRDefault="00B65F5A"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54</w:t>
            </w:r>
          </w:p>
        </w:tc>
      </w:tr>
      <w:tr w:rsidR="00180A14" w:rsidRPr="00A70299" w14:paraId="23B45457" w14:textId="77777777" w:rsidTr="00A70299">
        <w:trPr>
          <w:trHeight w:val="483"/>
        </w:trPr>
        <w:tc>
          <w:tcPr>
            <w:tcW w:w="5949" w:type="dxa"/>
            <w:tcBorders>
              <w:top w:val="single" w:sz="4" w:space="0" w:color="auto"/>
              <w:left w:val="single" w:sz="4" w:space="0" w:color="auto"/>
              <w:bottom w:val="single" w:sz="4" w:space="0" w:color="auto"/>
              <w:right w:val="single" w:sz="4" w:space="0" w:color="auto"/>
            </w:tcBorders>
            <w:hideMark/>
          </w:tcPr>
          <w:p w14:paraId="1DC46D95" w14:textId="77777777" w:rsidR="00180A14" w:rsidRPr="00A70299" w:rsidRDefault="00180A14" w:rsidP="00A70299">
            <w:pPr>
              <w:rPr>
                <w:rFonts w:ascii="Times New Roman" w:eastAsia="Times New Roman" w:hAnsi="Times New Roman"/>
                <w:bCs/>
                <w:szCs w:val="24"/>
                <w:lang w:eastAsia="ru-RU"/>
              </w:rPr>
            </w:pPr>
            <w:r w:rsidRPr="00A70299">
              <w:rPr>
                <w:rFonts w:ascii="Times New Roman" w:eastAsia="Times New Roman" w:hAnsi="Times New Roman"/>
                <w:bCs/>
                <w:szCs w:val="24"/>
                <w:lang w:eastAsia="ru-RU"/>
              </w:rPr>
              <w:t>количество обращений к ресурсам Президентской библиотеки им. Б.Н. Ельцина (просмотров)</w:t>
            </w:r>
          </w:p>
        </w:tc>
        <w:tc>
          <w:tcPr>
            <w:tcW w:w="1187" w:type="dxa"/>
            <w:tcBorders>
              <w:top w:val="single" w:sz="4" w:space="0" w:color="auto"/>
              <w:left w:val="single" w:sz="4" w:space="0" w:color="auto"/>
              <w:bottom w:val="single" w:sz="4" w:space="0" w:color="auto"/>
              <w:right w:val="single" w:sz="4" w:space="0" w:color="auto"/>
            </w:tcBorders>
          </w:tcPr>
          <w:p w14:paraId="13AC9F69"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88</w:t>
            </w:r>
          </w:p>
        </w:tc>
        <w:tc>
          <w:tcPr>
            <w:tcW w:w="1056" w:type="dxa"/>
            <w:tcBorders>
              <w:top w:val="single" w:sz="4" w:space="0" w:color="auto"/>
              <w:left w:val="single" w:sz="4" w:space="0" w:color="auto"/>
              <w:bottom w:val="single" w:sz="4" w:space="0" w:color="auto"/>
              <w:right w:val="single" w:sz="4" w:space="0" w:color="auto"/>
            </w:tcBorders>
          </w:tcPr>
          <w:p w14:paraId="312F7753" w14:textId="373E5DA6" w:rsidR="00180A14" w:rsidRPr="00A70299" w:rsidRDefault="00180A14" w:rsidP="00A70299">
            <w:pPr>
              <w:tabs>
                <w:tab w:val="left" w:pos="588"/>
              </w:tabs>
              <w:ind w:right="34"/>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164</w:t>
            </w:r>
          </w:p>
        </w:tc>
        <w:tc>
          <w:tcPr>
            <w:tcW w:w="1159" w:type="dxa"/>
            <w:tcBorders>
              <w:top w:val="single" w:sz="4" w:space="0" w:color="auto"/>
              <w:left w:val="single" w:sz="4" w:space="0" w:color="auto"/>
              <w:bottom w:val="single" w:sz="4" w:space="0" w:color="auto"/>
              <w:right w:val="single" w:sz="4" w:space="0" w:color="auto"/>
            </w:tcBorders>
          </w:tcPr>
          <w:p w14:paraId="05017363" w14:textId="09BC69C9" w:rsidR="00180A14" w:rsidRPr="00A70299" w:rsidRDefault="00B65F5A"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191</w:t>
            </w:r>
          </w:p>
        </w:tc>
      </w:tr>
      <w:tr w:rsidR="00180A14" w:rsidRPr="00A70299" w14:paraId="68F100C0" w14:textId="77777777" w:rsidTr="00A70299">
        <w:trPr>
          <w:trHeight w:val="232"/>
        </w:trPr>
        <w:tc>
          <w:tcPr>
            <w:tcW w:w="5949" w:type="dxa"/>
            <w:tcBorders>
              <w:top w:val="single" w:sz="4" w:space="0" w:color="auto"/>
              <w:left w:val="single" w:sz="4" w:space="0" w:color="auto"/>
              <w:bottom w:val="single" w:sz="4" w:space="0" w:color="auto"/>
              <w:right w:val="single" w:sz="4" w:space="0" w:color="auto"/>
            </w:tcBorders>
            <w:hideMark/>
          </w:tcPr>
          <w:p w14:paraId="581449FF" w14:textId="77777777" w:rsidR="00180A14" w:rsidRPr="00A70299" w:rsidRDefault="00180A14" w:rsidP="00A70299">
            <w:pPr>
              <w:rPr>
                <w:rFonts w:ascii="Times New Roman" w:eastAsia="Times New Roman" w:hAnsi="Times New Roman"/>
                <w:bCs/>
                <w:szCs w:val="24"/>
                <w:lang w:eastAsia="ru-RU"/>
              </w:rPr>
            </w:pPr>
            <w:r w:rsidRPr="00A70299">
              <w:rPr>
                <w:rFonts w:ascii="Times New Roman" w:eastAsia="Times New Roman" w:hAnsi="Times New Roman"/>
                <w:bCs/>
                <w:szCs w:val="24"/>
                <w:lang w:eastAsia="ru-RU"/>
              </w:rPr>
              <w:t>Объем фонда</w:t>
            </w:r>
          </w:p>
        </w:tc>
        <w:tc>
          <w:tcPr>
            <w:tcW w:w="1187" w:type="dxa"/>
            <w:tcBorders>
              <w:top w:val="single" w:sz="4" w:space="0" w:color="auto"/>
              <w:left w:val="single" w:sz="4" w:space="0" w:color="auto"/>
              <w:bottom w:val="single" w:sz="4" w:space="0" w:color="auto"/>
              <w:right w:val="single" w:sz="4" w:space="0" w:color="auto"/>
            </w:tcBorders>
          </w:tcPr>
          <w:p w14:paraId="1D67A4EA"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1002107</w:t>
            </w:r>
          </w:p>
        </w:tc>
        <w:tc>
          <w:tcPr>
            <w:tcW w:w="1056" w:type="dxa"/>
            <w:tcBorders>
              <w:top w:val="single" w:sz="4" w:space="0" w:color="auto"/>
              <w:left w:val="single" w:sz="4" w:space="0" w:color="auto"/>
              <w:bottom w:val="single" w:sz="4" w:space="0" w:color="auto"/>
              <w:right w:val="single" w:sz="4" w:space="0" w:color="auto"/>
            </w:tcBorders>
          </w:tcPr>
          <w:p w14:paraId="2C2E605A"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1045731</w:t>
            </w:r>
          </w:p>
        </w:tc>
        <w:tc>
          <w:tcPr>
            <w:tcW w:w="1159" w:type="dxa"/>
            <w:tcBorders>
              <w:top w:val="single" w:sz="4" w:space="0" w:color="auto"/>
              <w:left w:val="single" w:sz="4" w:space="0" w:color="auto"/>
              <w:bottom w:val="single" w:sz="4" w:space="0" w:color="auto"/>
              <w:right w:val="single" w:sz="4" w:space="0" w:color="auto"/>
            </w:tcBorders>
          </w:tcPr>
          <w:p w14:paraId="0A333125" w14:textId="77777777" w:rsidR="00180A14" w:rsidRPr="00A70299" w:rsidRDefault="00180A14" w:rsidP="00A70299">
            <w:pPr>
              <w:jc w:val="center"/>
              <w:rPr>
                <w:rFonts w:ascii="Times New Roman" w:eastAsia="Times New Roman" w:hAnsi="Times New Roman"/>
                <w:bCs/>
                <w:szCs w:val="24"/>
                <w:lang w:eastAsia="ru-RU"/>
              </w:rPr>
            </w:pPr>
            <w:r w:rsidRPr="00A70299">
              <w:rPr>
                <w:rFonts w:ascii="Times New Roman" w:eastAsia="Times New Roman" w:hAnsi="Times New Roman"/>
                <w:bCs/>
                <w:szCs w:val="24"/>
                <w:lang w:eastAsia="ru-RU"/>
              </w:rPr>
              <w:t>1132908</w:t>
            </w:r>
          </w:p>
        </w:tc>
      </w:tr>
    </w:tbl>
    <w:p w14:paraId="317E3651" w14:textId="77777777" w:rsidR="00A70299" w:rsidRDefault="00A70299" w:rsidP="00993965">
      <w:pPr>
        <w:suppressAutoHyphens/>
        <w:spacing w:after="0" w:line="240" w:lineRule="auto"/>
        <w:jc w:val="both"/>
        <w:rPr>
          <w:rFonts w:ascii="Times New Roman" w:eastAsia="Times New Roman" w:hAnsi="Times New Roman" w:cs="Times New Roman"/>
          <w:b/>
          <w:bCs/>
          <w:color w:val="7030A0"/>
          <w:sz w:val="24"/>
          <w:szCs w:val="24"/>
          <w:lang w:eastAsia="ru-RU"/>
        </w:rPr>
      </w:pPr>
    </w:p>
    <w:p w14:paraId="1EA1750A" w14:textId="719D1010" w:rsidR="00993965" w:rsidRPr="00993965" w:rsidRDefault="00993965"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sidRPr="00993965">
        <w:rPr>
          <w:rFonts w:ascii="Times New Roman" w:eastAsia="Times New Roman" w:hAnsi="Times New Roman" w:cs="Times New Roman"/>
          <w:b/>
          <w:bCs/>
          <w:color w:val="7030A0"/>
          <w:sz w:val="24"/>
          <w:szCs w:val="24"/>
          <w:lang w:eastAsia="ru-RU"/>
        </w:rPr>
        <w:t>4.4. Удаленный доступ к собственным ресурсам. электронные услуги и сервисы</w:t>
      </w:r>
    </w:p>
    <w:p w14:paraId="3313D2FB" w14:textId="70DE730C" w:rsidR="00993965" w:rsidRPr="00993965" w:rsidRDefault="00993965" w:rsidP="00993965">
      <w:pPr>
        <w:suppressAutoHyphens/>
        <w:spacing w:after="0" w:line="240" w:lineRule="auto"/>
        <w:ind w:firstLine="851"/>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Официальный сайт МБУ «ЦБС» (www.megionlib.ru) является самым эффективным средством распространения информации о деятельности учреждения среди неограниченного круга лиц. В 2023 году зарегистрировано </w:t>
      </w:r>
      <w:r w:rsidR="005F6C7D">
        <w:rPr>
          <w:rFonts w:ascii="Times New Roman" w:eastAsia="Times New Roman" w:hAnsi="Times New Roman" w:cs="Times New Roman"/>
          <w:bCs/>
          <w:color w:val="000000" w:themeColor="text1"/>
          <w:sz w:val="24"/>
          <w:szCs w:val="24"/>
          <w:lang w:eastAsia="ru-RU"/>
        </w:rPr>
        <w:t>135849</w:t>
      </w:r>
      <w:r w:rsidRPr="00993965">
        <w:rPr>
          <w:rFonts w:ascii="Times New Roman" w:eastAsia="Times New Roman" w:hAnsi="Times New Roman" w:cs="Times New Roman"/>
          <w:bCs/>
          <w:color w:val="000000" w:themeColor="text1"/>
          <w:sz w:val="24"/>
          <w:szCs w:val="24"/>
          <w:lang w:eastAsia="ru-RU"/>
        </w:rPr>
        <w:t xml:space="preserve"> </w:t>
      </w:r>
      <w:r w:rsidRPr="00993965">
        <w:rPr>
          <w:rFonts w:ascii="Times New Roman" w:eastAsia="Times New Roman" w:hAnsi="Times New Roman" w:cs="Times New Roman"/>
          <w:bCs/>
          <w:sz w:val="24"/>
          <w:szCs w:val="24"/>
          <w:lang w:eastAsia="ru-RU"/>
        </w:rPr>
        <w:t>обращений к ресурсам сайта. Загружено/просмотрено 12162 файлов.</w:t>
      </w:r>
    </w:p>
    <w:p w14:paraId="1A91B290" w14:textId="77777777" w:rsidR="00993965" w:rsidRPr="00993965" w:rsidRDefault="00993965" w:rsidP="00993965">
      <w:pPr>
        <w:suppressAutoHyphens/>
        <w:spacing w:after="0" w:line="240" w:lineRule="auto"/>
        <w:ind w:firstLine="851"/>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По итогам 2023 года, все основные требования, предъявляемые к сайтам учреждений культуры выполнены на </w:t>
      </w:r>
      <w:r w:rsidRPr="00993965">
        <w:rPr>
          <w:rFonts w:ascii="Times New Roman" w:eastAsia="Times New Roman" w:hAnsi="Times New Roman" w:cs="Times New Roman"/>
          <w:bCs/>
          <w:color w:val="000000" w:themeColor="text1"/>
          <w:sz w:val="24"/>
          <w:szCs w:val="24"/>
          <w:lang w:eastAsia="ru-RU"/>
        </w:rPr>
        <w:t xml:space="preserve">100% (78 баллов). </w:t>
      </w:r>
      <w:r w:rsidRPr="00993965">
        <w:rPr>
          <w:rFonts w:ascii="Times New Roman" w:eastAsia="Times New Roman" w:hAnsi="Times New Roman" w:cs="Times New Roman"/>
          <w:bCs/>
          <w:sz w:val="24"/>
          <w:szCs w:val="24"/>
          <w:lang w:eastAsia="ru-RU"/>
        </w:rPr>
        <w:t>На сайте действует модуль «</w:t>
      </w:r>
      <w:proofErr w:type="spellStart"/>
      <w:r w:rsidRPr="00993965">
        <w:rPr>
          <w:rFonts w:ascii="Times New Roman" w:eastAsia="Times New Roman" w:hAnsi="Times New Roman" w:cs="Times New Roman"/>
          <w:bCs/>
          <w:sz w:val="24"/>
          <w:szCs w:val="24"/>
          <w:lang w:eastAsia="ru-RU"/>
        </w:rPr>
        <w:t>Мибок</w:t>
      </w:r>
      <w:proofErr w:type="spellEnd"/>
      <w:r w:rsidRPr="00993965">
        <w:rPr>
          <w:rFonts w:ascii="Times New Roman" w:eastAsia="Times New Roman" w:hAnsi="Times New Roman" w:cs="Times New Roman"/>
          <w:bCs/>
          <w:sz w:val="24"/>
          <w:szCs w:val="24"/>
          <w:lang w:eastAsia="ru-RU"/>
        </w:rPr>
        <w:t>: Версия для слабовидящих», представляющий информацию в удобном формате с использованием технологии синтеза речи для озвучивания текста на страницах сайта. Модуль соответствует требованиям ГОСТ Р 52872-2019 и WCAG 2.1, имеет сертификат соответствия.</w:t>
      </w:r>
    </w:p>
    <w:p w14:paraId="627C0DCF" w14:textId="77777777" w:rsidR="00993965" w:rsidRPr="00993965" w:rsidRDefault="00993965" w:rsidP="00993965">
      <w:pPr>
        <w:suppressAutoHyphens/>
        <w:spacing w:after="0" w:line="240" w:lineRule="auto"/>
        <w:ind w:firstLine="851"/>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В 2023 году прошло обновление системы и продление лицензии «1с-Битрикс: Управление сайтом-Стандарт». </w:t>
      </w:r>
    </w:p>
    <w:p w14:paraId="1D3C3996" w14:textId="6CD8E843" w:rsidR="00993965" w:rsidRPr="00993965" w:rsidRDefault="00D429B7"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t xml:space="preserve">4.4.1. </w:t>
      </w:r>
      <w:r w:rsidR="00993965" w:rsidRPr="00993965">
        <w:rPr>
          <w:rFonts w:ascii="Times New Roman" w:eastAsia="Times New Roman" w:hAnsi="Times New Roman" w:cs="Times New Roman"/>
          <w:b/>
          <w:bCs/>
          <w:color w:val="7030A0"/>
          <w:sz w:val="24"/>
          <w:szCs w:val="24"/>
          <w:lang w:eastAsia="ru-RU"/>
        </w:rPr>
        <w:t>Предоставление электронных услуг</w:t>
      </w:r>
    </w:p>
    <w:p w14:paraId="2A79F062" w14:textId="057630A1" w:rsidR="00993965" w:rsidRPr="00993965" w:rsidRDefault="00993965" w:rsidP="00993965">
      <w:pPr>
        <w:suppressAutoHyphens/>
        <w:spacing w:after="0" w:line="240" w:lineRule="auto"/>
        <w:ind w:firstLine="851"/>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К наиболее распространенным сервисам сайта МБУ «ЦБС» относятся службы электронной виртуальной справки «Вопрос краеведу», сервисы «Продлить книгу» и «Забронировать книгу».  В 2023 году через услугу </w:t>
      </w:r>
      <w:proofErr w:type="spellStart"/>
      <w:r w:rsidRPr="00993965">
        <w:rPr>
          <w:rFonts w:ascii="Times New Roman" w:eastAsia="Times New Roman" w:hAnsi="Times New Roman" w:cs="Times New Roman"/>
          <w:bCs/>
          <w:sz w:val="24"/>
          <w:szCs w:val="24"/>
          <w:lang w:eastAsia="ru-RU"/>
        </w:rPr>
        <w:t>On-line</w:t>
      </w:r>
      <w:proofErr w:type="spellEnd"/>
      <w:r w:rsidRPr="00993965">
        <w:rPr>
          <w:rFonts w:ascii="Times New Roman" w:eastAsia="Times New Roman" w:hAnsi="Times New Roman" w:cs="Times New Roman"/>
          <w:bCs/>
          <w:sz w:val="24"/>
          <w:szCs w:val="24"/>
          <w:lang w:eastAsia="ru-RU"/>
        </w:rPr>
        <w:t xml:space="preserve"> продления на сайте выполнено </w:t>
      </w:r>
      <w:r w:rsidR="004A14E1">
        <w:rPr>
          <w:rFonts w:ascii="Times New Roman" w:eastAsia="Times New Roman" w:hAnsi="Times New Roman" w:cs="Times New Roman"/>
          <w:bCs/>
          <w:sz w:val="24"/>
          <w:szCs w:val="24"/>
          <w:lang w:eastAsia="ru-RU"/>
        </w:rPr>
        <w:t>67</w:t>
      </w:r>
      <w:r w:rsidRPr="00993965">
        <w:rPr>
          <w:rFonts w:ascii="Times New Roman" w:eastAsia="Times New Roman" w:hAnsi="Times New Roman" w:cs="Times New Roman"/>
          <w:bCs/>
          <w:sz w:val="24"/>
          <w:szCs w:val="24"/>
          <w:lang w:eastAsia="ru-RU"/>
        </w:rPr>
        <w:t xml:space="preserve"> заявок на продление, возможность забронировать книгу пользователи использовали 5 раз, поступило 7 запросов через виртуальную службу «Вопрос краеведу».</w:t>
      </w:r>
    </w:p>
    <w:p w14:paraId="23079E9E" w14:textId="77777777" w:rsidR="00993965" w:rsidRPr="00993965" w:rsidRDefault="00993965" w:rsidP="00993965">
      <w:pPr>
        <w:suppressAutoHyphens/>
        <w:spacing w:after="0" w:line="240" w:lineRule="auto"/>
        <w:ind w:firstLine="851"/>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Одной из эффективных и распространённых форм продвижения краеведческой книги и чтения является виртуальная выставка «У книжной полки», один из разделов которой посвящен краеведению. Виртуальная выставка имеет в своем арсенале ссылки на аннотации и обложки книг. В 2023 году было представлено 290 экземпляров издания.</w:t>
      </w:r>
    </w:p>
    <w:p w14:paraId="159EFA4B" w14:textId="519ECA72" w:rsidR="00993965" w:rsidRPr="00993965" w:rsidRDefault="00D429B7"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t xml:space="preserve">4.4.2. </w:t>
      </w:r>
      <w:r w:rsidR="00993965" w:rsidRPr="00993965">
        <w:rPr>
          <w:rFonts w:ascii="Times New Roman" w:eastAsia="Times New Roman" w:hAnsi="Times New Roman" w:cs="Times New Roman"/>
          <w:b/>
          <w:bCs/>
          <w:color w:val="7030A0"/>
          <w:sz w:val="24"/>
          <w:szCs w:val="24"/>
          <w:lang w:eastAsia="ru-RU"/>
        </w:rPr>
        <w:t>Краеведческий контент</w:t>
      </w:r>
    </w:p>
    <w:p w14:paraId="0EF4DCBA" w14:textId="77777777" w:rsidR="00993965" w:rsidRPr="00993965" w:rsidRDefault="00993965" w:rsidP="00993965">
      <w:pPr>
        <w:suppressAutoHyphens/>
        <w:spacing w:after="0" w:line="240" w:lineRule="auto"/>
        <w:ind w:firstLine="851"/>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Краеведческое направление на сайте МБУ «ЦБС» занимает приоритетные позиции, в обязательном порядке размещены коллекции и краеведческие информационные продукты. Для освещения значимых исторических и культурных событий города ежегодно составляется и публикуется на сайте «Календарь знаменательных и памятных дат». Данный подход позволяет аккумулировать уникальную информацию, отражающую историю Мегиона и </w:t>
      </w:r>
      <w:proofErr w:type="spellStart"/>
      <w:r w:rsidRPr="00993965">
        <w:rPr>
          <w:rFonts w:ascii="Times New Roman" w:eastAsia="Times New Roman" w:hAnsi="Times New Roman" w:cs="Times New Roman"/>
          <w:bCs/>
          <w:sz w:val="24"/>
          <w:szCs w:val="24"/>
          <w:lang w:eastAsia="ru-RU"/>
        </w:rPr>
        <w:t>пгт</w:t>
      </w:r>
      <w:proofErr w:type="spellEnd"/>
      <w:r w:rsidRPr="00993965">
        <w:rPr>
          <w:rFonts w:ascii="Times New Roman" w:eastAsia="Times New Roman" w:hAnsi="Times New Roman" w:cs="Times New Roman"/>
          <w:bCs/>
          <w:sz w:val="24"/>
          <w:szCs w:val="24"/>
          <w:lang w:eastAsia="ru-RU"/>
        </w:rPr>
        <w:t>. Высокий в одном документе. Пополняются новыми материалами разделы «Достопримечательности и памятные места Мегиона», «История города Мегиона на страницах старых журналов и газет», «Мегион – территория дружбы» (</w:t>
      </w:r>
      <w:r w:rsidRPr="00993965">
        <w:rPr>
          <w:rFonts w:ascii="Times New Roman" w:eastAsia="Times New Roman" w:hAnsi="Times New Roman" w:cs="Times New Roman"/>
          <w:bCs/>
          <w:color w:val="000000" w:themeColor="text1"/>
          <w:sz w:val="24"/>
          <w:szCs w:val="24"/>
          <w:lang w:eastAsia="ru-RU"/>
        </w:rPr>
        <w:t>223</w:t>
      </w:r>
      <w:r w:rsidRPr="00993965">
        <w:rPr>
          <w:rFonts w:ascii="Times New Roman" w:eastAsia="Times New Roman" w:hAnsi="Times New Roman" w:cs="Times New Roman"/>
          <w:bCs/>
          <w:color w:val="808080" w:themeColor="background1" w:themeShade="80"/>
          <w:sz w:val="24"/>
          <w:szCs w:val="24"/>
          <w:lang w:eastAsia="ru-RU"/>
        </w:rPr>
        <w:t xml:space="preserve"> </w:t>
      </w:r>
      <w:r w:rsidRPr="00993965">
        <w:rPr>
          <w:rFonts w:ascii="Times New Roman" w:eastAsia="Times New Roman" w:hAnsi="Times New Roman" w:cs="Times New Roman"/>
          <w:bCs/>
          <w:sz w:val="24"/>
          <w:szCs w:val="24"/>
          <w:lang w:eastAsia="ru-RU"/>
        </w:rPr>
        <w:t>скана), «Люди города Мегиона» (</w:t>
      </w:r>
      <w:r w:rsidRPr="00993965">
        <w:rPr>
          <w:rFonts w:ascii="Times New Roman" w:eastAsia="Times New Roman" w:hAnsi="Times New Roman" w:cs="Times New Roman"/>
          <w:bCs/>
          <w:color w:val="000000" w:themeColor="text1"/>
          <w:sz w:val="24"/>
          <w:szCs w:val="24"/>
          <w:lang w:eastAsia="ru-RU"/>
        </w:rPr>
        <w:t>658</w:t>
      </w:r>
      <w:r w:rsidRPr="00993965">
        <w:rPr>
          <w:rFonts w:ascii="Times New Roman" w:eastAsia="Times New Roman" w:hAnsi="Times New Roman" w:cs="Times New Roman"/>
          <w:bCs/>
          <w:sz w:val="24"/>
          <w:szCs w:val="24"/>
          <w:lang w:eastAsia="ru-RU"/>
        </w:rPr>
        <w:t xml:space="preserve"> сканов). Материалы представлены в виде файлов в формате, обеспечивающих возможность их сохранения на технических средствах пользователя.</w:t>
      </w:r>
    </w:p>
    <w:p w14:paraId="5823A3C6" w14:textId="5F009C6E" w:rsidR="00993965" w:rsidRPr="00993965" w:rsidRDefault="00D429B7"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t xml:space="preserve">4.4.3. </w:t>
      </w:r>
      <w:r w:rsidR="00993965" w:rsidRPr="00993965">
        <w:rPr>
          <w:rFonts w:ascii="Times New Roman" w:eastAsia="Times New Roman" w:hAnsi="Times New Roman" w:cs="Times New Roman"/>
          <w:b/>
          <w:bCs/>
          <w:color w:val="7030A0"/>
          <w:sz w:val="24"/>
          <w:szCs w:val="24"/>
          <w:lang w:eastAsia="ru-RU"/>
        </w:rPr>
        <w:t xml:space="preserve">Детская страница «Страна </w:t>
      </w:r>
      <w:proofErr w:type="spellStart"/>
      <w:r w:rsidR="00993965" w:rsidRPr="00993965">
        <w:rPr>
          <w:rFonts w:ascii="Times New Roman" w:eastAsia="Times New Roman" w:hAnsi="Times New Roman" w:cs="Times New Roman"/>
          <w:b/>
          <w:bCs/>
          <w:color w:val="7030A0"/>
          <w:sz w:val="24"/>
          <w:szCs w:val="24"/>
          <w:lang w:eastAsia="ru-RU"/>
        </w:rPr>
        <w:t>Мегиония</w:t>
      </w:r>
      <w:proofErr w:type="spellEnd"/>
      <w:r w:rsidR="00993965" w:rsidRPr="00993965">
        <w:rPr>
          <w:rFonts w:ascii="Times New Roman" w:eastAsia="Times New Roman" w:hAnsi="Times New Roman" w:cs="Times New Roman"/>
          <w:b/>
          <w:bCs/>
          <w:color w:val="7030A0"/>
          <w:sz w:val="24"/>
          <w:szCs w:val="24"/>
          <w:lang w:eastAsia="ru-RU"/>
        </w:rPr>
        <w:t>»</w:t>
      </w:r>
    </w:p>
    <w:p w14:paraId="6A4EC6F5" w14:textId="77777777" w:rsidR="00993965" w:rsidRP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На официальном сайте представлена детская страничка «Страна </w:t>
      </w:r>
      <w:proofErr w:type="spellStart"/>
      <w:r w:rsidRPr="00993965">
        <w:rPr>
          <w:rFonts w:ascii="Times New Roman" w:eastAsia="Times New Roman" w:hAnsi="Times New Roman" w:cs="Times New Roman"/>
          <w:bCs/>
          <w:sz w:val="24"/>
          <w:szCs w:val="24"/>
          <w:lang w:eastAsia="ru-RU"/>
        </w:rPr>
        <w:t>Мегиония</w:t>
      </w:r>
      <w:proofErr w:type="spellEnd"/>
      <w:r w:rsidRPr="00993965">
        <w:rPr>
          <w:rFonts w:ascii="Times New Roman" w:eastAsia="Times New Roman" w:hAnsi="Times New Roman" w:cs="Times New Roman"/>
          <w:bCs/>
          <w:sz w:val="24"/>
          <w:szCs w:val="24"/>
          <w:lang w:eastAsia="ru-RU"/>
        </w:rPr>
        <w:t xml:space="preserve">», которая имеет отдельную новостную ленту. Страница выполняет основную функцию помочь детям и взрослым ориентироваться в книжном потоке, содействовать обучению и самообразованию, самовоспитанию, формированию читательской культуры и в целом – развитию личности. Содержание информации в разделах сопровождается рекомендательными формами: библиографическими игрушками, указателями и списками литературы, </w:t>
      </w:r>
      <w:proofErr w:type="spellStart"/>
      <w:r w:rsidRPr="00993965">
        <w:rPr>
          <w:rFonts w:ascii="Times New Roman" w:eastAsia="Times New Roman" w:hAnsi="Times New Roman" w:cs="Times New Roman"/>
          <w:bCs/>
          <w:sz w:val="24"/>
          <w:szCs w:val="24"/>
          <w:lang w:eastAsia="ru-RU"/>
        </w:rPr>
        <w:t>буктрейлерами</w:t>
      </w:r>
      <w:proofErr w:type="spellEnd"/>
      <w:r w:rsidRPr="00993965">
        <w:rPr>
          <w:rFonts w:ascii="Times New Roman" w:eastAsia="Times New Roman" w:hAnsi="Times New Roman" w:cs="Times New Roman"/>
          <w:bCs/>
          <w:sz w:val="24"/>
          <w:szCs w:val="24"/>
          <w:lang w:eastAsia="ru-RU"/>
        </w:rPr>
        <w:t xml:space="preserve">, </w:t>
      </w:r>
      <w:proofErr w:type="spellStart"/>
      <w:r w:rsidRPr="00993965">
        <w:rPr>
          <w:rFonts w:ascii="Times New Roman" w:eastAsia="Times New Roman" w:hAnsi="Times New Roman" w:cs="Times New Roman"/>
          <w:bCs/>
          <w:sz w:val="24"/>
          <w:szCs w:val="24"/>
          <w:lang w:eastAsia="ru-RU"/>
        </w:rPr>
        <w:t>видеообзорами</w:t>
      </w:r>
      <w:proofErr w:type="spellEnd"/>
      <w:r w:rsidRPr="00993965">
        <w:rPr>
          <w:rFonts w:ascii="Times New Roman" w:eastAsia="Times New Roman" w:hAnsi="Times New Roman" w:cs="Times New Roman"/>
          <w:bCs/>
          <w:sz w:val="24"/>
          <w:szCs w:val="24"/>
          <w:lang w:eastAsia="ru-RU"/>
        </w:rPr>
        <w:t xml:space="preserve"> и виртуальными книжными выставками, которые выполняют важную функцию – руководство и сопровождение детского чтения.</w:t>
      </w:r>
    </w:p>
    <w:p w14:paraId="346775AE" w14:textId="38E54921" w:rsidR="00993965" w:rsidRPr="00993965" w:rsidRDefault="00D429B7" w:rsidP="00993965">
      <w:pPr>
        <w:suppressAutoHyphens/>
        <w:spacing w:after="0" w:line="240" w:lineRule="auto"/>
        <w:jc w:val="both"/>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t>4.4.5.</w:t>
      </w:r>
      <w:r w:rsidR="001005AB">
        <w:rPr>
          <w:rFonts w:ascii="Times New Roman" w:eastAsia="Times New Roman" w:hAnsi="Times New Roman" w:cs="Times New Roman"/>
          <w:b/>
          <w:bCs/>
          <w:color w:val="7030A0"/>
          <w:sz w:val="24"/>
          <w:szCs w:val="24"/>
          <w:lang w:eastAsia="ru-RU"/>
        </w:rPr>
        <w:t xml:space="preserve"> </w:t>
      </w:r>
      <w:r w:rsidR="00993965" w:rsidRPr="00993965">
        <w:rPr>
          <w:rFonts w:ascii="Times New Roman" w:eastAsia="Times New Roman" w:hAnsi="Times New Roman" w:cs="Times New Roman"/>
          <w:b/>
          <w:bCs/>
          <w:color w:val="7030A0"/>
          <w:sz w:val="24"/>
          <w:szCs w:val="24"/>
          <w:lang w:eastAsia="ru-RU"/>
        </w:rPr>
        <w:t xml:space="preserve">Внешние ссылки </w:t>
      </w:r>
    </w:p>
    <w:p w14:paraId="001A6F1A" w14:textId="0E97C5BC" w:rsid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Все полезные ссылки на внешние ресурсы на сайте учреждения представлены в четырех разделах: «Информационные ресурсы», «Краеведение», «Для слепых и слабовидящих», детская страничка «Страна </w:t>
      </w:r>
      <w:proofErr w:type="spellStart"/>
      <w:r w:rsidRPr="00993965">
        <w:rPr>
          <w:rFonts w:ascii="Times New Roman" w:eastAsia="Times New Roman" w:hAnsi="Times New Roman" w:cs="Times New Roman"/>
          <w:bCs/>
          <w:sz w:val="24"/>
          <w:szCs w:val="24"/>
          <w:lang w:eastAsia="ru-RU"/>
        </w:rPr>
        <w:t>Мегиония</w:t>
      </w:r>
      <w:proofErr w:type="spellEnd"/>
      <w:r w:rsidRPr="00993965">
        <w:rPr>
          <w:rFonts w:ascii="Times New Roman" w:eastAsia="Times New Roman" w:hAnsi="Times New Roman" w:cs="Times New Roman"/>
          <w:bCs/>
          <w:sz w:val="24"/>
          <w:szCs w:val="24"/>
          <w:lang w:eastAsia="ru-RU"/>
        </w:rPr>
        <w:t>». В подборку вошли официальные сайты библиотечных организаций, страницы профильных периодических изданий, информационные сайты, блоги, электронные библиотеки. Всего на сайт в новостную ленту в 2023 году было загружено 480 информационных сообщений, из них новостей 228 (2022 – 188), афиш 226 (2022 год – 306), событийных сообщений 26 (2022 год – 33).</w:t>
      </w:r>
    </w:p>
    <w:p w14:paraId="2DAB6DA1" w14:textId="599FE86D" w:rsidR="00D429B7" w:rsidRDefault="00D429B7" w:rsidP="00052487">
      <w:pPr>
        <w:suppressAutoHyphens/>
        <w:spacing w:after="0" w:line="240" w:lineRule="auto"/>
        <w:jc w:val="both"/>
        <w:rPr>
          <w:rFonts w:ascii="Times New Roman" w:eastAsia="Times New Roman" w:hAnsi="Times New Roman" w:cs="Times New Roman"/>
          <w:b/>
          <w:bCs/>
          <w:color w:val="7030A0"/>
          <w:sz w:val="24"/>
          <w:szCs w:val="24"/>
          <w:lang w:eastAsia="ru-RU"/>
        </w:rPr>
      </w:pPr>
      <w:bookmarkStart w:id="4" w:name="_Hlk153446474"/>
      <w:r w:rsidRPr="00052487">
        <w:rPr>
          <w:rFonts w:ascii="Times New Roman" w:eastAsia="Times New Roman" w:hAnsi="Times New Roman" w:cs="Times New Roman"/>
          <w:b/>
          <w:bCs/>
          <w:color w:val="7030A0"/>
          <w:sz w:val="24"/>
          <w:szCs w:val="24"/>
          <w:lang w:eastAsia="ru-RU"/>
        </w:rPr>
        <w:t>4.4.6.</w:t>
      </w:r>
      <w:r w:rsidRPr="00052487">
        <w:rPr>
          <w:rFonts w:ascii="Times New Roman" w:eastAsia="Times New Roman" w:hAnsi="Times New Roman" w:cs="Times New Roman"/>
          <w:bCs/>
          <w:color w:val="7030A0"/>
          <w:sz w:val="24"/>
          <w:szCs w:val="24"/>
          <w:lang w:eastAsia="ru-RU"/>
        </w:rPr>
        <w:t xml:space="preserve"> </w:t>
      </w:r>
      <w:r w:rsidRPr="00D429B7">
        <w:rPr>
          <w:rFonts w:ascii="Times New Roman" w:eastAsia="Times New Roman" w:hAnsi="Times New Roman" w:cs="Times New Roman"/>
          <w:b/>
          <w:bCs/>
          <w:color w:val="7030A0"/>
          <w:sz w:val="24"/>
          <w:szCs w:val="24"/>
          <w:lang w:eastAsia="ru-RU"/>
        </w:rPr>
        <w:t>Онлайн-проект «</w:t>
      </w:r>
      <w:proofErr w:type="spellStart"/>
      <w:r w:rsidRPr="00D429B7">
        <w:rPr>
          <w:rFonts w:ascii="Times New Roman" w:eastAsia="Times New Roman" w:hAnsi="Times New Roman" w:cs="Times New Roman"/>
          <w:b/>
          <w:bCs/>
          <w:color w:val="7030A0"/>
          <w:sz w:val="24"/>
          <w:szCs w:val="24"/>
          <w:lang w:eastAsia="ru-RU"/>
        </w:rPr>
        <w:t>ЛитРес</w:t>
      </w:r>
      <w:proofErr w:type="spellEnd"/>
      <w:r w:rsidRPr="00D429B7">
        <w:rPr>
          <w:rFonts w:ascii="Times New Roman" w:eastAsia="Times New Roman" w:hAnsi="Times New Roman" w:cs="Times New Roman"/>
          <w:b/>
          <w:bCs/>
          <w:color w:val="7030A0"/>
          <w:sz w:val="24"/>
          <w:szCs w:val="24"/>
          <w:lang w:eastAsia="ru-RU"/>
        </w:rPr>
        <w:t>»</w:t>
      </w:r>
    </w:p>
    <w:p w14:paraId="53F28E37" w14:textId="1660BFD5" w:rsidR="00D429B7" w:rsidRPr="00D429B7" w:rsidRDefault="00D429B7" w:rsidP="003F728F">
      <w:pPr>
        <w:suppressAutoHyphens/>
        <w:spacing w:after="0" w:line="240" w:lineRule="auto"/>
        <w:ind w:firstLine="709"/>
        <w:jc w:val="both"/>
        <w:rPr>
          <w:rFonts w:ascii="Times New Roman" w:eastAsia="Times New Roman" w:hAnsi="Times New Roman" w:cs="Times New Roman"/>
          <w:b/>
          <w:bCs/>
          <w:color w:val="7030A0"/>
          <w:sz w:val="24"/>
          <w:szCs w:val="24"/>
          <w:lang w:eastAsia="ru-RU"/>
        </w:rPr>
      </w:pPr>
      <w:r w:rsidRPr="00D429B7">
        <w:rPr>
          <w:rFonts w:ascii="Times New Roman" w:eastAsia="Times New Roman" w:hAnsi="Times New Roman" w:cs="Times New Roman"/>
          <w:bCs/>
          <w:sz w:val="24"/>
          <w:szCs w:val="24"/>
          <w:lang w:eastAsia="ru-RU"/>
        </w:rPr>
        <w:t>В 2023 году продолжилась работа с онлайн-проектом «</w:t>
      </w:r>
      <w:proofErr w:type="spellStart"/>
      <w:r w:rsidRPr="00D429B7">
        <w:rPr>
          <w:rFonts w:ascii="Times New Roman" w:eastAsia="Times New Roman" w:hAnsi="Times New Roman" w:cs="Times New Roman"/>
          <w:bCs/>
          <w:sz w:val="24"/>
          <w:szCs w:val="24"/>
          <w:lang w:eastAsia="ru-RU"/>
        </w:rPr>
        <w:t>ЛитРес</w:t>
      </w:r>
      <w:proofErr w:type="spellEnd"/>
      <w:r w:rsidRPr="00D429B7">
        <w:rPr>
          <w:rFonts w:ascii="Times New Roman" w:eastAsia="Times New Roman" w:hAnsi="Times New Roman" w:cs="Times New Roman"/>
          <w:bCs/>
          <w:sz w:val="24"/>
          <w:szCs w:val="24"/>
          <w:lang w:eastAsia="ru-RU"/>
        </w:rPr>
        <w:t>: Библиотека». В настоящее время фонд электронных изданий МБУ «ЦБС» составляет 6179 книг, в 2023 году приобретено 691 книг</w:t>
      </w:r>
      <w:r>
        <w:rPr>
          <w:rFonts w:ascii="Times New Roman" w:eastAsia="Times New Roman" w:hAnsi="Times New Roman" w:cs="Times New Roman"/>
          <w:bCs/>
          <w:sz w:val="24"/>
          <w:szCs w:val="24"/>
          <w:lang w:eastAsia="ru-RU"/>
        </w:rPr>
        <w:t>а</w:t>
      </w:r>
      <w:r w:rsidRPr="00D429B7">
        <w:rPr>
          <w:rFonts w:ascii="Times New Roman" w:eastAsia="Times New Roman" w:hAnsi="Times New Roman" w:cs="Times New Roman"/>
          <w:bCs/>
          <w:sz w:val="24"/>
          <w:szCs w:val="24"/>
          <w:lang w:eastAsia="ru-RU"/>
        </w:rPr>
        <w:t xml:space="preserve"> на общую сумму 199 605, 47 руб. </w:t>
      </w:r>
      <w:r w:rsidR="003F728F" w:rsidRPr="003F728F">
        <w:rPr>
          <w:rFonts w:ascii="Times New Roman" w:eastAsia="Times New Roman" w:hAnsi="Times New Roman" w:cs="Times New Roman"/>
          <w:bCs/>
          <w:sz w:val="24"/>
          <w:szCs w:val="24"/>
          <w:lang w:eastAsia="ru-RU"/>
        </w:rPr>
        <w:t>З</w:t>
      </w:r>
      <w:r w:rsidRPr="00D429B7">
        <w:rPr>
          <w:rFonts w:ascii="Times New Roman" w:eastAsia="Times New Roman" w:hAnsi="Times New Roman" w:cs="Times New Roman"/>
          <w:bCs/>
          <w:sz w:val="24"/>
          <w:szCs w:val="24"/>
          <w:lang w:eastAsia="ru-RU"/>
        </w:rPr>
        <w:t>арегистрировано 68 новых читателей. Регистрация осуществлялась при личном посещении библиотеки. Количество посещений – 14 818, запросов на книги – 1819, выдано читателям 1343 экземпляров книг.</w:t>
      </w:r>
      <w:bookmarkEnd w:id="4"/>
    </w:p>
    <w:tbl>
      <w:tblPr>
        <w:tblStyle w:val="29"/>
        <w:tblW w:w="9351" w:type="dxa"/>
        <w:tblLook w:val="04A0" w:firstRow="1" w:lastRow="0" w:firstColumn="1" w:lastColumn="0" w:noHBand="0" w:noVBand="1"/>
      </w:tblPr>
      <w:tblGrid>
        <w:gridCol w:w="2983"/>
        <w:gridCol w:w="1865"/>
        <w:gridCol w:w="2123"/>
        <w:gridCol w:w="2380"/>
      </w:tblGrid>
      <w:tr w:rsidR="00D429B7" w:rsidRPr="00A70299" w14:paraId="648C7D41" w14:textId="77777777" w:rsidTr="001005AB">
        <w:trPr>
          <w:trHeight w:val="483"/>
        </w:trPr>
        <w:tc>
          <w:tcPr>
            <w:tcW w:w="2983" w:type="dxa"/>
            <w:tcBorders>
              <w:top w:val="single" w:sz="4" w:space="0" w:color="000000"/>
              <w:left w:val="single" w:sz="4" w:space="0" w:color="000000"/>
              <w:bottom w:val="single" w:sz="4" w:space="0" w:color="000000"/>
              <w:right w:val="single" w:sz="4" w:space="0" w:color="000000"/>
            </w:tcBorders>
            <w:vAlign w:val="center"/>
          </w:tcPr>
          <w:p w14:paraId="59A16BDF" w14:textId="5A8F8190"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Показатель</w:t>
            </w:r>
          </w:p>
        </w:tc>
        <w:tc>
          <w:tcPr>
            <w:tcW w:w="1865" w:type="dxa"/>
            <w:tcBorders>
              <w:top w:val="single" w:sz="4" w:space="0" w:color="000000"/>
              <w:left w:val="single" w:sz="4" w:space="0" w:color="000000"/>
              <w:bottom w:val="single" w:sz="4" w:space="0" w:color="000000"/>
              <w:right w:val="single" w:sz="4" w:space="0" w:color="000000"/>
            </w:tcBorders>
            <w:vAlign w:val="center"/>
          </w:tcPr>
          <w:p w14:paraId="20B4292C" w14:textId="4E6A44B5"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2022 год</w:t>
            </w:r>
          </w:p>
        </w:tc>
        <w:tc>
          <w:tcPr>
            <w:tcW w:w="2123" w:type="dxa"/>
            <w:tcBorders>
              <w:top w:val="single" w:sz="4" w:space="0" w:color="000000"/>
              <w:left w:val="single" w:sz="4" w:space="0" w:color="000000"/>
              <w:bottom w:val="single" w:sz="4" w:space="0" w:color="000000"/>
              <w:right w:val="single" w:sz="4" w:space="0" w:color="000000"/>
            </w:tcBorders>
            <w:vAlign w:val="center"/>
          </w:tcPr>
          <w:p w14:paraId="3A9C4AB0" w14:textId="28414A8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2023 год</w:t>
            </w:r>
          </w:p>
        </w:tc>
        <w:tc>
          <w:tcPr>
            <w:tcW w:w="2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8EA0347" w14:textId="46A1A106" w:rsidR="00D429B7" w:rsidRPr="00A70299" w:rsidRDefault="00D429B7" w:rsidP="001005AB">
            <w:pPr>
              <w:tabs>
                <w:tab w:val="left" w:pos="142"/>
              </w:tabs>
              <w:ind w:firstLine="2"/>
              <w:jc w:val="center"/>
              <w:rPr>
                <w:rFonts w:ascii="Times New Roman" w:hAnsi="Times New Roman"/>
                <w:bCs/>
                <w:sz w:val="22"/>
                <w:szCs w:val="24"/>
              </w:rPr>
            </w:pPr>
            <w:r w:rsidRPr="00A70299">
              <w:rPr>
                <w:rFonts w:ascii="Times New Roman" w:hAnsi="Times New Roman"/>
                <w:bCs/>
                <w:sz w:val="22"/>
                <w:szCs w:val="24"/>
              </w:rPr>
              <w:t>% относительно прошлого года</w:t>
            </w:r>
          </w:p>
        </w:tc>
      </w:tr>
      <w:tr w:rsidR="00D429B7" w:rsidRPr="00A70299" w14:paraId="6C12915B" w14:textId="77777777" w:rsidTr="001005AB">
        <w:trPr>
          <w:trHeight w:val="246"/>
        </w:trPr>
        <w:tc>
          <w:tcPr>
            <w:tcW w:w="2983" w:type="dxa"/>
            <w:tcBorders>
              <w:top w:val="single" w:sz="4" w:space="0" w:color="000000"/>
              <w:left w:val="single" w:sz="4" w:space="0" w:color="000000"/>
              <w:bottom w:val="single" w:sz="4" w:space="0" w:color="000000"/>
              <w:right w:val="single" w:sz="4" w:space="0" w:color="000000"/>
            </w:tcBorders>
            <w:vAlign w:val="center"/>
            <w:hideMark/>
          </w:tcPr>
          <w:p w14:paraId="6BAF2D7D" w14:textId="2EE46C56"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Пользователи</w:t>
            </w:r>
          </w:p>
        </w:tc>
        <w:tc>
          <w:tcPr>
            <w:tcW w:w="1865" w:type="dxa"/>
            <w:tcBorders>
              <w:top w:val="single" w:sz="4" w:space="0" w:color="000000"/>
              <w:left w:val="single" w:sz="4" w:space="0" w:color="000000"/>
              <w:bottom w:val="single" w:sz="4" w:space="0" w:color="000000"/>
              <w:right w:val="single" w:sz="4" w:space="0" w:color="000000"/>
            </w:tcBorders>
            <w:vAlign w:val="center"/>
            <w:hideMark/>
          </w:tcPr>
          <w:p w14:paraId="3A710015"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81</w:t>
            </w:r>
          </w:p>
        </w:tc>
        <w:tc>
          <w:tcPr>
            <w:tcW w:w="2123" w:type="dxa"/>
            <w:tcBorders>
              <w:top w:val="single" w:sz="4" w:space="0" w:color="000000"/>
              <w:left w:val="single" w:sz="4" w:space="0" w:color="000000"/>
              <w:bottom w:val="single" w:sz="4" w:space="0" w:color="000000"/>
              <w:right w:val="single" w:sz="4" w:space="0" w:color="000000"/>
            </w:tcBorders>
            <w:hideMark/>
          </w:tcPr>
          <w:p w14:paraId="1F9E2EFA" w14:textId="77E76221" w:rsidR="00D429B7" w:rsidRPr="00A70299" w:rsidRDefault="003F728F"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149</w:t>
            </w:r>
          </w:p>
        </w:tc>
        <w:tc>
          <w:tcPr>
            <w:tcW w:w="2380" w:type="dxa"/>
            <w:tcBorders>
              <w:top w:val="single" w:sz="4" w:space="0" w:color="000000"/>
              <w:left w:val="single" w:sz="4" w:space="0" w:color="000000"/>
              <w:bottom w:val="single" w:sz="4" w:space="0" w:color="000000"/>
              <w:right w:val="single" w:sz="4" w:space="0" w:color="000000"/>
            </w:tcBorders>
            <w:shd w:val="clear" w:color="auto" w:fill="DBE5F1"/>
          </w:tcPr>
          <w:p w14:paraId="5B371AF8" w14:textId="1D7E317A" w:rsidR="00D429B7" w:rsidRPr="00A70299" w:rsidRDefault="003F728F" w:rsidP="001005AB">
            <w:pPr>
              <w:tabs>
                <w:tab w:val="left" w:pos="142"/>
              </w:tabs>
              <w:ind w:firstLine="2"/>
              <w:jc w:val="center"/>
              <w:rPr>
                <w:rFonts w:ascii="Times New Roman" w:hAnsi="Times New Roman"/>
                <w:bCs/>
                <w:sz w:val="22"/>
                <w:szCs w:val="24"/>
              </w:rPr>
            </w:pPr>
            <w:r w:rsidRPr="00A70299">
              <w:rPr>
                <w:rFonts w:ascii="Times New Roman" w:hAnsi="Times New Roman"/>
                <w:bCs/>
                <w:sz w:val="22"/>
                <w:szCs w:val="24"/>
              </w:rPr>
              <w:t>1</w:t>
            </w:r>
            <w:r w:rsidR="00D429B7" w:rsidRPr="00A70299">
              <w:rPr>
                <w:rFonts w:ascii="Times New Roman" w:hAnsi="Times New Roman"/>
                <w:bCs/>
                <w:sz w:val="22"/>
                <w:szCs w:val="24"/>
              </w:rPr>
              <w:t>84%</w:t>
            </w:r>
          </w:p>
        </w:tc>
      </w:tr>
      <w:tr w:rsidR="00D429B7" w:rsidRPr="00A70299" w14:paraId="67083EC1" w14:textId="77777777" w:rsidTr="001005AB">
        <w:trPr>
          <w:trHeight w:val="237"/>
        </w:trPr>
        <w:tc>
          <w:tcPr>
            <w:tcW w:w="2983" w:type="dxa"/>
            <w:tcBorders>
              <w:top w:val="single" w:sz="4" w:space="0" w:color="000000"/>
              <w:left w:val="single" w:sz="4" w:space="0" w:color="000000"/>
              <w:bottom w:val="single" w:sz="4" w:space="0" w:color="000000"/>
              <w:right w:val="single" w:sz="4" w:space="0" w:color="000000"/>
            </w:tcBorders>
            <w:hideMark/>
          </w:tcPr>
          <w:p w14:paraId="1F5F342A"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Посещения</w:t>
            </w:r>
          </w:p>
        </w:tc>
        <w:tc>
          <w:tcPr>
            <w:tcW w:w="1865" w:type="dxa"/>
            <w:tcBorders>
              <w:top w:val="single" w:sz="4" w:space="0" w:color="000000"/>
              <w:left w:val="single" w:sz="4" w:space="0" w:color="000000"/>
              <w:bottom w:val="single" w:sz="4" w:space="0" w:color="000000"/>
              <w:right w:val="single" w:sz="4" w:space="0" w:color="000000"/>
            </w:tcBorders>
            <w:hideMark/>
          </w:tcPr>
          <w:p w14:paraId="2260FC83" w14:textId="02AC8334"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11</w:t>
            </w:r>
            <w:r w:rsidR="003F728F" w:rsidRPr="00A70299">
              <w:rPr>
                <w:rFonts w:ascii="Times New Roman" w:hAnsi="Times New Roman"/>
                <w:bCs/>
                <w:sz w:val="22"/>
                <w:szCs w:val="24"/>
              </w:rPr>
              <w:t xml:space="preserve"> </w:t>
            </w:r>
            <w:r w:rsidRPr="00A70299">
              <w:rPr>
                <w:rFonts w:ascii="Times New Roman" w:hAnsi="Times New Roman"/>
                <w:bCs/>
                <w:sz w:val="22"/>
                <w:szCs w:val="24"/>
              </w:rPr>
              <w:t>079</w:t>
            </w:r>
          </w:p>
        </w:tc>
        <w:tc>
          <w:tcPr>
            <w:tcW w:w="2123" w:type="dxa"/>
            <w:tcBorders>
              <w:top w:val="single" w:sz="4" w:space="0" w:color="000000"/>
              <w:left w:val="single" w:sz="4" w:space="0" w:color="000000"/>
              <w:bottom w:val="single" w:sz="4" w:space="0" w:color="000000"/>
              <w:right w:val="single" w:sz="4" w:space="0" w:color="000000"/>
            </w:tcBorders>
            <w:hideMark/>
          </w:tcPr>
          <w:p w14:paraId="602DA8DF"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14 818</w:t>
            </w:r>
          </w:p>
        </w:tc>
        <w:tc>
          <w:tcPr>
            <w:tcW w:w="2380" w:type="dxa"/>
            <w:tcBorders>
              <w:top w:val="single" w:sz="4" w:space="0" w:color="000000"/>
              <w:left w:val="single" w:sz="4" w:space="0" w:color="000000"/>
              <w:bottom w:val="single" w:sz="4" w:space="0" w:color="000000"/>
              <w:right w:val="single" w:sz="4" w:space="0" w:color="000000"/>
            </w:tcBorders>
            <w:shd w:val="clear" w:color="auto" w:fill="DBE5F1"/>
          </w:tcPr>
          <w:p w14:paraId="6A4B54FC"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134%</w:t>
            </w:r>
          </w:p>
        </w:tc>
      </w:tr>
      <w:tr w:rsidR="00D429B7" w:rsidRPr="00A70299" w14:paraId="4C694162" w14:textId="77777777" w:rsidTr="001005AB">
        <w:trPr>
          <w:trHeight w:val="246"/>
        </w:trPr>
        <w:tc>
          <w:tcPr>
            <w:tcW w:w="2983" w:type="dxa"/>
            <w:tcBorders>
              <w:top w:val="single" w:sz="4" w:space="0" w:color="000000"/>
              <w:left w:val="single" w:sz="4" w:space="0" w:color="000000"/>
              <w:bottom w:val="single" w:sz="4" w:space="0" w:color="000000"/>
              <w:right w:val="single" w:sz="4" w:space="0" w:color="000000"/>
            </w:tcBorders>
            <w:hideMark/>
          </w:tcPr>
          <w:p w14:paraId="425C71F1"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Книговыдача</w:t>
            </w:r>
          </w:p>
        </w:tc>
        <w:tc>
          <w:tcPr>
            <w:tcW w:w="1865" w:type="dxa"/>
            <w:tcBorders>
              <w:top w:val="single" w:sz="4" w:space="0" w:color="000000"/>
              <w:left w:val="single" w:sz="4" w:space="0" w:color="000000"/>
              <w:bottom w:val="single" w:sz="4" w:space="0" w:color="000000"/>
              <w:right w:val="single" w:sz="4" w:space="0" w:color="000000"/>
            </w:tcBorders>
            <w:hideMark/>
          </w:tcPr>
          <w:p w14:paraId="6F8BFFBE" w14:textId="2F321511"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w:t>
            </w:r>
            <w:r w:rsidR="003F728F" w:rsidRPr="00A70299">
              <w:rPr>
                <w:rFonts w:ascii="Times New Roman" w:hAnsi="Times New Roman"/>
                <w:bCs/>
                <w:sz w:val="22"/>
                <w:szCs w:val="24"/>
              </w:rPr>
              <w:t xml:space="preserve"> </w:t>
            </w:r>
            <w:r w:rsidRPr="00A70299">
              <w:rPr>
                <w:rFonts w:ascii="Times New Roman" w:hAnsi="Times New Roman"/>
                <w:bCs/>
                <w:sz w:val="22"/>
                <w:szCs w:val="24"/>
              </w:rPr>
              <w:t>157</w:t>
            </w:r>
          </w:p>
        </w:tc>
        <w:tc>
          <w:tcPr>
            <w:tcW w:w="2123" w:type="dxa"/>
            <w:tcBorders>
              <w:top w:val="single" w:sz="4" w:space="0" w:color="000000"/>
              <w:left w:val="single" w:sz="4" w:space="0" w:color="000000"/>
              <w:bottom w:val="single" w:sz="4" w:space="0" w:color="000000"/>
              <w:right w:val="single" w:sz="4" w:space="0" w:color="000000"/>
            </w:tcBorders>
            <w:hideMark/>
          </w:tcPr>
          <w:p w14:paraId="4F902E2B" w14:textId="5D944DEC"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w:t>
            </w:r>
            <w:r w:rsidR="003F728F" w:rsidRPr="00A70299">
              <w:rPr>
                <w:rFonts w:ascii="Times New Roman" w:hAnsi="Times New Roman"/>
                <w:bCs/>
                <w:sz w:val="22"/>
                <w:szCs w:val="24"/>
              </w:rPr>
              <w:t xml:space="preserve"> </w:t>
            </w:r>
            <w:r w:rsidRPr="00A70299">
              <w:rPr>
                <w:rFonts w:ascii="Times New Roman" w:hAnsi="Times New Roman"/>
                <w:bCs/>
                <w:sz w:val="22"/>
                <w:szCs w:val="24"/>
              </w:rPr>
              <w:t>343</w:t>
            </w:r>
          </w:p>
        </w:tc>
        <w:tc>
          <w:tcPr>
            <w:tcW w:w="2380" w:type="dxa"/>
            <w:tcBorders>
              <w:top w:val="single" w:sz="4" w:space="0" w:color="000000"/>
              <w:left w:val="single" w:sz="4" w:space="0" w:color="000000"/>
              <w:bottom w:val="single" w:sz="4" w:space="0" w:color="000000"/>
              <w:right w:val="single" w:sz="4" w:space="0" w:color="000000"/>
            </w:tcBorders>
            <w:shd w:val="clear" w:color="auto" w:fill="DBE5F1"/>
          </w:tcPr>
          <w:p w14:paraId="0AF3F777" w14:textId="77777777" w:rsidR="00D429B7" w:rsidRPr="00A70299" w:rsidRDefault="00D429B7" w:rsidP="00D429B7">
            <w:pPr>
              <w:tabs>
                <w:tab w:val="left" w:pos="142"/>
              </w:tabs>
              <w:ind w:firstLine="709"/>
              <w:jc w:val="both"/>
              <w:rPr>
                <w:rFonts w:ascii="Times New Roman" w:hAnsi="Times New Roman"/>
                <w:bCs/>
                <w:sz w:val="22"/>
                <w:szCs w:val="24"/>
                <w:highlight w:val="yellow"/>
              </w:rPr>
            </w:pPr>
            <w:r w:rsidRPr="00A70299">
              <w:rPr>
                <w:rFonts w:ascii="Times New Roman" w:hAnsi="Times New Roman"/>
                <w:bCs/>
                <w:sz w:val="22"/>
                <w:szCs w:val="24"/>
              </w:rPr>
              <w:t>116%</w:t>
            </w:r>
          </w:p>
        </w:tc>
      </w:tr>
      <w:tr w:rsidR="00D429B7" w:rsidRPr="00A70299" w14:paraId="44E0284E" w14:textId="77777777" w:rsidTr="001005AB">
        <w:trPr>
          <w:trHeight w:val="349"/>
        </w:trPr>
        <w:tc>
          <w:tcPr>
            <w:tcW w:w="2983" w:type="dxa"/>
            <w:tcBorders>
              <w:top w:val="single" w:sz="4" w:space="0" w:color="000000"/>
              <w:left w:val="single" w:sz="4" w:space="0" w:color="000000"/>
              <w:bottom w:val="single" w:sz="4" w:space="0" w:color="000000"/>
              <w:right w:val="single" w:sz="4" w:space="0" w:color="000000"/>
            </w:tcBorders>
            <w:hideMark/>
          </w:tcPr>
          <w:p w14:paraId="7CFE2C6E"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Запросы на книгу</w:t>
            </w:r>
          </w:p>
        </w:tc>
        <w:tc>
          <w:tcPr>
            <w:tcW w:w="1865" w:type="dxa"/>
            <w:tcBorders>
              <w:top w:val="single" w:sz="4" w:space="0" w:color="000000"/>
              <w:left w:val="single" w:sz="4" w:space="0" w:color="000000"/>
              <w:bottom w:val="single" w:sz="4" w:space="0" w:color="000000"/>
              <w:right w:val="single" w:sz="4" w:space="0" w:color="000000"/>
            </w:tcBorders>
            <w:hideMark/>
          </w:tcPr>
          <w:p w14:paraId="3DFB8461" w14:textId="2F5F095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w:t>
            </w:r>
            <w:r w:rsidR="003F728F" w:rsidRPr="00A70299">
              <w:rPr>
                <w:rFonts w:ascii="Times New Roman" w:hAnsi="Times New Roman"/>
                <w:bCs/>
                <w:sz w:val="22"/>
                <w:szCs w:val="24"/>
              </w:rPr>
              <w:t xml:space="preserve"> </w:t>
            </w:r>
            <w:r w:rsidRPr="00A70299">
              <w:rPr>
                <w:rFonts w:ascii="Times New Roman" w:hAnsi="Times New Roman"/>
                <w:bCs/>
                <w:sz w:val="22"/>
                <w:szCs w:val="24"/>
              </w:rPr>
              <w:t>630</w:t>
            </w:r>
          </w:p>
        </w:tc>
        <w:tc>
          <w:tcPr>
            <w:tcW w:w="2123" w:type="dxa"/>
            <w:tcBorders>
              <w:top w:val="single" w:sz="4" w:space="0" w:color="000000"/>
              <w:left w:val="single" w:sz="4" w:space="0" w:color="000000"/>
              <w:bottom w:val="single" w:sz="4" w:space="0" w:color="000000"/>
              <w:right w:val="single" w:sz="4" w:space="0" w:color="000000"/>
            </w:tcBorders>
            <w:hideMark/>
          </w:tcPr>
          <w:p w14:paraId="582E13C5" w14:textId="6BF6291E"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w:t>
            </w:r>
            <w:r w:rsidR="003F728F" w:rsidRPr="00A70299">
              <w:rPr>
                <w:rFonts w:ascii="Times New Roman" w:hAnsi="Times New Roman"/>
                <w:bCs/>
                <w:sz w:val="22"/>
                <w:szCs w:val="24"/>
              </w:rPr>
              <w:t xml:space="preserve"> </w:t>
            </w:r>
            <w:r w:rsidRPr="00A70299">
              <w:rPr>
                <w:rFonts w:ascii="Times New Roman" w:hAnsi="Times New Roman"/>
                <w:bCs/>
                <w:sz w:val="22"/>
                <w:szCs w:val="24"/>
              </w:rPr>
              <w:t>819</w:t>
            </w:r>
          </w:p>
        </w:tc>
        <w:tc>
          <w:tcPr>
            <w:tcW w:w="2380" w:type="dxa"/>
            <w:tcBorders>
              <w:top w:val="single" w:sz="4" w:space="0" w:color="000000"/>
              <w:left w:val="single" w:sz="4" w:space="0" w:color="000000"/>
              <w:bottom w:val="single" w:sz="4" w:space="0" w:color="000000"/>
              <w:right w:val="single" w:sz="4" w:space="0" w:color="000000"/>
            </w:tcBorders>
            <w:shd w:val="clear" w:color="auto" w:fill="DBE5F1"/>
          </w:tcPr>
          <w:p w14:paraId="3141D048"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111%</w:t>
            </w:r>
          </w:p>
        </w:tc>
      </w:tr>
      <w:tr w:rsidR="00D429B7" w:rsidRPr="00A70299" w14:paraId="49588210" w14:textId="77777777" w:rsidTr="001005AB">
        <w:trPr>
          <w:trHeight w:val="270"/>
        </w:trPr>
        <w:tc>
          <w:tcPr>
            <w:tcW w:w="2983" w:type="dxa"/>
            <w:tcBorders>
              <w:top w:val="single" w:sz="4" w:space="0" w:color="000000"/>
              <w:left w:val="single" w:sz="4" w:space="0" w:color="000000"/>
              <w:bottom w:val="single" w:sz="4" w:space="0" w:color="000000"/>
              <w:right w:val="single" w:sz="4" w:space="0" w:color="000000"/>
            </w:tcBorders>
            <w:hideMark/>
          </w:tcPr>
          <w:p w14:paraId="6677237B"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Приобретено книг</w:t>
            </w:r>
          </w:p>
        </w:tc>
        <w:tc>
          <w:tcPr>
            <w:tcW w:w="1865" w:type="dxa"/>
            <w:tcBorders>
              <w:top w:val="single" w:sz="4" w:space="0" w:color="000000"/>
              <w:left w:val="single" w:sz="4" w:space="0" w:color="000000"/>
              <w:bottom w:val="single" w:sz="4" w:space="0" w:color="000000"/>
              <w:right w:val="single" w:sz="4" w:space="0" w:color="000000"/>
            </w:tcBorders>
            <w:hideMark/>
          </w:tcPr>
          <w:p w14:paraId="03991C26"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623</w:t>
            </w:r>
          </w:p>
        </w:tc>
        <w:tc>
          <w:tcPr>
            <w:tcW w:w="2123" w:type="dxa"/>
            <w:tcBorders>
              <w:top w:val="single" w:sz="4" w:space="0" w:color="000000"/>
              <w:left w:val="single" w:sz="4" w:space="0" w:color="000000"/>
              <w:bottom w:val="single" w:sz="4" w:space="0" w:color="000000"/>
              <w:right w:val="single" w:sz="4" w:space="0" w:color="000000"/>
            </w:tcBorders>
            <w:hideMark/>
          </w:tcPr>
          <w:p w14:paraId="6DA71D51"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691</w:t>
            </w:r>
          </w:p>
        </w:tc>
        <w:tc>
          <w:tcPr>
            <w:tcW w:w="2380" w:type="dxa"/>
            <w:tcBorders>
              <w:top w:val="single" w:sz="4" w:space="0" w:color="000000"/>
              <w:left w:val="single" w:sz="4" w:space="0" w:color="000000"/>
              <w:bottom w:val="single" w:sz="4" w:space="0" w:color="000000"/>
              <w:right w:val="single" w:sz="4" w:space="0" w:color="000000"/>
            </w:tcBorders>
            <w:shd w:val="clear" w:color="auto" w:fill="DBE5F1"/>
          </w:tcPr>
          <w:p w14:paraId="46CD3434" w14:textId="77777777" w:rsidR="00D429B7" w:rsidRPr="00A70299" w:rsidRDefault="00D429B7" w:rsidP="00D429B7">
            <w:pPr>
              <w:tabs>
                <w:tab w:val="left" w:pos="142"/>
              </w:tabs>
              <w:ind w:firstLine="709"/>
              <w:jc w:val="both"/>
              <w:rPr>
                <w:rFonts w:ascii="Times New Roman" w:hAnsi="Times New Roman"/>
                <w:bCs/>
                <w:sz w:val="22"/>
                <w:szCs w:val="24"/>
              </w:rPr>
            </w:pPr>
            <w:r w:rsidRPr="00A70299">
              <w:rPr>
                <w:rFonts w:ascii="Times New Roman" w:hAnsi="Times New Roman"/>
                <w:bCs/>
                <w:sz w:val="22"/>
                <w:szCs w:val="24"/>
              </w:rPr>
              <w:t>111%</w:t>
            </w:r>
          </w:p>
        </w:tc>
      </w:tr>
    </w:tbl>
    <w:p w14:paraId="1D54266E" w14:textId="77777777" w:rsidR="00D429B7" w:rsidRPr="00D429B7" w:rsidRDefault="00D429B7" w:rsidP="00D429B7">
      <w:pPr>
        <w:suppressAutoHyphens/>
        <w:spacing w:after="0" w:line="240" w:lineRule="auto"/>
        <w:ind w:firstLine="709"/>
        <w:jc w:val="both"/>
        <w:rPr>
          <w:rFonts w:ascii="Times New Roman" w:eastAsia="Times New Roman" w:hAnsi="Times New Roman" w:cs="Times New Roman"/>
          <w:bCs/>
          <w:sz w:val="24"/>
          <w:szCs w:val="24"/>
          <w:lang w:eastAsia="ru-RU"/>
        </w:rPr>
      </w:pPr>
      <w:r w:rsidRPr="00D429B7">
        <w:rPr>
          <w:rFonts w:ascii="Times New Roman" w:eastAsia="Times New Roman" w:hAnsi="Times New Roman" w:cs="Times New Roman"/>
          <w:bCs/>
          <w:sz w:val="24"/>
          <w:szCs w:val="24"/>
          <w:lang w:eastAsia="ru-RU"/>
        </w:rPr>
        <w:t xml:space="preserve">Были проведены часы информации «Электронные библиотеки: </w:t>
      </w:r>
      <w:proofErr w:type="spellStart"/>
      <w:r w:rsidRPr="00D429B7">
        <w:rPr>
          <w:rFonts w:ascii="Times New Roman" w:eastAsia="Times New Roman" w:hAnsi="Times New Roman" w:cs="Times New Roman"/>
          <w:bCs/>
          <w:sz w:val="24"/>
          <w:szCs w:val="24"/>
          <w:lang w:eastAsia="ru-RU"/>
        </w:rPr>
        <w:t>ЛитРес</w:t>
      </w:r>
      <w:proofErr w:type="spellEnd"/>
      <w:r w:rsidRPr="00D429B7">
        <w:rPr>
          <w:rFonts w:ascii="Times New Roman" w:eastAsia="Times New Roman" w:hAnsi="Times New Roman" w:cs="Times New Roman"/>
          <w:bCs/>
          <w:sz w:val="24"/>
          <w:szCs w:val="24"/>
          <w:lang w:eastAsia="ru-RU"/>
        </w:rPr>
        <w:t>»</w:t>
      </w:r>
      <w:r w:rsidRPr="00D429B7">
        <w:rPr>
          <w:rFonts w:ascii="Times New Roman" w:eastAsia="Times New Roman" w:hAnsi="Times New Roman" w:cs="Times New Roman"/>
          <w:color w:val="222222"/>
          <w:sz w:val="24"/>
          <w:szCs w:val="24"/>
          <w:shd w:val="clear" w:color="auto" w:fill="FFFFFF"/>
          <w:lang w:eastAsia="ru-RU"/>
        </w:rPr>
        <w:t xml:space="preserve"> о возможностях бесплатного использования электронных ресурсов </w:t>
      </w:r>
      <w:proofErr w:type="spellStart"/>
      <w:r w:rsidRPr="00D429B7">
        <w:rPr>
          <w:rFonts w:ascii="Times New Roman" w:eastAsia="Times New Roman" w:hAnsi="Times New Roman" w:cs="Times New Roman"/>
          <w:color w:val="222222"/>
          <w:sz w:val="24"/>
          <w:szCs w:val="24"/>
          <w:shd w:val="clear" w:color="auto" w:fill="FFFFFF"/>
          <w:lang w:eastAsia="ru-RU"/>
        </w:rPr>
        <w:t>ЛитРес</w:t>
      </w:r>
      <w:proofErr w:type="spellEnd"/>
      <w:r w:rsidRPr="00D429B7">
        <w:rPr>
          <w:rFonts w:ascii="Times New Roman" w:eastAsia="Times New Roman" w:hAnsi="Times New Roman" w:cs="Times New Roman"/>
          <w:color w:val="222222"/>
          <w:sz w:val="24"/>
          <w:szCs w:val="24"/>
          <w:shd w:val="clear" w:color="auto" w:fill="FFFFFF"/>
          <w:lang w:eastAsia="ru-RU"/>
        </w:rPr>
        <w:t xml:space="preserve"> с помощью читательского билета, который можно получить в библиотеках нашего города.</w:t>
      </w:r>
    </w:p>
    <w:p w14:paraId="40531D35" w14:textId="77777777" w:rsidR="00D429B7" w:rsidRPr="00D429B7" w:rsidRDefault="00D429B7" w:rsidP="00D429B7">
      <w:pPr>
        <w:suppressAutoHyphens/>
        <w:spacing w:after="0" w:line="240" w:lineRule="auto"/>
        <w:ind w:firstLine="709"/>
        <w:jc w:val="both"/>
        <w:rPr>
          <w:rFonts w:ascii="Times New Roman" w:eastAsia="Times New Roman" w:hAnsi="Times New Roman" w:cs="Times New Roman"/>
          <w:bCs/>
          <w:sz w:val="24"/>
          <w:szCs w:val="24"/>
          <w:lang w:eastAsia="ru-RU"/>
        </w:rPr>
      </w:pPr>
      <w:r w:rsidRPr="00D429B7">
        <w:rPr>
          <w:rFonts w:ascii="Times New Roman" w:eastAsia="Times New Roman" w:hAnsi="Times New Roman" w:cs="Times New Roman"/>
          <w:bCs/>
          <w:sz w:val="24"/>
          <w:szCs w:val="24"/>
          <w:lang w:eastAsia="ru-RU"/>
        </w:rPr>
        <w:t xml:space="preserve">По результатам анализа за 2023 наибольшим спросом пользовались книги следующих направлений: современная зарубежная проза, российская фантастика и </w:t>
      </w:r>
      <w:proofErr w:type="spellStart"/>
      <w:r w:rsidRPr="00D429B7">
        <w:rPr>
          <w:rFonts w:ascii="Times New Roman" w:eastAsia="Times New Roman" w:hAnsi="Times New Roman" w:cs="Times New Roman"/>
          <w:bCs/>
          <w:sz w:val="24"/>
          <w:szCs w:val="24"/>
          <w:lang w:eastAsia="ru-RU"/>
        </w:rPr>
        <w:t>фэнтези</w:t>
      </w:r>
      <w:proofErr w:type="spellEnd"/>
      <w:r w:rsidRPr="00D429B7">
        <w:rPr>
          <w:rFonts w:ascii="Times New Roman" w:eastAsia="Times New Roman" w:hAnsi="Times New Roman" w:cs="Times New Roman"/>
          <w:bCs/>
          <w:sz w:val="24"/>
          <w:szCs w:val="24"/>
          <w:lang w:eastAsia="ru-RU"/>
        </w:rPr>
        <w:t xml:space="preserve">, но лидерство удерживают книги по психологии и саморазвитию. </w:t>
      </w:r>
    </w:p>
    <w:p w14:paraId="34F018C4" w14:textId="1AFBAA96" w:rsidR="00F93022" w:rsidRPr="00F93022" w:rsidRDefault="00F93022"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Pr>
          <w:rFonts w:ascii="Times New Roman" w:eastAsia="Times New Roman" w:hAnsi="Times New Roman" w:cs="Times New Roman"/>
          <w:b/>
          <w:color w:val="7030A0"/>
          <w:sz w:val="24"/>
          <w:szCs w:val="24"/>
          <w:lang w:eastAsia="ru-RU"/>
        </w:rPr>
        <w:t xml:space="preserve">4.4.7. </w:t>
      </w:r>
      <w:r w:rsidRPr="00F93022">
        <w:rPr>
          <w:rFonts w:ascii="Times New Roman" w:eastAsia="Times New Roman" w:hAnsi="Times New Roman" w:cs="Times New Roman"/>
          <w:b/>
          <w:color w:val="7030A0"/>
          <w:sz w:val="24"/>
          <w:szCs w:val="24"/>
          <w:lang w:eastAsia="ru-RU"/>
        </w:rPr>
        <w:t>АИС «Единое информационное пространство в сфере культуры» (ЕИПСК)</w:t>
      </w:r>
    </w:p>
    <w:p w14:paraId="49A0BEF6" w14:textId="4F334D61" w:rsidR="00806D4A" w:rsidRDefault="00F93022" w:rsidP="00F93022">
      <w:pPr>
        <w:suppressAutoHyphens/>
        <w:spacing w:after="0" w:line="240" w:lineRule="auto"/>
        <w:ind w:firstLine="709"/>
        <w:jc w:val="both"/>
        <w:rPr>
          <w:rFonts w:ascii="Times New Roman" w:eastAsia="Times New Roman" w:hAnsi="Times New Roman" w:cs="Times New Roman"/>
          <w:sz w:val="24"/>
          <w:szCs w:val="24"/>
          <w:lang w:eastAsia="ru-RU"/>
        </w:rPr>
      </w:pPr>
      <w:r w:rsidRPr="00F93022">
        <w:rPr>
          <w:rFonts w:ascii="Times New Roman" w:eastAsia="Times New Roman" w:hAnsi="Times New Roman" w:cs="Times New Roman"/>
          <w:sz w:val="24"/>
          <w:szCs w:val="24"/>
          <w:lang w:eastAsia="ru-RU"/>
        </w:rPr>
        <w:t>Продолжается работа в рамках Федерального проекта «Цифровая культура» на платформе «</w:t>
      </w:r>
      <w:proofErr w:type="spellStart"/>
      <w:r w:rsidRPr="00F93022">
        <w:rPr>
          <w:rFonts w:ascii="Times New Roman" w:eastAsia="Times New Roman" w:hAnsi="Times New Roman" w:cs="Times New Roman"/>
          <w:sz w:val="24"/>
          <w:szCs w:val="24"/>
          <w:lang w:eastAsia="ru-RU"/>
        </w:rPr>
        <w:t>PRO.Культура.РФ</w:t>
      </w:r>
      <w:proofErr w:type="spellEnd"/>
      <w:r w:rsidRPr="00F93022">
        <w:rPr>
          <w:rFonts w:ascii="Times New Roman" w:eastAsia="Times New Roman" w:hAnsi="Times New Roman" w:cs="Times New Roman"/>
          <w:sz w:val="24"/>
          <w:szCs w:val="24"/>
          <w:lang w:eastAsia="ru-RU"/>
        </w:rPr>
        <w:t>». Всего в 202</w:t>
      </w:r>
      <w:r>
        <w:rPr>
          <w:rFonts w:ascii="Times New Roman" w:eastAsia="Times New Roman" w:hAnsi="Times New Roman" w:cs="Times New Roman"/>
          <w:sz w:val="24"/>
          <w:szCs w:val="24"/>
          <w:lang w:eastAsia="ru-RU"/>
        </w:rPr>
        <w:t>3</w:t>
      </w:r>
      <w:r w:rsidRPr="00F93022">
        <w:rPr>
          <w:rFonts w:ascii="Times New Roman" w:eastAsia="Times New Roman" w:hAnsi="Times New Roman" w:cs="Times New Roman"/>
          <w:sz w:val="24"/>
          <w:szCs w:val="24"/>
          <w:lang w:eastAsia="ru-RU"/>
        </w:rPr>
        <w:t xml:space="preserve"> году на платформе ЕИПСК было размещено </w:t>
      </w:r>
      <w:r w:rsidR="004B160D">
        <w:rPr>
          <w:rFonts w:ascii="Times New Roman" w:eastAsia="Times New Roman" w:hAnsi="Times New Roman" w:cs="Times New Roman"/>
          <w:sz w:val="24"/>
          <w:szCs w:val="24"/>
          <w:lang w:eastAsia="ru-RU"/>
        </w:rPr>
        <w:t>420</w:t>
      </w:r>
      <w:r w:rsidRPr="00F93022">
        <w:rPr>
          <w:rFonts w:ascii="Times New Roman" w:eastAsia="Times New Roman" w:hAnsi="Times New Roman" w:cs="Times New Roman"/>
          <w:sz w:val="24"/>
          <w:szCs w:val="24"/>
          <w:lang w:eastAsia="ru-RU"/>
        </w:rPr>
        <w:t xml:space="preserve"> информационных сообщени</w:t>
      </w:r>
      <w:r w:rsidR="004B160D">
        <w:rPr>
          <w:rFonts w:ascii="Times New Roman" w:eastAsia="Times New Roman" w:hAnsi="Times New Roman" w:cs="Times New Roman"/>
          <w:sz w:val="24"/>
          <w:szCs w:val="24"/>
          <w:lang w:eastAsia="ru-RU"/>
        </w:rPr>
        <w:t>й, в том числе 20 событий в рамках проекта «Пушкинская карта»</w:t>
      </w:r>
      <w:r w:rsidRPr="00F93022">
        <w:rPr>
          <w:rFonts w:ascii="Times New Roman" w:eastAsia="Times New Roman" w:hAnsi="Times New Roman" w:cs="Times New Roman"/>
          <w:sz w:val="24"/>
          <w:szCs w:val="24"/>
          <w:lang w:eastAsia="ru-RU"/>
        </w:rPr>
        <w:t>.</w:t>
      </w:r>
    </w:p>
    <w:p w14:paraId="1CFAA87F" w14:textId="77777777" w:rsidR="00B14182" w:rsidRDefault="00B14182"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p>
    <w:p w14:paraId="71A402A2" w14:textId="719BA60E" w:rsidR="00F93022" w:rsidRPr="005F6C7D" w:rsidRDefault="00F93022"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5F6C7D">
        <w:rPr>
          <w:rFonts w:ascii="Times New Roman" w:eastAsia="Times New Roman" w:hAnsi="Times New Roman" w:cs="Times New Roman"/>
          <w:b/>
          <w:color w:val="7030A0"/>
          <w:sz w:val="24"/>
          <w:szCs w:val="24"/>
          <w:lang w:eastAsia="ru-RU"/>
        </w:rPr>
        <w:t>5. Организация и содержание библиотечного обслуживания пользователей</w:t>
      </w:r>
    </w:p>
    <w:p w14:paraId="470F3BDB" w14:textId="1E6D034D" w:rsidR="005F6C7D" w:rsidRPr="005F6C7D" w:rsidRDefault="005F6C7D" w:rsidP="00F93022">
      <w:pPr>
        <w:suppressAutoHyphens/>
        <w:spacing w:after="0" w:line="240" w:lineRule="auto"/>
        <w:ind w:firstLine="709"/>
        <w:jc w:val="both"/>
        <w:rPr>
          <w:rFonts w:ascii="Times New Roman" w:eastAsia="Times New Roman" w:hAnsi="Times New Roman" w:cs="Times New Roman"/>
          <w:sz w:val="24"/>
          <w:szCs w:val="24"/>
          <w:lang w:eastAsia="ru-RU"/>
        </w:rPr>
      </w:pPr>
      <w:r w:rsidRPr="005F6C7D">
        <w:rPr>
          <w:rFonts w:ascii="Times New Roman" w:eastAsia="Times New Roman" w:hAnsi="Times New Roman" w:cs="Times New Roman"/>
          <w:sz w:val="24"/>
          <w:szCs w:val="24"/>
          <w:lang w:eastAsia="ru-RU"/>
        </w:rPr>
        <w:t>Деятельность библиотек была построена по принципам: полнота предоставляемой информации, оперативность получения информации, свобода доступа к информации, систематичность, дифференцированный подход к читателям, наглядность, комфортность, высокая культура обслуживания, привлечение населения в библиотеку.</w:t>
      </w:r>
    </w:p>
    <w:p w14:paraId="2880B487" w14:textId="77777777" w:rsidR="00041A29" w:rsidRDefault="00041A29"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p>
    <w:p w14:paraId="1A96964A" w14:textId="4B842B5F" w:rsidR="005F6C7D" w:rsidRDefault="00F93022"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5F6C7D">
        <w:rPr>
          <w:rFonts w:ascii="Times New Roman" w:eastAsia="Times New Roman" w:hAnsi="Times New Roman" w:cs="Times New Roman"/>
          <w:b/>
          <w:color w:val="7030A0"/>
          <w:sz w:val="24"/>
          <w:szCs w:val="24"/>
          <w:lang w:eastAsia="ru-RU"/>
        </w:rPr>
        <w:t xml:space="preserve">5.1. Формы библиотечного обслуживания. </w:t>
      </w:r>
    </w:p>
    <w:p w14:paraId="3C05FD28" w14:textId="5AF8EC85" w:rsidR="00F93022" w:rsidRPr="005F6C7D" w:rsidRDefault="00F93022"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5F6C7D">
        <w:rPr>
          <w:rFonts w:ascii="Times New Roman" w:eastAsia="Times New Roman" w:hAnsi="Times New Roman" w:cs="Times New Roman"/>
          <w:b/>
          <w:color w:val="7030A0"/>
          <w:sz w:val="24"/>
          <w:szCs w:val="24"/>
          <w:lang w:eastAsia="ru-RU"/>
        </w:rPr>
        <w:t xml:space="preserve">Стационарное обслуживание. </w:t>
      </w:r>
    </w:p>
    <w:p w14:paraId="44C4495C" w14:textId="77777777" w:rsidR="005F6C7D" w:rsidRPr="005F6C7D" w:rsidRDefault="005F6C7D" w:rsidP="005F6C7D">
      <w:pPr>
        <w:suppressAutoHyphens/>
        <w:spacing w:after="0" w:line="240" w:lineRule="auto"/>
        <w:ind w:firstLine="709"/>
        <w:jc w:val="both"/>
        <w:rPr>
          <w:rFonts w:ascii="Times New Roman" w:eastAsia="Times New Roman" w:hAnsi="Times New Roman" w:cs="Times New Roman"/>
          <w:bCs/>
          <w:sz w:val="24"/>
          <w:szCs w:val="24"/>
          <w:lang w:eastAsia="ru-RU"/>
        </w:rPr>
      </w:pPr>
      <w:r w:rsidRPr="005F6C7D">
        <w:rPr>
          <w:rFonts w:ascii="Times New Roman" w:eastAsia="Times New Roman" w:hAnsi="Times New Roman" w:cs="Times New Roman"/>
          <w:bCs/>
          <w:sz w:val="24"/>
          <w:szCs w:val="24"/>
          <w:lang w:eastAsia="ru-RU"/>
        </w:rPr>
        <w:t>Традиционно структура стационарного библиотечного обслуживания включала такие общие для большинства библиотек разных типов подразделения, как читальный зал и абонемент, а для массовой работы использовались залы для досуга и творчества, актовый зал.</w:t>
      </w:r>
    </w:p>
    <w:p w14:paraId="393F2B1C" w14:textId="77777777" w:rsidR="005F6C7D" w:rsidRPr="005F6C7D" w:rsidRDefault="005F6C7D" w:rsidP="005F6C7D">
      <w:pPr>
        <w:suppressAutoHyphens/>
        <w:spacing w:after="0" w:line="240" w:lineRule="auto"/>
        <w:ind w:firstLine="709"/>
        <w:jc w:val="both"/>
        <w:rPr>
          <w:rFonts w:ascii="Times New Roman" w:eastAsia="Times New Roman" w:hAnsi="Times New Roman" w:cs="Times New Roman"/>
          <w:b/>
          <w:bCs/>
          <w:sz w:val="24"/>
          <w:szCs w:val="24"/>
          <w:lang w:eastAsia="ru-RU"/>
        </w:rPr>
      </w:pPr>
      <w:r w:rsidRPr="005F6C7D">
        <w:rPr>
          <w:rFonts w:ascii="Times New Roman" w:eastAsia="Times New Roman" w:hAnsi="Times New Roman" w:cs="Times New Roman"/>
          <w:b/>
          <w:bCs/>
          <w:sz w:val="24"/>
          <w:szCs w:val="24"/>
          <w:lang w:eastAsia="ru-RU"/>
        </w:rPr>
        <w:t>Динамика основных показателей стационарного обслуживания пользователей</w:t>
      </w:r>
    </w:p>
    <w:tbl>
      <w:tblPr>
        <w:tblStyle w:val="a7"/>
        <w:tblW w:w="9634" w:type="dxa"/>
        <w:tblLook w:val="04A0" w:firstRow="1" w:lastRow="0" w:firstColumn="1" w:lastColumn="0" w:noHBand="0" w:noVBand="1"/>
      </w:tblPr>
      <w:tblGrid>
        <w:gridCol w:w="6658"/>
        <w:gridCol w:w="992"/>
        <w:gridCol w:w="992"/>
        <w:gridCol w:w="992"/>
      </w:tblGrid>
      <w:tr w:rsidR="005F6C7D" w:rsidRPr="00A70299" w14:paraId="5E1D5D7A" w14:textId="77777777" w:rsidTr="005F6C7D">
        <w:trPr>
          <w:trHeight w:val="255"/>
        </w:trPr>
        <w:tc>
          <w:tcPr>
            <w:tcW w:w="6658" w:type="dxa"/>
            <w:tcBorders>
              <w:top w:val="single" w:sz="4" w:space="0" w:color="auto"/>
              <w:left w:val="single" w:sz="4" w:space="0" w:color="auto"/>
              <w:bottom w:val="single" w:sz="4" w:space="0" w:color="auto"/>
              <w:right w:val="single" w:sz="4" w:space="0" w:color="auto"/>
            </w:tcBorders>
            <w:hideMark/>
          </w:tcPr>
          <w:p w14:paraId="47659F19" w14:textId="77777777" w:rsidR="005F6C7D" w:rsidRPr="00A70299" w:rsidRDefault="005F6C7D" w:rsidP="005F6C7D">
            <w:pPr>
              <w:suppressAutoHyphens/>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Показатель</w:t>
            </w:r>
          </w:p>
        </w:tc>
        <w:tc>
          <w:tcPr>
            <w:tcW w:w="992" w:type="dxa"/>
            <w:tcBorders>
              <w:top w:val="single" w:sz="4" w:space="0" w:color="auto"/>
              <w:left w:val="single" w:sz="4" w:space="0" w:color="auto"/>
              <w:bottom w:val="single" w:sz="4" w:space="0" w:color="auto"/>
              <w:right w:val="single" w:sz="4" w:space="0" w:color="auto"/>
            </w:tcBorders>
          </w:tcPr>
          <w:p w14:paraId="406A6318" w14:textId="41A209F5" w:rsidR="005F6C7D" w:rsidRPr="00A70299" w:rsidRDefault="005F6C7D" w:rsidP="005F6C7D">
            <w:pPr>
              <w:suppressAutoHyphens/>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2021</w:t>
            </w:r>
          </w:p>
        </w:tc>
        <w:tc>
          <w:tcPr>
            <w:tcW w:w="992" w:type="dxa"/>
            <w:tcBorders>
              <w:top w:val="single" w:sz="4" w:space="0" w:color="auto"/>
              <w:left w:val="single" w:sz="4" w:space="0" w:color="auto"/>
              <w:bottom w:val="single" w:sz="4" w:space="0" w:color="auto"/>
              <w:right w:val="single" w:sz="4" w:space="0" w:color="auto"/>
            </w:tcBorders>
          </w:tcPr>
          <w:p w14:paraId="20FAF788" w14:textId="722605CB" w:rsidR="005F6C7D" w:rsidRPr="00A70299" w:rsidRDefault="005F6C7D" w:rsidP="005F6C7D">
            <w:pPr>
              <w:suppressAutoHyphens/>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14:paraId="20955854" w14:textId="68D2CF28" w:rsidR="005F6C7D" w:rsidRPr="00A70299" w:rsidRDefault="005F6C7D" w:rsidP="005F6C7D">
            <w:pPr>
              <w:suppressAutoHyphens/>
              <w:jc w:val="both"/>
              <w:rPr>
                <w:rFonts w:ascii="Times New Roman" w:eastAsia="Times New Roman" w:hAnsi="Times New Roman" w:cs="Times New Roman"/>
                <w:b/>
                <w:bCs/>
                <w:szCs w:val="24"/>
                <w:lang w:eastAsia="ru-RU"/>
              </w:rPr>
            </w:pPr>
            <w:r w:rsidRPr="00A70299">
              <w:rPr>
                <w:rFonts w:ascii="Times New Roman" w:eastAsia="Times New Roman" w:hAnsi="Times New Roman" w:cs="Times New Roman"/>
                <w:b/>
                <w:bCs/>
                <w:szCs w:val="24"/>
                <w:lang w:eastAsia="ru-RU"/>
              </w:rPr>
              <w:t>2023</w:t>
            </w:r>
          </w:p>
        </w:tc>
      </w:tr>
      <w:tr w:rsidR="005F6C7D" w:rsidRPr="00A70299" w14:paraId="69299D8C" w14:textId="77777777" w:rsidTr="005F6C7D">
        <w:trPr>
          <w:trHeight w:val="266"/>
        </w:trPr>
        <w:tc>
          <w:tcPr>
            <w:tcW w:w="6658" w:type="dxa"/>
            <w:tcBorders>
              <w:top w:val="single" w:sz="4" w:space="0" w:color="auto"/>
              <w:left w:val="single" w:sz="4" w:space="0" w:color="auto"/>
              <w:bottom w:val="single" w:sz="4" w:space="0" w:color="auto"/>
              <w:right w:val="single" w:sz="4" w:space="0" w:color="auto"/>
            </w:tcBorders>
            <w:hideMark/>
          </w:tcPr>
          <w:p w14:paraId="2797ECA9"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 xml:space="preserve">Число зарегистрированных пользователей в стационарных условиях </w:t>
            </w:r>
          </w:p>
        </w:tc>
        <w:tc>
          <w:tcPr>
            <w:tcW w:w="992" w:type="dxa"/>
            <w:tcBorders>
              <w:top w:val="single" w:sz="4" w:space="0" w:color="auto"/>
              <w:left w:val="single" w:sz="4" w:space="0" w:color="auto"/>
              <w:bottom w:val="single" w:sz="4" w:space="0" w:color="auto"/>
              <w:right w:val="single" w:sz="4" w:space="0" w:color="auto"/>
            </w:tcBorders>
          </w:tcPr>
          <w:p w14:paraId="5E21D38C" w14:textId="0064D506"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14356</w:t>
            </w:r>
          </w:p>
        </w:tc>
        <w:tc>
          <w:tcPr>
            <w:tcW w:w="992" w:type="dxa"/>
            <w:tcBorders>
              <w:top w:val="single" w:sz="4" w:space="0" w:color="auto"/>
              <w:left w:val="single" w:sz="4" w:space="0" w:color="auto"/>
              <w:bottom w:val="single" w:sz="4" w:space="0" w:color="auto"/>
              <w:right w:val="single" w:sz="4" w:space="0" w:color="auto"/>
            </w:tcBorders>
          </w:tcPr>
          <w:p w14:paraId="565DF997" w14:textId="37B92C8A"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14292</w:t>
            </w:r>
          </w:p>
        </w:tc>
        <w:tc>
          <w:tcPr>
            <w:tcW w:w="992" w:type="dxa"/>
            <w:tcBorders>
              <w:top w:val="single" w:sz="4" w:space="0" w:color="auto"/>
              <w:left w:val="single" w:sz="4" w:space="0" w:color="auto"/>
              <w:bottom w:val="single" w:sz="4" w:space="0" w:color="auto"/>
              <w:right w:val="single" w:sz="4" w:space="0" w:color="auto"/>
            </w:tcBorders>
          </w:tcPr>
          <w:p w14:paraId="0A5ED2FC" w14:textId="6D75D61F"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15512</w:t>
            </w:r>
          </w:p>
        </w:tc>
      </w:tr>
      <w:tr w:rsidR="005F6C7D" w:rsidRPr="00A70299" w14:paraId="0CE4C30B" w14:textId="77777777" w:rsidTr="005F6C7D">
        <w:trPr>
          <w:trHeight w:val="246"/>
        </w:trPr>
        <w:tc>
          <w:tcPr>
            <w:tcW w:w="6658" w:type="dxa"/>
            <w:tcBorders>
              <w:top w:val="single" w:sz="4" w:space="0" w:color="auto"/>
              <w:left w:val="single" w:sz="4" w:space="0" w:color="auto"/>
              <w:bottom w:val="single" w:sz="4" w:space="0" w:color="auto"/>
              <w:right w:val="single" w:sz="4" w:space="0" w:color="auto"/>
            </w:tcBorders>
            <w:hideMark/>
          </w:tcPr>
          <w:p w14:paraId="7C8E0016"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Число посещений библиотеки в стационарных условиях</w:t>
            </w:r>
          </w:p>
        </w:tc>
        <w:tc>
          <w:tcPr>
            <w:tcW w:w="992" w:type="dxa"/>
            <w:tcBorders>
              <w:top w:val="single" w:sz="4" w:space="0" w:color="auto"/>
              <w:left w:val="single" w:sz="4" w:space="0" w:color="auto"/>
              <w:bottom w:val="single" w:sz="4" w:space="0" w:color="auto"/>
              <w:right w:val="single" w:sz="4" w:space="0" w:color="auto"/>
            </w:tcBorders>
          </w:tcPr>
          <w:p w14:paraId="4EE55E28" w14:textId="374CF290"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93351</w:t>
            </w:r>
          </w:p>
        </w:tc>
        <w:tc>
          <w:tcPr>
            <w:tcW w:w="992" w:type="dxa"/>
            <w:tcBorders>
              <w:top w:val="single" w:sz="4" w:space="0" w:color="auto"/>
              <w:left w:val="single" w:sz="4" w:space="0" w:color="auto"/>
              <w:bottom w:val="single" w:sz="4" w:space="0" w:color="auto"/>
              <w:right w:val="single" w:sz="4" w:space="0" w:color="auto"/>
            </w:tcBorders>
          </w:tcPr>
          <w:p w14:paraId="34D81969" w14:textId="55EE8445"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99886</w:t>
            </w:r>
          </w:p>
        </w:tc>
        <w:tc>
          <w:tcPr>
            <w:tcW w:w="992" w:type="dxa"/>
            <w:tcBorders>
              <w:top w:val="single" w:sz="4" w:space="0" w:color="auto"/>
              <w:left w:val="single" w:sz="4" w:space="0" w:color="auto"/>
              <w:bottom w:val="single" w:sz="4" w:space="0" w:color="auto"/>
              <w:right w:val="single" w:sz="4" w:space="0" w:color="auto"/>
            </w:tcBorders>
          </w:tcPr>
          <w:p w14:paraId="6EA65256" w14:textId="6B1D0970"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108380</w:t>
            </w:r>
          </w:p>
        </w:tc>
      </w:tr>
      <w:tr w:rsidR="005F6C7D" w:rsidRPr="00A70299" w14:paraId="3C992B47" w14:textId="77777777" w:rsidTr="005F6C7D">
        <w:trPr>
          <w:trHeight w:val="255"/>
        </w:trPr>
        <w:tc>
          <w:tcPr>
            <w:tcW w:w="6658" w:type="dxa"/>
            <w:tcBorders>
              <w:top w:val="single" w:sz="4" w:space="0" w:color="auto"/>
              <w:left w:val="single" w:sz="4" w:space="0" w:color="auto"/>
              <w:bottom w:val="single" w:sz="4" w:space="0" w:color="auto"/>
              <w:right w:val="single" w:sz="4" w:space="0" w:color="auto"/>
            </w:tcBorders>
            <w:hideMark/>
          </w:tcPr>
          <w:p w14:paraId="3F1B37BE"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i/>
                <w:szCs w:val="24"/>
                <w:lang w:eastAsia="ru-RU"/>
              </w:rPr>
              <w:t>из них:</w:t>
            </w:r>
          </w:p>
        </w:tc>
        <w:tc>
          <w:tcPr>
            <w:tcW w:w="992" w:type="dxa"/>
            <w:tcBorders>
              <w:top w:val="single" w:sz="4" w:space="0" w:color="auto"/>
              <w:left w:val="single" w:sz="4" w:space="0" w:color="auto"/>
              <w:bottom w:val="single" w:sz="4" w:space="0" w:color="auto"/>
              <w:right w:val="single" w:sz="4" w:space="0" w:color="auto"/>
            </w:tcBorders>
          </w:tcPr>
          <w:p w14:paraId="2A77320B" w14:textId="77777777" w:rsidR="005F6C7D" w:rsidRPr="00A70299" w:rsidRDefault="005F6C7D" w:rsidP="005F6C7D">
            <w:pPr>
              <w:suppressAutoHyphens/>
              <w:jc w:val="both"/>
              <w:rPr>
                <w:rFonts w:ascii="Times New Roman" w:eastAsia="Times New Roman" w:hAnsi="Times New Roman" w:cs="Times New Roman"/>
                <w:bCs/>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27FCF75" w14:textId="77777777" w:rsidR="005F6C7D" w:rsidRPr="00A70299" w:rsidRDefault="005F6C7D" w:rsidP="005F6C7D">
            <w:pPr>
              <w:suppressAutoHyphens/>
              <w:jc w:val="both"/>
              <w:rPr>
                <w:rFonts w:ascii="Times New Roman" w:eastAsia="Times New Roman" w:hAnsi="Times New Roman" w:cs="Times New Roman"/>
                <w:bCs/>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2363716" w14:textId="6153AF7A" w:rsidR="005F6C7D" w:rsidRPr="00A70299" w:rsidRDefault="005F6C7D" w:rsidP="005F6C7D">
            <w:pPr>
              <w:suppressAutoHyphens/>
              <w:jc w:val="both"/>
              <w:rPr>
                <w:rFonts w:ascii="Times New Roman" w:eastAsia="Times New Roman" w:hAnsi="Times New Roman" w:cs="Times New Roman"/>
                <w:bCs/>
                <w:szCs w:val="24"/>
                <w:lang w:eastAsia="ru-RU"/>
              </w:rPr>
            </w:pPr>
          </w:p>
        </w:tc>
      </w:tr>
      <w:tr w:rsidR="005F6C7D" w:rsidRPr="00A70299" w14:paraId="1A6851E0" w14:textId="77777777" w:rsidTr="005F6C7D">
        <w:trPr>
          <w:trHeight w:val="255"/>
        </w:trPr>
        <w:tc>
          <w:tcPr>
            <w:tcW w:w="6658" w:type="dxa"/>
            <w:tcBorders>
              <w:top w:val="single" w:sz="4" w:space="0" w:color="auto"/>
              <w:left w:val="single" w:sz="4" w:space="0" w:color="auto"/>
              <w:bottom w:val="single" w:sz="4" w:space="0" w:color="auto"/>
              <w:right w:val="single" w:sz="4" w:space="0" w:color="auto"/>
            </w:tcBorders>
            <w:hideMark/>
          </w:tcPr>
          <w:p w14:paraId="5B1E0AF3"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для получения библиотечно-информационных услуг</w:t>
            </w:r>
          </w:p>
        </w:tc>
        <w:tc>
          <w:tcPr>
            <w:tcW w:w="992" w:type="dxa"/>
            <w:tcBorders>
              <w:top w:val="single" w:sz="4" w:space="0" w:color="auto"/>
              <w:left w:val="single" w:sz="4" w:space="0" w:color="auto"/>
              <w:bottom w:val="single" w:sz="4" w:space="0" w:color="auto"/>
              <w:right w:val="single" w:sz="4" w:space="0" w:color="auto"/>
            </w:tcBorders>
          </w:tcPr>
          <w:p w14:paraId="39A920FD" w14:textId="1E025EAD"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81054</w:t>
            </w:r>
          </w:p>
        </w:tc>
        <w:tc>
          <w:tcPr>
            <w:tcW w:w="992" w:type="dxa"/>
            <w:tcBorders>
              <w:top w:val="single" w:sz="4" w:space="0" w:color="auto"/>
              <w:left w:val="single" w:sz="4" w:space="0" w:color="auto"/>
              <w:bottom w:val="single" w:sz="4" w:space="0" w:color="auto"/>
              <w:right w:val="single" w:sz="4" w:space="0" w:color="auto"/>
            </w:tcBorders>
          </w:tcPr>
          <w:p w14:paraId="1DFB3EB1" w14:textId="3A55389D"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80550</w:t>
            </w:r>
          </w:p>
        </w:tc>
        <w:tc>
          <w:tcPr>
            <w:tcW w:w="992" w:type="dxa"/>
            <w:tcBorders>
              <w:top w:val="single" w:sz="4" w:space="0" w:color="auto"/>
              <w:left w:val="single" w:sz="4" w:space="0" w:color="auto"/>
              <w:bottom w:val="single" w:sz="4" w:space="0" w:color="auto"/>
              <w:right w:val="single" w:sz="4" w:space="0" w:color="auto"/>
            </w:tcBorders>
          </w:tcPr>
          <w:p w14:paraId="2A96E30C" w14:textId="39DA19EF"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82111</w:t>
            </w:r>
          </w:p>
        </w:tc>
      </w:tr>
      <w:tr w:rsidR="005F6C7D" w:rsidRPr="00A70299" w14:paraId="44A7FF95" w14:textId="77777777" w:rsidTr="005F6C7D">
        <w:trPr>
          <w:trHeight w:val="246"/>
        </w:trPr>
        <w:tc>
          <w:tcPr>
            <w:tcW w:w="6658" w:type="dxa"/>
            <w:tcBorders>
              <w:top w:val="single" w:sz="4" w:space="0" w:color="auto"/>
              <w:left w:val="single" w:sz="4" w:space="0" w:color="auto"/>
              <w:bottom w:val="single" w:sz="4" w:space="0" w:color="auto"/>
              <w:right w:val="single" w:sz="4" w:space="0" w:color="auto"/>
            </w:tcBorders>
            <w:hideMark/>
          </w:tcPr>
          <w:p w14:paraId="2F19C110"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число посещений библиотечных мероприятий</w:t>
            </w:r>
          </w:p>
        </w:tc>
        <w:tc>
          <w:tcPr>
            <w:tcW w:w="992" w:type="dxa"/>
            <w:tcBorders>
              <w:top w:val="single" w:sz="4" w:space="0" w:color="auto"/>
              <w:left w:val="single" w:sz="4" w:space="0" w:color="auto"/>
              <w:bottom w:val="single" w:sz="4" w:space="0" w:color="auto"/>
              <w:right w:val="single" w:sz="4" w:space="0" w:color="auto"/>
            </w:tcBorders>
          </w:tcPr>
          <w:p w14:paraId="04813642" w14:textId="5BF6C4F9"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12297</w:t>
            </w:r>
          </w:p>
        </w:tc>
        <w:tc>
          <w:tcPr>
            <w:tcW w:w="992" w:type="dxa"/>
            <w:tcBorders>
              <w:top w:val="single" w:sz="4" w:space="0" w:color="auto"/>
              <w:left w:val="single" w:sz="4" w:space="0" w:color="auto"/>
              <w:bottom w:val="single" w:sz="4" w:space="0" w:color="auto"/>
              <w:right w:val="single" w:sz="4" w:space="0" w:color="auto"/>
            </w:tcBorders>
          </w:tcPr>
          <w:p w14:paraId="14A1FEB1" w14:textId="7269A7F0"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19336</w:t>
            </w:r>
          </w:p>
        </w:tc>
        <w:tc>
          <w:tcPr>
            <w:tcW w:w="992" w:type="dxa"/>
            <w:tcBorders>
              <w:top w:val="single" w:sz="4" w:space="0" w:color="auto"/>
              <w:left w:val="single" w:sz="4" w:space="0" w:color="auto"/>
              <w:bottom w:val="single" w:sz="4" w:space="0" w:color="auto"/>
              <w:right w:val="single" w:sz="4" w:space="0" w:color="auto"/>
            </w:tcBorders>
          </w:tcPr>
          <w:p w14:paraId="0A104F9E" w14:textId="447EBC3C"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26269</w:t>
            </w:r>
          </w:p>
        </w:tc>
      </w:tr>
      <w:tr w:rsidR="005F6C7D" w:rsidRPr="00A70299" w14:paraId="706CC0A1" w14:textId="77777777" w:rsidTr="005F6C7D">
        <w:trPr>
          <w:trHeight w:val="200"/>
        </w:trPr>
        <w:tc>
          <w:tcPr>
            <w:tcW w:w="6658" w:type="dxa"/>
            <w:tcBorders>
              <w:top w:val="single" w:sz="4" w:space="0" w:color="auto"/>
              <w:left w:val="single" w:sz="4" w:space="0" w:color="auto"/>
              <w:bottom w:val="single" w:sz="4" w:space="0" w:color="auto"/>
              <w:right w:val="single" w:sz="4" w:space="0" w:color="auto"/>
            </w:tcBorders>
            <w:hideMark/>
          </w:tcPr>
          <w:p w14:paraId="7C04C1D4"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 xml:space="preserve">Выдано (просмотрено) документов из фондов библиотеки </w:t>
            </w:r>
          </w:p>
        </w:tc>
        <w:tc>
          <w:tcPr>
            <w:tcW w:w="992" w:type="dxa"/>
            <w:tcBorders>
              <w:top w:val="single" w:sz="4" w:space="0" w:color="auto"/>
              <w:left w:val="single" w:sz="4" w:space="0" w:color="auto"/>
              <w:bottom w:val="single" w:sz="4" w:space="0" w:color="auto"/>
              <w:right w:val="single" w:sz="4" w:space="0" w:color="auto"/>
            </w:tcBorders>
          </w:tcPr>
          <w:p w14:paraId="057BAFE7" w14:textId="24EF722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250452</w:t>
            </w:r>
          </w:p>
        </w:tc>
        <w:tc>
          <w:tcPr>
            <w:tcW w:w="992" w:type="dxa"/>
            <w:tcBorders>
              <w:top w:val="single" w:sz="4" w:space="0" w:color="auto"/>
              <w:left w:val="single" w:sz="4" w:space="0" w:color="auto"/>
              <w:bottom w:val="single" w:sz="4" w:space="0" w:color="auto"/>
              <w:right w:val="single" w:sz="4" w:space="0" w:color="auto"/>
            </w:tcBorders>
          </w:tcPr>
          <w:p w14:paraId="193D7F77" w14:textId="5A5C9846"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251533</w:t>
            </w:r>
          </w:p>
        </w:tc>
        <w:tc>
          <w:tcPr>
            <w:tcW w:w="992" w:type="dxa"/>
            <w:tcBorders>
              <w:top w:val="single" w:sz="4" w:space="0" w:color="auto"/>
              <w:left w:val="single" w:sz="4" w:space="0" w:color="auto"/>
              <w:bottom w:val="single" w:sz="4" w:space="0" w:color="auto"/>
              <w:right w:val="single" w:sz="4" w:space="0" w:color="auto"/>
            </w:tcBorders>
          </w:tcPr>
          <w:p w14:paraId="5D8CE5E3" w14:textId="79887E90"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256063</w:t>
            </w:r>
          </w:p>
        </w:tc>
      </w:tr>
      <w:tr w:rsidR="005F6C7D" w:rsidRPr="00A70299" w14:paraId="33314D66" w14:textId="77777777" w:rsidTr="005F6C7D">
        <w:trPr>
          <w:trHeight w:val="255"/>
        </w:trPr>
        <w:tc>
          <w:tcPr>
            <w:tcW w:w="6658" w:type="dxa"/>
            <w:tcBorders>
              <w:top w:val="single" w:sz="4" w:space="0" w:color="auto"/>
              <w:left w:val="single" w:sz="4" w:space="0" w:color="auto"/>
              <w:bottom w:val="single" w:sz="4" w:space="0" w:color="auto"/>
              <w:right w:val="single" w:sz="4" w:space="0" w:color="auto"/>
            </w:tcBorders>
            <w:hideMark/>
          </w:tcPr>
          <w:p w14:paraId="1726CAF7"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Выполнено справок, консультаций (ед.)</w:t>
            </w:r>
          </w:p>
        </w:tc>
        <w:tc>
          <w:tcPr>
            <w:tcW w:w="992" w:type="dxa"/>
            <w:tcBorders>
              <w:top w:val="single" w:sz="4" w:space="0" w:color="auto"/>
              <w:left w:val="single" w:sz="4" w:space="0" w:color="auto"/>
              <w:bottom w:val="single" w:sz="4" w:space="0" w:color="auto"/>
              <w:right w:val="single" w:sz="4" w:space="0" w:color="auto"/>
            </w:tcBorders>
          </w:tcPr>
          <w:p w14:paraId="3017CE92" w14:textId="10FB1903"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3775</w:t>
            </w:r>
          </w:p>
        </w:tc>
        <w:tc>
          <w:tcPr>
            <w:tcW w:w="992" w:type="dxa"/>
            <w:tcBorders>
              <w:top w:val="single" w:sz="4" w:space="0" w:color="auto"/>
              <w:left w:val="single" w:sz="4" w:space="0" w:color="auto"/>
              <w:bottom w:val="single" w:sz="4" w:space="0" w:color="auto"/>
              <w:right w:val="single" w:sz="4" w:space="0" w:color="auto"/>
            </w:tcBorders>
          </w:tcPr>
          <w:p w14:paraId="7AD65E3E" w14:textId="2D4A9976"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6136</w:t>
            </w:r>
          </w:p>
        </w:tc>
        <w:tc>
          <w:tcPr>
            <w:tcW w:w="992" w:type="dxa"/>
            <w:tcBorders>
              <w:top w:val="single" w:sz="4" w:space="0" w:color="auto"/>
              <w:left w:val="single" w:sz="4" w:space="0" w:color="auto"/>
              <w:bottom w:val="single" w:sz="4" w:space="0" w:color="auto"/>
              <w:right w:val="single" w:sz="4" w:space="0" w:color="auto"/>
            </w:tcBorders>
          </w:tcPr>
          <w:p w14:paraId="46451D8D" w14:textId="2DC9B710"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3401</w:t>
            </w:r>
          </w:p>
        </w:tc>
      </w:tr>
      <w:tr w:rsidR="005F6C7D" w:rsidRPr="00A70299" w14:paraId="203D6708" w14:textId="77777777" w:rsidTr="005F6C7D">
        <w:trPr>
          <w:trHeight w:val="272"/>
        </w:trPr>
        <w:tc>
          <w:tcPr>
            <w:tcW w:w="6658" w:type="dxa"/>
            <w:tcBorders>
              <w:top w:val="single" w:sz="4" w:space="0" w:color="auto"/>
              <w:left w:val="single" w:sz="4" w:space="0" w:color="auto"/>
              <w:bottom w:val="single" w:sz="4" w:space="0" w:color="auto"/>
              <w:right w:val="single" w:sz="4" w:space="0" w:color="auto"/>
            </w:tcBorders>
            <w:hideMark/>
          </w:tcPr>
          <w:p w14:paraId="0573015F" w14:textId="7777777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 xml:space="preserve">Число библиотечных мероприятий по месту расположения библиотеки </w:t>
            </w:r>
          </w:p>
        </w:tc>
        <w:tc>
          <w:tcPr>
            <w:tcW w:w="992" w:type="dxa"/>
            <w:tcBorders>
              <w:top w:val="single" w:sz="4" w:space="0" w:color="auto"/>
              <w:left w:val="single" w:sz="4" w:space="0" w:color="auto"/>
              <w:bottom w:val="single" w:sz="4" w:space="0" w:color="auto"/>
              <w:right w:val="single" w:sz="4" w:space="0" w:color="auto"/>
            </w:tcBorders>
          </w:tcPr>
          <w:p w14:paraId="27094F95" w14:textId="0BFB4F93"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558</w:t>
            </w:r>
          </w:p>
        </w:tc>
        <w:tc>
          <w:tcPr>
            <w:tcW w:w="992" w:type="dxa"/>
            <w:tcBorders>
              <w:top w:val="single" w:sz="4" w:space="0" w:color="auto"/>
              <w:left w:val="single" w:sz="4" w:space="0" w:color="auto"/>
              <w:bottom w:val="single" w:sz="4" w:space="0" w:color="auto"/>
              <w:right w:val="single" w:sz="4" w:space="0" w:color="auto"/>
            </w:tcBorders>
          </w:tcPr>
          <w:p w14:paraId="1AB98CE3" w14:textId="21EE0A27"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833</w:t>
            </w:r>
          </w:p>
        </w:tc>
        <w:tc>
          <w:tcPr>
            <w:tcW w:w="992" w:type="dxa"/>
            <w:tcBorders>
              <w:top w:val="single" w:sz="4" w:space="0" w:color="auto"/>
              <w:left w:val="single" w:sz="4" w:space="0" w:color="auto"/>
              <w:bottom w:val="single" w:sz="4" w:space="0" w:color="auto"/>
              <w:right w:val="single" w:sz="4" w:space="0" w:color="auto"/>
            </w:tcBorders>
          </w:tcPr>
          <w:p w14:paraId="28085FA5" w14:textId="286D4FC0" w:rsidR="005F6C7D" w:rsidRPr="00A70299" w:rsidRDefault="005F6C7D" w:rsidP="005F6C7D">
            <w:pPr>
              <w:suppressAutoHyphens/>
              <w:jc w:val="both"/>
              <w:rPr>
                <w:rFonts w:ascii="Times New Roman" w:eastAsia="Times New Roman" w:hAnsi="Times New Roman" w:cs="Times New Roman"/>
                <w:bCs/>
                <w:szCs w:val="24"/>
                <w:lang w:eastAsia="ru-RU"/>
              </w:rPr>
            </w:pPr>
            <w:r w:rsidRPr="00A70299">
              <w:rPr>
                <w:rFonts w:ascii="Times New Roman" w:eastAsia="Times New Roman" w:hAnsi="Times New Roman" w:cs="Times New Roman"/>
                <w:bCs/>
                <w:szCs w:val="24"/>
                <w:lang w:eastAsia="ru-RU"/>
              </w:rPr>
              <w:t>1020</w:t>
            </w:r>
          </w:p>
        </w:tc>
      </w:tr>
    </w:tbl>
    <w:p w14:paraId="6EA66F20" w14:textId="44ED2062" w:rsidR="005F6C7D" w:rsidRPr="005F6C7D" w:rsidRDefault="005F6C7D" w:rsidP="005F6C7D">
      <w:pPr>
        <w:suppressAutoHyphens/>
        <w:spacing w:after="0" w:line="240" w:lineRule="auto"/>
        <w:ind w:firstLine="709"/>
        <w:jc w:val="both"/>
        <w:rPr>
          <w:rFonts w:ascii="Times New Roman" w:eastAsia="Times New Roman" w:hAnsi="Times New Roman" w:cs="Times New Roman"/>
          <w:bCs/>
          <w:sz w:val="24"/>
          <w:szCs w:val="24"/>
          <w:lang w:eastAsia="ru-RU"/>
        </w:rPr>
      </w:pPr>
      <w:r w:rsidRPr="005F6C7D">
        <w:rPr>
          <w:rFonts w:ascii="Times New Roman" w:eastAsia="Times New Roman" w:hAnsi="Times New Roman" w:cs="Times New Roman"/>
          <w:bCs/>
          <w:sz w:val="24"/>
          <w:szCs w:val="24"/>
          <w:lang w:eastAsia="ru-RU"/>
        </w:rPr>
        <w:t xml:space="preserve">В условиях стационара прошло </w:t>
      </w:r>
      <w:r>
        <w:rPr>
          <w:rFonts w:ascii="Times New Roman" w:eastAsia="Times New Roman" w:hAnsi="Times New Roman" w:cs="Times New Roman"/>
          <w:bCs/>
          <w:sz w:val="24"/>
          <w:szCs w:val="24"/>
          <w:lang w:eastAsia="ru-RU"/>
        </w:rPr>
        <w:t>1020</w:t>
      </w:r>
      <w:r w:rsidRPr="005F6C7D">
        <w:rPr>
          <w:rFonts w:ascii="Times New Roman" w:eastAsia="Times New Roman" w:hAnsi="Times New Roman" w:cs="Times New Roman"/>
          <w:bCs/>
          <w:sz w:val="24"/>
          <w:szCs w:val="24"/>
          <w:lang w:eastAsia="ru-RU"/>
        </w:rPr>
        <w:t xml:space="preserve"> массовых мероприятия различных форм: акции, конкурсы, этнографические </w:t>
      </w:r>
      <w:r>
        <w:rPr>
          <w:rFonts w:ascii="Times New Roman" w:eastAsia="Times New Roman" w:hAnsi="Times New Roman" w:cs="Times New Roman"/>
          <w:bCs/>
          <w:sz w:val="24"/>
          <w:szCs w:val="24"/>
          <w:lang w:eastAsia="ru-RU"/>
        </w:rPr>
        <w:t xml:space="preserve">и краеведческие </w:t>
      </w:r>
      <w:r w:rsidRPr="005F6C7D">
        <w:rPr>
          <w:rFonts w:ascii="Times New Roman" w:eastAsia="Times New Roman" w:hAnsi="Times New Roman" w:cs="Times New Roman"/>
          <w:bCs/>
          <w:sz w:val="24"/>
          <w:szCs w:val="24"/>
          <w:lang w:eastAsia="ru-RU"/>
        </w:rPr>
        <w:t xml:space="preserve">праздники, встречи с писателями, кукольные спектакли, работа читательских объединений. разнообразные мастер-классы. Самые значимые из них: </w:t>
      </w: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Открытая городская краеведческая конференция «Живое </w:t>
      </w:r>
      <w:proofErr w:type="spellStart"/>
      <w:r>
        <w:rPr>
          <w:rFonts w:ascii="Times New Roman" w:eastAsia="Times New Roman" w:hAnsi="Times New Roman" w:cs="Times New Roman"/>
          <w:bCs/>
          <w:sz w:val="24"/>
          <w:szCs w:val="24"/>
          <w:lang w:eastAsia="ru-RU"/>
        </w:rPr>
        <w:t>югорское</w:t>
      </w:r>
      <w:proofErr w:type="spellEnd"/>
      <w:r>
        <w:rPr>
          <w:rFonts w:ascii="Times New Roman" w:eastAsia="Times New Roman" w:hAnsi="Times New Roman" w:cs="Times New Roman"/>
          <w:bCs/>
          <w:sz w:val="24"/>
          <w:szCs w:val="24"/>
          <w:lang w:eastAsia="ru-RU"/>
        </w:rPr>
        <w:t xml:space="preserve"> слово», читательская конференция по научной фантастике «А что, если…?», </w:t>
      </w:r>
      <w:r w:rsidRPr="005F6C7D">
        <w:rPr>
          <w:rFonts w:ascii="Times New Roman" w:eastAsia="Times New Roman" w:hAnsi="Times New Roman" w:cs="Times New Roman"/>
          <w:bCs/>
          <w:sz w:val="24"/>
          <w:szCs w:val="24"/>
          <w:lang w:eastAsia="ru-RU"/>
        </w:rPr>
        <w:t>городской смотр-конкурс чтецов</w:t>
      </w:r>
      <w:r>
        <w:rPr>
          <w:rFonts w:ascii="Times New Roman" w:eastAsia="Times New Roman" w:hAnsi="Times New Roman" w:cs="Times New Roman"/>
          <w:bCs/>
          <w:sz w:val="24"/>
          <w:szCs w:val="24"/>
          <w:lang w:eastAsia="ru-RU"/>
        </w:rPr>
        <w:t xml:space="preserve"> «К живым огням родного очага»</w:t>
      </w:r>
      <w:r w:rsidRPr="005F6C7D">
        <w:rPr>
          <w:rFonts w:ascii="Times New Roman" w:eastAsia="Times New Roman" w:hAnsi="Times New Roman" w:cs="Times New Roman"/>
          <w:bCs/>
          <w:sz w:val="24"/>
          <w:szCs w:val="24"/>
          <w:lang w:eastAsia="ru-RU"/>
        </w:rPr>
        <w:t>, открытый городской конкурс социальной рекламы «Мой взгляд», работа творческой лаборатории «Северное сияние», проект «</w:t>
      </w:r>
      <w:r>
        <w:rPr>
          <w:rFonts w:ascii="Times New Roman" w:eastAsia="Times New Roman" w:hAnsi="Times New Roman" w:cs="Times New Roman"/>
          <w:bCs/>
          <w:sz w:val="24"/>
          <w:szCs w:val="24"/>
          <w:lang w:eastAsia="ru-RU"/>
        </w:rPr>
        <w:t>Время читать</w:t>
      </w:r>
      <w:r w:rsidRPr="005F6C7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работа нового литературно-поэтического объединения «</w:t>
      </w:r>
      <w:proofErr w:type="spellStart"/>
      <w:r>
        <w:rPr>
          <w:rFonts w:ascii="Times New Roman" w:eastAsia="Times New Roman" w:hAnsi="Times New Roman" w:cs="Times New Roman"/>
          <w:bCs/>
          <w:sz w:val="24"/>
          <w:szCs w:val="24"/>
          <w:lang w:eastAsia="ru-RU"/>
        </w:rPr>
        <w:t>МегаЛит</w:t>
      </w:r>
      <w:proofErr w:type="spellEnd"/>
      <w:r>
        <w:rPr>
          <w:rFonts w:ascii="Times New Roman" w:eastAsia="Times New Roman" w:hAnsi="Times New Roman" w:cs="Times New Roman"/>
          <w:bCs/>
          <w:sz w:val="24"/>
          <w:szCs w:val="24"/>
          <w:lang w:eastAsia="ru-RU"/>
        </w:rPr>
        <w:t>», литературная акция «Книжный базар» и другие.</w:t>
      </w:r>
    </w:p>
    <w:p w14:paraId="18DDE20B" w14:textId="031F0C8F" w:rsidR="00806D4A" w:rsidRPr="005F6C7D" w:rsidRDefault="00F93022" w:rsidP="00F93022">
      <w:pPr>
        <w:suppressAutoHyphens/>
        <w:spacing w:after="0" w:line="240" w:lineRule="auto"/>
        <w:ind w:firstLine="709"/>
        <w:jc w:val="both"/>
        <w:rPr>
          <w:rFonts w:ascii="Times New Roman" w:eastAsia="Times New Roman" w:hAnsi="Times New Roman" w:cs="Times New Roman"/>
          <w:b/>
          <w:color w:val="7030A0"/>
          <w:sz w:val="24"/>
          <w:szCs w:val="24"/>
          <w:lang w:eastAsia="ru-RU"/>
        </w:rPr>
      </w:pPr>
      <w:proofErr w:type="spellStart"/>
      <w:r w:rsidRPr="005F6C7D">
        <w:rPr>
          <w:rFonts w:ascii="Times New Roman" w:eastAsia="Times New Roman" w:hAnsi="Times New Roman" w:cs="Times New Roman"/>
          <w:b/>
          <w:color w:val="7030A0"/>
          <w:sz w:val="24"/>
          <w:szCs w:val="24"/>
          <w:lang w:eastAsia="ru-RU"/>
        </w:rPr>
        <w:t>Внестационарное</w:t>
      </w:r>
      <w:proofErr w:type="spellEnd"/>
      <w:r w:rsidRPr="005F6C7D">
        <w:rPr>
          <w:rFonts w:ascii="Times New Roman" w:eastAsia="Times New Roman" w:hAnsi="Times New Roman" w:cs="Times New Roman"/>
          <w:b/>
          <w:color w:val="7030A0"/>
          <w:sz w:val="24"/>
          <w:szCs w:val="24"/>
          <w:lang w:eastAsia="ru-RU"/>
        </w:rPr>
        <w:t xml:space="preserve"> обслуживание</w:t>
      </w:r>
    </w:p>
    <w:p w14:paraId="413F65BF" w14:textId="77777777" w:rsidR="005F6C7D" w:rsidRPr="005F6C7D" w:rsidRDefault="005F6C7D" w:rsidP="005F6C7D">
      <w:pPr>
        <w:spacing w:after="0" w:line="240" w:lineRule="auto"/>
        <w:ind w:firstLine="709"/>
        <w:jc w:val="both"/>
        <w:rPr>
          <w:rFonts w:ascii="Times New Roman" w:eastAsia="Times New Roman" w:hAnsi="Times New Roman" w:cs="Times New Roman"/>
          <w:sz w:val="24"/>
          <w:szCs w:val="24"/>
          <w:lang w:eastAsia="ru-RU"/>
        </w:rPr>
      </w:pPr>
      <w:r w:rsidRPr="005F6C7D">
        <w:rPr>
          <w:rFonts w:ascii="Times New Roman" w:eastAsia="Times New Roman" w:hAnsi="Times New Roman" w:cs="Times New Roman"/>
          <w:sz w:val="24"/>
          <w:szCs w:val="24"/>
          <w:lang w:eastAsia="ru-RU"/>
        </w:rPr>
        <w:t xml:space="preserve">Цель </w:t>
      </w:r>
      <w:proofErr w:type="spellStart"/>
      <w:r w:rsidRPr="005F6C7D">
        <w:rPr>
          <w:rFonts w:ascii="Times New Roman" w:eastAsia="Times New Roman" w:hAnsi="Times New Roman" w:cs="Times New Roman"/>
          <w:sz w:val="24"/>
          <w:szCs w:val="24"/>
          <w:lang w:eastAsia="ru-RU"/>
        </w:rPr>
        <w:t>внестационарного</w:t>
      </w:r>
      <w:proofErr w:type="spellEnd"/>
      <w:r w:rsidRPr="005F6C7D">
        <w:rPr>
          <w:rFonts w:ascii="Times New Roman" w:eastAsia="Times New Roman" w:hAnsi="Times New Roman" w:cs="Times New Roman"/>
          <w:sz w:val="24"/>
          <w:szCs w:val="24"/>
          <w:lang w:eastAsia="ru-RU"/>
        </w:rPr>
        <w:t xml:space="preserve"> обслуживания – приблизить библиотечную книгу к пользователю. Задачи </w:t>
      </w:r>
      <w:proofErr w:type="spellStart"/>
      <w:r w:rsidRPr="005F6C7D">
        <w:rPr>
          <w:rFonts w:ascii="Times New Roman" w:eastAsia="Times New Roman" w:hAnsi="Times New Roman" w:cs="Times New Roman"/>
          <w:sz w:val="24"/>
          <w:szCs w:val="24"/>
          <w:lang w:eastAsia="ru-RU"/>
        </w:rPr>
        <w:t>внестационарного</w:t>
      </w:r>
      <w:proofErr w:type="spellEnd"/>
      <w:r w:rsidRPr="005F6C7D">
        <w:rPr>
          <w:rFonts w:ascii="Times New Roman" w:eastAsia="Times New Roman" w:hAnsi="Times New Roman" w:cs="Times New Roman"/>
          <w:sz w:val="24"/>
          <w:szCs w:val="24"/>
          <w:lang w:eastAsia="ru-RU"/>
        </w:rPr>
        <w:t xml:space="preserve"> обслуживания: обеспечение равного доступа населения к информации; организация библиотечного, справочно-библиографического и информационного обслуживания работников предприятий, не имеющих библиотек.</w:t>
      </w:r>
    </w:p>
    <w:p w14:paraId="382F1EFD" w14:textId="77777777" w:rsidR="005F6C7D" w:rsidRPr="005F6C7D" w:rsidRDefault="005F6C7D" w:rsidP="00091322">
      <w:pPr>
        <w:spacing w:after="0" w:line="240" w:lineRule="auto"/>
        <w:jc w:val="center"/>
        <w:rPr>
          <w:rFonts w:ascii="Times New Roman" w:eastAsia="Times New Roman" w:hAnsi="Times New Roman" w:cs="Times New Roman"/>
          <w:sz w:val="24"/>
          <w:szCs w:val="24"/>
          <w:lang w:eastAsia="ru-RU"/>
        </w:rPr>
      </w:pPr>
      <w:r w:rsidRPr="005F6C7D">
        <w:rPr>
          <w:rFonts w:ascii="Times New Roman" w:eastAsia="Times New Roman" w:hAnsi="Times New Roman" w:cs="Times New Roman"/>
          <w:b/>
          <w:color w:val="7030A0"/>
          <w:sz w:val="24"/>
          <w:szCs w:val="24"/>
          <w:lang w:eastAsia="ru-RU"/>
        </w:rPr>
        <w:t xml:space="preserve">Динамика основных показателей </w:t>
      </w:r>
      <w:proofErr w:type="spellStart"/>
      <w:r w:rsidRPr="005F6C7D">
        <w:rPr>
          <w:rFonts w:ascii="Times New Roman" w:eastAsia="Times New Roman" w:hAnsi="Times New Roman" w:cs="Times New Roman"/>
          <w:b/>
          <w:color w:val="7030A0"/>
          <w:sz w:val="24"/>
          <w:szCs w:val="24"/>
          <w:lang w:eastAsia="ru-RU"/>
        </w:rPr>
        <w:t>внестационарного</w:t>
      </w:r>
      <w:proofErr w:type="spellEnd"/>
      <w:r w:rsidRPr="005F6C7D">
        <w:rPr>
          <w:rFonts w:ascii="Times New Roman" w:eastAsia="Times New Roman" w:hAnsi="Times New Roman" w:cs="Times New Roman"/>
          <w:b/>
          <w:color w:val="7030A0"/>
          <w:sz w:val="24"/>
          <w:szCs w:val="24"/>
          <w:lang w:eastAsia="ru-RU"/>
        </w:rPr>
        <w:t xml:space="preserve"> обслуживания пользователей</w:t>
      </w:r>
    </w:p>
    <w:tbl>
      <w:tblPr>
        <w:tblStyle w:val="2"/>
        <w:tblW w:w="9502" w:type="dxa"/>
        <w:tblInd w:w="0" w:type="dxa"/>
        <w:tblLook w:val="04A0" w:firstRow="1" w:lastRow="0" w:firstColumn="1" w:lastColumn="0" w:noHBand="0" w:noVBand="1"/>
      </w:tblPr>
      <w:tblGrid>
        <w:gridCol w:w="6232"/>
        <w:gridCol w:w="1090"/>
        <w:gridCol w:w="1090"/>
        <w:gridCol w:w="1090"/>
      </w:tblGrid>
      <w:tr w:rsidR="005F6C7D" w:rsidRPr="005F6C7D" w14:paraId="08FBE909"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02C49825" w14:textId="77777777" w:rsidR="005F6C7D" w:rsidRPr="005F6C7D" w:rsidRDefault="005F6C7D" w:rsidP="005F6C7D">
            <w:pPr>
              <w:suppressAutoHyphens/>
              <w:jc w:val="center"/>
              <w:rPr>
                <w:b/>
                <w:bCs/>
              </w:rPr>
            </w:pPr>
            <w:r w:rsidRPr="005F6C7D">
              <w:rPr>
                <w:b/>
                <w:bCs/>
              </w:rPr>
              <w:t>Показатель</w:t>
            </w:r>
          </w:p>
        </w:tc>
        <w:tc>
          <w:tcPr>
            <w:tcW w:w="1090" w:type="dxa"/>
            <w:tcBorders>
              <w:top w:val="single" w:sz="4" w:space="0" w:color="auto"/>
              <w:left w:val="single" w:sz="4" w:space="0" w:color="auto"/>
              <w:bottom w:val="single" w:sz="4" w:space="0" w:color="auto"/>
              <w:right w:val="single" w:sz="4" w:space="0" w:color="auto"/>
            </w:tcBorders>
          </w:tcPr>
          <w:p w14:paraId="5ED71031" w14:textId="761B884F" w:rsidR="005F6C7D" w:rsidRPr="005F6C7D" w:rsidRDefault="005F6C7D" w:rsidP="005F6C7D">
            <w:pPr>
              <w:suppressAutoHyphens/>
              <w:jc w:val="center"/>
              <w:rPr>
                <w:b/>
                <w:bCs/>
              </w:rPr>
            </w:pPr>
            <w:r w:rsidRPr="005F6C7D">
              <w:rPr>
                <w:b/>
                <w:bCs/>
              </w:rPr>
              <w:t>2021</w:t>
            </w:r>
          </w:p>
        </w:tc>
        <w:tc>
          <w:tcPr>
            <w:tcW w:w="1090" w:type="dxa"/>
            <w:tcBorders>
              <w:top w:val="single" w:sz="4" w:space="0" w:color="auto"/>
              <w:left w:val="single" w:sz="4" w:space="0" w:color="auto"/>
              <w:bottom w:val="single" w:sz="4" w:space="0" w:color="auto"/>
              <w:right w:val="single" w:sz="4" w:space="0" w:color="auto"/>
            </w:tcBorders>
          </w:tcPr>
          <w:p w14:paraId="6D7D374A" w14:textId="5F9E0E21" w:rsidR="005F6C7D" w:rsidRPr="005F6C7D" w:rsidRDefault="005F6C7D" w:rsidP="005F6C7D">
            <w:pPr>
              <w:suppressAutoHyphens/>
              <w:jc w:val="center"/>
              <w:rPr>
                <w:b/>
                <w:bCs/>
              </w:rPr>
            </w:pPr>
            <w:r w:rsidRPr="005F6C7D">
              <w:rPr>
                <w:b/>
                <w:bCs/>
              </w:rPr>
              <w:t>2022</w:t>
            </w:r>
          </w:p>
        </w:tc>
        <w:tc>
          <w:tcPr>
            <w:tcW w:w="1090" w:type="dxa"/>
            <w:tcBorders>
              <w:top w:val="single" w:sz="4" w:space="0" w:color="auto"/>
              <w:left w:val="single" w:sz="4" w:space="0" w:color="auto"/>
              <w:bottom w:val="single" w:sz="4" w:space="0" w:color="auto"/>
              <w:right w:val="single" w:sz="4" w:space="0" w:color="auto"/>
            </w:tcBorders>
          </w:tcPr>
          <w:p w14:paraId="4B0D7AD0" w14:textId="77A8EC8B" w:rsidR="005F6C7D" w:rsidRPr="005F6C7D" w:rsidRDefault="005F6C7D" w:rsidP="005F6C7D">
            <w:pPr>
              <w:suppressAutoHyphens/>
              <w:jc w:val="center"/>
              <w:rPr>
                <w:b/>
                <w:bCs/>
              </w:rPr>
            </w:pPr>
            <w:r>
              <w:rPr>
                <w:b/>
                <w:bCs/>
              </w:rPr>
              <w:t>2023</w:t>
            </w:r>
          </w:p>
        </w:tc>
      </w:tr>
      <w:tr w:rsidR="005F6C7D" w:rsidRPr="005F6C7D" w14:paraId="5DEDCA7D" w14:textId="77777777" w:rsidTr="005F6C7D">
        <w:trPr>
          <w:trHeight w:val="228"/>
        </w:trPr>
        <w:tc>
          <w:tcPr>
            <w:tcW w:w="6232" w:type="dxa"/>
            <w:tcBorders>
              <w:top w:val="single" w:sz="4" w:space="0" w:color="auto"/>
              <w:left w:val="single" w:sz="4" w:space="0" w:color="auto"/>
              <w:bottom w:val="single" w:sz="4" w:space="0" w:color="auto"/>
              <w:right w:val="single" w:sz="4" w:space="0" w:color="auto"/>
            </w:tcBorders>
            <w:hideMark/>
          </w:tcPr>
          <w:p w14:paraId="4327AD40" w14:textId="77777777" w:rsidR="005F6C7D" w:rsidRPr="005F6C7D" w:rsidRDefault="005F6C7D" w:rsidP="005F6C7D">
            <w:pPr>
              <w:suppressAutoHyphens/>
              <w:jc w:val="both"/>
              <w:rPr>
                <w:bCs/>
              </w:rPr>
            </w:pPr>
            <w:r w:rsidRPr="005F6C7D">
              <w:rPr>
                <w:bCs/>
              </w:rPr>
              <w:t xml:space="preserve">Количество форм </w:t>
            </w:r>
            <w:proofErr w:type="spellStart"/>
            <w:r w:rsidRPr="005F6C7D">
              <w:rPr>
                <w:bCs/>
              </w:rPr>
              <w:t>внестационарного</w:t>
            </w:r>
            <w:proofErr w:type="spellEnd"/>
            <w:r w:rsidRPr="005F6C7D">
              <w:rPr>
                <w:bCs/>
              </w:rPr>
              <w:t xml:space="preserve"> обслуживания (</w:t>
            </w:r>
            <w:proofErr w:type="spellStart"/>
            <w:r w:rsidRPr="005F6C7D">
              <w:rPr>
                <w:bCs/>
              </w:rPr>
              <w:t>книгоношество</w:t>
            </w:r>
            <w:proofErr w:type="spellEnd"/>
            <w:r w:rsidRPr="005F6C7D">
              <w:rPr>
                <w:bCs/>
              </w:rPr>
              <w:t>)</w:t>
            </w:r>
          </w:p>
        </w:tc>
        <w:tc>
          <w:tcPr>
            <w:tcW w:w="1090" w:type="dxa"/>
            <w:tcBorders>
              <w:top w:val="single" w:sz="4" w:space="0" w:color="auto"/>
              <w:left w:val="single" w:sz="4" w:space="0" w:color="auto"/>
              <w:bottom w:val="single" w:sz="4" w:space="0" w:color="auto"/>
              <w:right w:val="single" w:sz="4" w:space="0" w:color="auto"/>
            </w:tcBorders>
          </w:tcPr>
          <w:p w14:paraId="1EE85CB1" w14:textId="19492906" w:rsidR="005F6C7D" w:rsidRPr="005F6C7D" w:rsidRDefault="005F6C7D" w:rsidP="005F6C7D">
            <w:pPr>
              <w:suppressAutoHyphens/>
              <w:jc w:val="both"/>
              <w:rPr>
                <w:bCs/>
              </w:rPr>
            </w:pPr>
            <w:r w:rsidRPr="005F6C7D">
              <w:rPr>
                <w:bCs/>
              </w:rPr>
              <w:t>2</w:t>
            </w:r>
          </w:p>
        </w:tc>
        <w:tc>
          <w:tcPr>
            <w:tcW w:w="1090" w:type="dxa"/>
            <w:tcBorders>
              <w:top w:val="single" w:sz="4" w:space="0" w:color="auto"/>
              <w:left w:val="single" w:sz="4" w:space="0" w:color="auto"/>
              <w:bottom w:val="single" w:sz="4" w:space="0" w:color="auto"/>
              <w:right w:val="single" w:sz="4" w:space="0" w:color="auto"/>
            </w:tcBorders>
          </w:tcPr>
          <w:p w14:paraId="757F4642" w14:textId="4D91008C" w:rsidR="005F6C7D" w:rsidRPr="005F6C7D" w:rsidRDefault="005F6C7D" w:rsidP="005F6C7D">
            <w:pPr>
              <w:suppressAutoHyphens/>
              <w:jc w:val="both"/>
              <w:rPr>
                <w:bCs/>
              </w:rPr>
            </w:pPr>
            <w:r w:rsidRPr="005F6C7D">
              <w:rPr>
                <w:bCs/>
              </w:rPr>
              <w:t>2</w:t>
            </w:r>
          </w:p>
        </w:tc>
        <w:tc>
          <w:tcPr>
            <w:tcW w:w="1090" w:type="dxa"/>
            <w:tcBorders>
              <w:top w:val="single" w:sz="4" w:space="0" w:color="auto"/>
              <w:left w:val="single" w:sz="4" w:space="0" w:color="auto"/>
              <w:bottom w:val="single" w:sz="4" w:space="0" w:color="auto"/>
              <w:right w:val="single" w:sz="4" w:space="0" w:color="auto"/>
            </w:tcBorders>
          </w:tcPr>
          <w:p w14:paraId="642E45D1" w14:textId="3AD808D8" w:rsidR="005F6C7D" w:rsidRPr="005F6C7D" w:rsidRDefault="002E5F11" w:rsidP="005F6C7D">
            <w:pPr>
              <w:suppressAutoHyphens/>
              <w:jc w:val="both"/>
              <w:rPr>
                <w:bCs/>
              </w:rPr>
            </w:pPr>
            <w:r>
              <w:rPr>
                <w:bCs/>
              </w:rPr>
              <w:t>3</w:t>
            </w:r>
          </w:p>
        </w:tc>
      </w:tr>
      <w:tr w:rsidR="005F6C7D" w:rsidRPr="005F6C7D" w14:paraId="1BFA9A7E" w14:textId="77777777" w:rsidTr="005F6C7D">
        <w:trPr>
          <w:trHeight w:val="237"/>
        </w:trPr>
        <w:tc>
          <w:tcPr>
            <w:tcW w:w="6232" w:type="dxa"/>
            <w:tcBorders>
              <w:top w:val="single" w:sz="4" w:space="0" w:color="auto"/>
              <w:left w:val="single" w:sz="4" w:space="0" w:color="auto"/>
              <w:bottom w:val="single" w:sz="4" w:space="0" w:color="auto"/>
              <w:right w:val="single" w:sz="4" w:space="0" w:color="auto"/>
            </w:tcBorders>
            <w:hideMark/>
          </w:tcPr>
          <w:p w14:paraId="067E1872" w14:textId="77777777" w:rsidR="005F6C7D" w:rsidRPr="005F6C7D" w:rsidRDefault="005F6C7D" w:rsidP="005F6C7D">
            <w:pPr>
              <w:suppressAutoHyphens/>
              <w:jc w:val="both"/>
              <w:rPr>
                <w:bCs/>
              </w:rPr>
            </w:pPr>
            <w:r w:rsidRPr="005F6C7D">
              <w:rPr>
                <w:bCs/>
              </w:rPr>
              <w:t>Количество пунктов выдачи</w:t>
            </w:r>
          </w:p>
        </w:tc>
        <w:tc>
          <w:tcPr>
            <w:tcW w:w="1090" w:type="dxa"/>
            <w:tcBorders>
              <w:top w:val="single" w:sz="4" w:space="0" w:color="auto"/>
              <w:left w:val="single" w:sz="4" w:space="0" w:color="auto"/>
              <w:bottom w:val="single" w:sz="4" w:space="0" w:color="auto"/>
              <w:right w:val="single" w:sz="4" w:space="0" w:color="auto"/>
            </w:tcBorders>
          </w:tcPr>
          <w:p w14:paraId="415EBC65" w14:textId="26B79B6E" w:rsidR="005F6C7D" w:rsidRPr="005F6C7D" w:rsidRDefault="005F6C7D" w:rsidP="005F6C7D">
            <w:pPr>
              <w:suppressAutoHyphens/>
              <w:jc w:val="both"/>
              <w:rPr>
                <w:bCs/>
              </w:rPr>
            </w:pPr>
            <w:r w:rsidRPr="005F6C7D">
              <w:rPr>
                <w:bCs/>
              </w:rPr>
              <w:t>3</w:t>
            </w:r>
          </w:p>
        </w:tc>
        <w:tc>
          <w:tcPr>
            <w:tcW w:w="1090" w:type="dxa"/>
            <w:tcBorders>
              <w:top w:val="single" w:sz="4" w:space="0" w:color="auto"/>
              <w:left w:val="single" w:sz="4" w:space="0" w:color="auto"/>
              <w:bottom w:val="single" w:sz="4" w:space="0" w:color="auto"/>
              <w:right w:val="single" w:sz="4" w:space="0" w:color="auto"/>
            </w:tcBorders>
          </w:tcPr>
          <w:p w14:paraId="471B2003" w14:textId="4ECEDEAA" w:rsidR="005F6C7D" w:rsidRPr="005F6C7D" w:rsidRDefault="005F6C7D" w:rsidP="005F6C7D">
            <w:pPr>
              <w:suppressAutoHyphens/>
              <w:jc w:val="both"/>
              <w:rPr>
                <w:bCs/>
              </w:rPr>
            </w:pPr>
            <w:r w:rsidRPr="005F6C7D">
              <w:rPr>
                <w:bCs/>
              </w:rPr>
              <w:t>3</w:t>
            </w:r>
          </w:p>
        </w:tc>
        <w:tc>
          <w:tcPr>
            <w:tcW w:w="1090" w:type="dxa"/>
            <w:tcBorders>
              <w:top w:val="single" w:sz="4" w:space="0" w:color="auto"/>
              <w:left w:val="single" w:sz="4" w:space="0" w:color="auto"/>
              <w:bottom w:val="single" w:sz="4" w:space="0" w:color="auto"/>
              <w:right w:val="single" w:sz="4" w:space="0" w:color="auto"/>
            </w:tcBorders>
          </w:tcPr>
          <w:p w14:paraId="2E7C8AA2" w14:textId="534932B9" w:rsidR="005F6C7D" w:rsidRPr="005F6C7D" w:rsidRDefault="002E5F11" w:rsidP="005F6C7D">
            <w:pPr>
              <w:suppressAutoHyphens/>
              <w:jc w:val="both"/>
              <w:rPr>
                <w:bCs/>
              </w:rPr>
            </w:pPr>
            <w:r>
              <w:rPr>
                <w:bCs/>
              </w:rPr>
              <w:t>0</w:t>
            </w:r>
          </w:p>
        </w:tc>
      </w:tr>
      <w:tr w:rsidR="005F6C7D" w:rsidRPr="005F6C7D" w14:paraId="38359255"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780582AD" w14:textId="77777777" w:rsidR="005F6C7D" w:rsidRPr="005F6C7D" w:rsidRDefault="005F6C7D" w:rsidP="005F6C7D">
            <w:pPr>
              <w:suppressAutoHyphens/>
              <w:jc w:val="both"/>
              <w:rPr>
                <w:bCs/>
              </w:rPr>
            </w:pPr>
            <w:r w:rsidRPr="005F6C7D">
              <w:rPr>
                <w:bCs/>
              </w:rPr>
              <w:t>Количество пользователей на надомном обслуживании, из них:</w:t>
            </w:r>
          </w:p>
        </w:tc>
        <w:tc>
          <w:tcPr>
            <w:tcW w:w="1090" w:type="dxa"/>
            <w:tcBorders>
              <w:top w:val="single" w:sz="4" w:space="0" w:color="auto"/>
              <w:left w:val="single" w:sz="4" w:space="0" w:color="auto"/>
              <w:bottom w:val="single" w:sz="4" w:space="0" w:color="auto"/>
              <w:right w:val="single" w:sz="4" w:space="0" w:color="auto"/>
            </w:tcBorders>
          </w:tcPr>
          <w:p w14:paraId="21747704" w14:textId="6CD2930A" w:rsidR="005F6C7D" w:rsidRPr="005F6C7D" w:rsidRDefault="005F6C7D" w:rsidP="005F6C7D">
            <w:pPr>
              <w:suppressAutoHyphens/>
              <w:jc w:val="both"/>
              <w:rPr>
                <w:bCs/>
              </w:rPr>
            </w:pPr>
            <w:r w:rsidRPr="005F6C7D">
              <w:rPr>
                <w:bCs/>
              </w:rPr>
              <w:t>24</w:t>
            </w:r>
          </w:p>
        </w:tc>
        <w:tc>
          <w:tcPr>
            <w:tcW w:w="1090" w:type="dxa"/>
            <w:tcBorders>
              <w:top w:val="single" w:sz="4" w:space="0" w:color="auto"/>
              <w:left w:val="single" w:sz="4" w:space="0" w:color="auto"/>
              <w:bottom w:val="single" w:sz="4" w:space="0" w:color="auto"/>
              <w:right w:val="single" w:sz="4" w:space="0" w:color="auto"/>
            </w:tcBorders>
          </w:tcPr>
          <w:p w14:paraId="2569BEEB" w14:textId="7140F77F" w:rsidR="005F6C7D" w:rsidRPr="005F6C7D" w:rsidRDefault="005F6C7D" w:rsidP="005F6C7D">
            <w:pPr>
              <w:suppressAutoHyphens/>
              <w:jc w:val="both"/>
              <w:rPr>
                <w:bCs/>
              </w:rPr>
            </w:pPr>
            <w:r w:rsidRPr="005F6C7D">
              <w:rPr>
                <w:bCs/>
              </w:rPr>
              <w:t>40</w:t>
            </w:r>
          </w:p>
        </w:tc>
        <w:tc>
          <w:tcPr>
            <w:tcW w:w="1090" w:type="dxa"/>
            <w:tcBorders>
              <w:top w:val="single" w:sz="4" w:space="0" w:color="auto"/>
              <w:left w:val="single" w:sz="4" w:space="0" w:color="auto"/>
              <w:bottom w:val="single" w:sz="4" w:space="0" w:color="auto"/>
              <w:right w:val="single" w:sz="4" w:space="0" w:color="auto"/>
            </w:tcBorders>
          </w:tcPr>
          <w:p w14:paraId="06731BD1" w14:textId="5E2F1162" w:rsidR="005F6C7D" w:rsidRPr="005F6C7D" w:rsidRDefault="005F6C7D" w:rsidP="005F6C7D">
            <w:pPr>
              <w:suppressAutoHyphens/>
              <w:jc w:val="both"/>
              <w:rPr>
                <w:bCs/>
              </w:rPr>
            </w:pPr>
            <w:r>
              <w:rPr>
                <w:bCs/>
              </w:rPr>
              <w:t>37</w:t>
            </w:r>
          </w:p>
        </w:tc>
      </w:tr>
      <w:tr w:rsidR="005F6C7D" w:rsidRPr="005F6C7D" w14:paraId="3ED5BCBD"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7A3B8A29" w14:textId="77777777" w:rsidR="005F6C7D" w:rsidRPr="005F6C7D" w:rsidRDefault="005F6C7D" w:rsidP="005F6C7D">
            <w:pPr>
              <w:suppressAutoHyphens/>
              <w:jc w:val="both"/>
              <w:rPr>
                <w:bCs/>
                <w:i/>
              </w:rPr>
            </w:pPr>
            <w:r w:rsidRPr="005F6C7D">
              <w:rPr>
                <w:bCs/>
                <w:i/>
              </w:rPr>
              <w:t>дети войны и труженики тыла</w:t>
            </w:r>
          </w:p>
        </w:tc>
        <w:tc>
          <w:tcPr>
            <w:tcW w:w="1090" w:type="dxa"/>
            <w:tcBorders>
              <w:top w:val="single" w:sz="4" w:space="0" w:color="auto"/>
              <w:left w:val="single" w:sz="4" w:space="0" w:color="auto"/>
              <w:bottom w:val="single" w:sz="4" w:space="0" w:color="auto"/>
              <w:right w:val="single" w:sz="4" w:space="0" w:color="auto"/>
            </w:tcBorders>
          </w:tcPr>
          <w:p w14:paraId="72B33A75" w14:textId="655FDCCB" w:rsidR="005F6C7D" w:rsidRPr="005F6C7D" w:rsidRDefault="005F6C7D" w:rsidP="005F6C7D">
            <w:pPr>
              <w:suppressAutoHyphens/>
              <w:jc w:val="both"/>
              <w:rPr>
                <w:bCs/>
              </w:rPr>
            </w:pPr>
            <w:r w:rsidRPr="005F6C7D">
              <w:rPr>
                <w:bCs/>
              </w:rPr>
              <w:t>12</w:t>
            </w:r>
          </w:p>
        </w:tc>
        <w:tc>
          <w:tcPr>
            <w:tcW w:w="1090" w:type="dxa"/>
            <w:tcBorders>
              <w:top w:val="single" w:sz="4" w:space="0" w:color="auto"/>
              <w:left w:val="single" w:sz="4" w:space="0" w:color="auto"/>
              <w:bottom w:val="single" w:sz="4" w:space="0" w:color="auto"/>
              <w:right w:val="single" w:sz="4" w:space="0" w:color="auto"/>
            </w:tcBorders>
          </w:tcPr>
          <w:p w14:paraId="4BDCC3A9" w14:textId="6463B7E0" w:rsidR="005F6C7D" w:rsidRPr="005F6C7D" w:rsidRDefault="005F6C7D" w:rsidP="005F6C7D">
            <w:pPr>
              <w:suppressAutoHyphens/>
              <w:jc w:val="both"/>
              <w:rPr>
                <w:bCs/>
              </w:rPr>
            </w:pPr>
            <w:r w:rsidRPr="005F6C7D">
              <w:rPr>
                <w:bCs/>
              </w:rPr>
              <w:t>12</w:t>
            </w:r>
          </w:p>
        </w:tc>
        <w:tc>
          <w:tcPr>
            <w:tcW w:w="1090" w:type="dxa"/>
            <w:tcBorders>
              <w:top w:val="single" w:sz="4" w:space="0" w:color="auto"/>
              <w:left w:val="single" w:sz="4" w:space="0" w:color="auto"/>
              <w:bottom w:val="single" w:sz="4" w:space="0" w:color="auto"/>
              <w:right w:val="single" w:sz="4" w:space="0" w:color="auto"/>
            </w:tcBorders>
          </w:tcPr>
          <w:p w14:paraId="59304B71" w14:textId="7645DCA0" w:rsidR="005F6C7D" w:rsidRPr="005F6C7D" w:rsidRDefault="002E5F11" w:rsidP="005F6C7D">
            <w:pPr>
              <w:suppressAutoHyphens/>
              <w:jc w:val="both"/>
              <w:rPr>
                <w:bCs/>
              </w:rPr>
            </w:pPr>
            <w:r>
              <w:rPr>
                <w:bCs/>
              </w:rPr>
              <w:t>12</w:t>
            </w:r>
          </w:p>
        </w:tc>
      </w:tr>
      <w:tr w:rsidR="005F6C7D" w:rsidRPr="005F6C7D" w14:paraId="50315058" w14:textId="77777777" w:rsidTr="005F6C7D">
        <w:trPr>
          <w:trHeight w:val="237"/>
        </w:trPr>
        <w:tc>
          <w:tcPr>
            <w:tcW w:w="6232" w:type="dxa"/>
            <w:tcBorders>
              <w:top w:val="single" w:sz="4" w:space="0" w:color="auto"/>
              <w:left w:val="single" w:sz="4" w:space="0" w:color="auto"/>
              <w:bottom w:val="single" w:sz="4" w:space="0" w:color="auto"/>
              <w:right w:val="single" w:sz="4" w:space="0" w:color="auto"/>
            </w:tcBorders>
            <w:hideMark/>
          </w:tcPr>
          <w:p w14:paraId="28B684B7" w14:textId="77777777" w:rsidR="005F6C7D" w:rsidRPr="005F6C7D" w:rsidRDefault="005F6C7D" w:rsidP="005F6C7D">
            <w:pPr>
              <w:suppressAutoHyphens/>
              <w:jc w:val="both"/>
              <w:rPr>
                <w:bCs/>
                <w:i/>
              </w:rPr>
            </w:pPr>
            <w:r w:rsidRPr="005F6C7D">
              <w:rPr>
                <w:bCs/>
                <w:i/>
              </w:rPr>
              <w:t>пенсионеры</w:t>
            </w:r>
          </w:p>
        </w:tc>
        <w:tc>
          <w:tcPr>
            <w:tcW w:w="1090" w:type="dxa"/>
            <w:tcBorders>
              <w:top w:val="single" w:sz="4" w:space="0" w:color="auto"/>
              <w:left w:val="single" w:sz="4" w:space="0" w:color="auto"/>
              <w:bottom w:val="single" w:sz="4" w:space="0" w:color="auto"/>
              <w:right w:val="single" w:sz="4" w:space="0" w:color="auto"/>
            </w:tcBorders>
          </w:tcPr>
          <w:p w14:paraId="20E08732" w14:textId="29A642D2" w:rsidR="005F6C7D" w:rsidRPr="005F6C7D" w:rsidRDefault="005F6C7D" w:rsidP="005F6C7D">
            <w:pPr>
              <w:suppressAutoHyphens/>
              <w:jc w:val="both"/>
              <w:rPr>
                <w:bCs/>
              </w:rPr>
            </w:pPr>
            <w:r w:rsidRPr="005F6C7D">
              <w:rPr>
                <w:bCs/>
              </w:rPr>
              <w:t>2</w:t>
            </w:r>
          </w:p>
        </w:tc>
        <w:tc>
          <w:tcPr>
            <w:tcW w:w="1090" w:type="dxa"/>
            <w:tcBorders>
              <w:top w:val="single" w:sz="4" w:space="0" w:color="auto"/>
              <w:left w:val="single" w:sz="4" w:space="0" w:color="auto"/>
              <w:bottom w:val="single" w:sz="4" w:space="0" w:color="auto"/>
              <w:right w:val="single" w:sz="4" w:space="0" w:color="auto"/>
            </w:tcBorders>
          </w:tcPr>
          <w:p w14:paraId="29C65C4D" w14:textId="6091E636" w:rsidR="005F6C7D" w:rsidRPr="005F6C7D" w:rsidRDefault="005F6C7D" w:rsidP="005F6C7D">
            <w:pPr>
              <w:suppressAutoHyphens/>
              <w:jc w:val="both"/>
              <w:rPr>
                <w:bCs/>
              </w:rPr>
            </w:pPr>
            <w:r w:rsidRPr="005F6C7D">
              <w:rPr>
                <w:bCs/>
              </w:rPr>
              <w:t>12</w:t>
            </w:r>
          </w:p>
        </w:tc>
        <w:tc>
          <w:tcPr>
            <w:tcW w:w="1090" w:type="dxa"/>
            <w:tcBorders>
              <w:top w:val="single" w:sz="4" w:space="0" w:color="auto"/>
              <w:left w:val="single" w:sz="4" w:space="0" w:color="auto"/>
              <w:bottom w:val="single" w:sz="4" w:space="0" w:color="auto"/>
              <w:right w:val="single" w:sz="4" w:space="0" w:color="auto"/>
            </w:tcBorders>
          </w:tcPr>
          <w:p w14:paraId="7D0E2317" w14:textId="712DD6BD" w:rsidR="005F6C7D" w:rsidRPr="005F6C7D" w:rsidRDefault="002E5F11" w:rsidP="005F6C7D">
            <w:pPr>
              <w:suppressAutoHyphens/>
              <w:jc w:val="both"/>
              <w:rPr>
                <w:bCs/>
              </w:rPr>
            </w:pPr>
            <w:r>
              <w:rPr>
                <w:bCs/>
              </w:rPr>
              <w:t>9</w:t>
            </w:r>
          </w:p>
        </w:tc>
      </w:tr>
      <w:tr w:rsidR="005F6C7D" w:rsidRPr="005F6C7D" w14:paraId="49365CAB"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0EE41D42" w14:textId="77777777" w:rsidR="005F6C7D" w:rsidRPr="005F6C7D" w:rsidRDefault="005F6C7D" w:rsidP="005F6C7D">
            <w:pPr>
              <w:suppressAutoHyphens/>
              <w:jc w:val="both"/>
              <w:rPr>
                <w:bCs/>
                <w:i/>
              </w:rPr>
            </w:pPr>
            <w:r w:rsidRPr="005F6C7D">
              <w:rPr>
                <w:bCs/>
                <w:i/>
              </w:rPr>
              <w:t>инвалиды</w:t>
            </w:r>
          </w:p>
        </w:tc>
        <w:tc>
          <w:tcPr>
            <w:tcW w:w="1090" w:type="dxa"/>
            <w:tcBorders>
              <w:top w:val="single" w:sz="4" w:space="0" w:color="auto"/>
              <w:left w:val="single" w:sz="4" w:space="0" w:color="auto"/>
              <w:bottom w:val="single" w:sz="4" w:space="0" w:color="auto"/>
              <w:right w:val="single" w:sz="4" w:space="0" w:color="auto"/>
            </w:tcBorders>
          </w:tcPr>
          <w:p w14:paraId="426A9B10" w14:textId="6A5E3B6B" w:rsidR="005F6C7D" w:rsidRPr="005F6C7D" w:rsidRDefault="005F6C7D" w:rsidP="005F6C7D">
            <w:pPr>
              <w:suppressAutoHyphens/>
              <w:jc w:val="both"/>
              <w:rPr>
                <w:bCs/>
              </w:rPr>
            </w:pPr>
            <w:r w:rsidRPr="005F6C7D">
              <w:rPr>
                <w:bCs/>
              </w:rPr>
              <w:t>10</w:t>
            </w:r>
          </w:p>
        </w:tc>
        <w:tc>
          <w:tcPr>
            <w:tcW w:w="1090" w:type="dxa"/>
            <w:tcBorders>
              <w:top w:val="single" w:sz="4" w:space="0" w:color="auto"/>
              <w:left w:val="single" w:sz="4" w:space="0" w:color="auto"/>
              <w:bottom w:val="single" w:sz="4" w:space="0" w:color="auto"/>
              <w:right w:val="single" w:sz="4" w:space="0" w:color="auto"/>
            </w:tcBorders>
          </w:tcPr>
          <w:p w14:paraId="7230C994" w14:textId="58399DA7" w:rsidR="005F6C7D" w:rsidRPr="005F6C7D" w:rsidRDefault="005F6C7D" w:rsidP="005F6C7D">
            <w:pPr>
              <w:suppressAutoHyphens/>
              <w:jc w:val="both"/>
              <w:rPr>
                <w:bCs/>
              </w:rPr>
            </w:pPr>
            <w:r w:rsidRPr="005F6C7D">
              <w:rPr>
                <w:bCs/>
              </w:rPr>
              <w:t>16</w:t>
            </w:r>
          </w:p>
        </w:tc>
        <w:tc>
          <w:tcPr>
            <w:tcW w:w="1090" w:type="dxa"/>
            <w:tcBorders>
              <w:top w:val="single" w:sz="4" w:space="0" w:color="auto"/>
              <w:left w:val="single" w:sz="4" w:space="0" w:color="auto"/>
              <w:bottom w:val="single" w:sz="4" w:space="0" w:color="auto"/>
              <w:right w:val="single" w:sz="4" w:space="0" w:color="auto"/>
            </w:tcBorders>
          </w:tcPr>
          <w:p w14:paraId="604325EC" w14:textId="79633F83" w:rsidR="005F6C7D" w:rsidRPr="005F6C7D" w:rsidRDefault="002E5F11" w:rsidP="005F6C7D">
            <w:pPr>
              <w:suppressAutoHyphens/>
              <w:jc w:val="both"/>
              <w:rPr>
                <w:bCs/>
              </w:rPr>
            </w:pPr>
            <w:r>
              <w:rPr>
                <w:bCs/>
              </w:rPr>
              <w:t>17</w:t>
            </w:r>
          </w:p>
        </w:tc>
      </w:tr>
      <w:tr w:rsidR="005F6C7D" w:rsidRPr="005F6C7D" w14:paraId="627B545C" w14:textId="77777777" w:rsidTr="005F6C7D">
        <w:trPr>
          <w:trHeight w:val="237"/>
        </w:trPr>
        <w:tc>
          <w:tcPr>
            <w:tcW w:w="6232" w:type="dxa"/>
            <w:tcBorders>
              <w:top w:val="single" w:sz="4" w:space="0" w:color="auto"/>
              <w:left w:val="single" w:sz="4" w:space="0" w:color="auto"/>
              <w:bottom w:val="single" w:sz="4" w:space="0" w:color="auto"/>
              <w:right w:val="single" w:sz="4" w:space="0" w:color="auto"/>
            </w:tcBorders>
            <w:hideMark/>
          </w:tcPr>
          <w:p w14:paraId="458DE356" w14:textId="77777777" w:rsidR="005F6C7D" w:rsidRPr="005F6C7D" w:rsidRDefault="005F6C7D" w:rsidP="005F6C7D">
            <w:pPr>
              <w:suppressAutoHyphens/>
              <w:jc w:val="both"/>
              <w:rPr>
                <w:bCs/>
              </w:rPr>
            </w:pPr>
            <w:r w:rsidRPr="005F6C7D">
              <w:rPr>
                <w:bCs/>
              </w:rPr>
              <w:t xml:space="preserve">Число посещений во </w:t>
            </w:r>
            <w:proofErr w:type="spellStart"/>
            <w:r w:rsidRPr="005F6C7D">
              <w:rPr>
                <w:bCs/>
              </w:rPr>
              <w:t>внестационаре</w:t>
            </w:r>
            <w:proofErr w:type="spellEnd"/>
          </w:p>
        </w:tc>
        <w:tc>
          <w:tcPr>
            <w:tcW w:w="1090" w:type="dxa"/>
            <w:tcBorders>
              <w:top w:val="single" w:sz="4" w:space="0" w:color="auto"/>
              <w:left w:val="single" w:sz="4" w:space="0" w:color="auto"/>
              <w:bottom w:val="single" w:sz="4" w:space="0" w:color="auto"/>
              <w:right w:val="single" w:sz="4" w:space="0" w:color="auto"/>
            </w:tcBorders>
          </w:tcPr>
          <w:p w14:paraId="320CCFC3" w14:textId="3C1A5C80" w:rsidR="005F6C7D" w:rsidRPr="005F6C7D" w:rsidRDefault="005F6C7D" w:rsidP="005F6C7D">
            <w:pPr>
              <w:suppressAutoHyphens/>
              <w:jc w:val="both"/>
              <w:rPr>
                <w:bCs/>
              </w:rPr>
            </w:pPr>
            <w:r w:rsidRPr="005F6C7D">
              <w:rPr>
                <w:bCs/>
              </w:rPr>
              <w:t>8635</w:t>
            </w:r>
          </w:p>
        </w:tc>
        <w:tc>
          <w:tcPr>
            <w:tcW w:w="1090" w:type="dxa"/>
            <w:tcBorders>
              <w:top w:val="single" w:sz="4" w:space="0" w:color="auto"/>
              <w:left w:val="single" w:sz="4" w:space="0" w:color="auto"/>
              <w:bottom w:val="single" w:sz="4" w:space="0" w:color="auto"/>
              <w:right w:val="single" w:sz="4" w:space="0" w:color="auto"/>
            </w:tcBorders>
          </w:tcPr>
          <w:p w14:paraId="539962FF" w14:textId="3561E90F" w:rsidR="005F6C7D" w:rsidRPr="005F6C7D" w:rsidRDefault="005F6C7D" w:rsidP="005F6C7D">
            <w:pPr>
              <w:suppressAutoHyphens/>
              <w:jc w:val="both"/>
              <w:rPr>
                <w:bCs/>
              </w:rPr>
            </w:pPr>
            <w:r w:rsidRPr="005F6C7D">
              <w:rPr>
                <w:bCs/>
              </w:rPr>
              <w:t>9696</w:t>
            </w:r>
          </w:p>
        </w:tc>
        <w:tc>
          <w:tcPr>
            <w:tcW w:w="1090" w:type="dxa"/>
            <w:tcBorders>
              <w:top w:val="single" w:sz="4" w:space="0" w:color="auto"/>
              <w:left w:val="single" w:sz="4" w:space="0" w:color="auto"/>
              <w:bottom w:val="single" w:sz="4" w:space="0" w:color="auto"/>
              <w:right w:val="single" w:sz="4" w:space="0" w:color="auto"/>
            </w:tcBorders>
          </w:tcPr>
          <w:p w14:paraId="6F574490" w14:textId="6A48B919" w:rsidR="005F6C7D" w:rsidRPr="005F6C7D" w:rsidRDefault="002E5F11" w:rsidP="005F6C7D">
            <w:pPr>
              <w:suppressAutoHyphens/>
              <w:jc w:val="both"/>
              <w:rPr>
                <w:bCs/>
              </w:rPr>
            </w:pPr>
            <w:r>
              <w:rPr>
                <w:bCs/>
              </w:rPr>
              <w:t>11427</w:t>
            </w:r>
          </w:p>
        </w:tc>
      </w:tr>
      <w:tr w:rsidR="005F6C7D" w:rsidRPr="005F6C7D" w14:paraId="07083F7D"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306046CF" w14:textId="77777777" w:rsidR="005F6C7D" w:rsidRPr="005F6C7D" w:rsidRDefault="005F6C7D" w:rsidP="005F6C7D">
            <w:pPr>
              <w:suppressAutoHyphens/>
              <w:jc w:val="both"/>
              <w:rPr>
                <w:bCs/>
              </w:rPr>
            </w:pPr>
            <w:r w:rsidRPr="005F6C7D">
              <w:rPr>
                <w:bCs/>
              </w:rPr>
              <w:t xml:space="preserve">Число библиотечных мероприятий во </w:t>
            </w:r>
            <w:proofErr w:type="spellStart"/>
            <w:r w:rsidRPr="005F6C7D">
              <w:rPr>
                <w:bCs/>
              </w:rPr>
              <w:t>внестационаре</w:t>
            </w:r>
            <w:proofErr w:type="spellEnd"/>
          </w:p>
        </w:tc>
        <w:tc>
          <w:tcPr>
            <w:tcW w:w="1090" w:type="dxa"/>
            <w:tcBorders>
              <w:top w:val="single" w:sz="4" w:space="0" w:color="auto"/>
              <w:left w:val="single" w:sz="4" w:space="0" w:color="auto"/>
              <w:bottom w:val="single" w:sz="4" w:space="0" w:color="auto"/>
              <w:right w:val="single" w:sz="4" w:space="0" w:color="auto"/>
            </w:tcBorders>
          </w:tcPr>
          <w:p w14:paraId="6AF70AA1" w14:textId="5A5B722A" w:rsidR="005F6C7D" w:rsidRPr="005F6C7D" w:rsidRDefault="005F6C7D" w:rsidP="005F6C7D">
            <w:pPr>
              <w:suppressAutoHyphens/>
              <w:jc w:val="both"/>
              <w:rPr>
                <w:bCs/>
              </w:rPr>
            </w:pPr>
            <w:r w:rsidRPr="005F6C7D">
              <w:rPr>
                <w:bCs/>
              </w:rPr>
              <w:t>215</w:t>
            </w:r>
          </w:p>
        </w:tc>
        <w:tc>
          <w:tcPr>
            <w:tcW w:w="1090" w:type="dxa"/>
            <w:tcBorders>
              <w:top w:val="single" w:sz="4" w:space="0" w:color="auto"/>
              <w:left w:val="single" w:sz="4" w:space="0" w:color="auto"/>
              <w:bottom w:val="single" w:sz="4" w:space="0" w:color="auto"/>
              <w:right w:val="single" w:sz="4" w:space="0" w:color="auto"/>
            </w:tcBorders>
          </w:tcPr>
          <w:p w14:paraId="0EB748CC" w14:textId="0836B2AE" w:rsidR="005F6C7D" w:rsidRPr="005F6C7D" w:rsidRDefault="005F6C7D" w:rsidP="005F6C7D">
            <w:pPr>
              <w:suppressAutoHyphens/>
              <w:jc w:val="both"/>
              <w:rPr>
                <w:bCs/>
              </w:rPr>
            </w:pPr>
            <w:r w:rsidRPr="005F6C7D">
              <w:rPr>
                <w:bCs/>
              </w:rPr>
              <w:t>254</w:t>
            </w:r>
          </w:p>
        </w:tc>
        <w:tc>
          <w:tcPr>
            <w:tcW w:w="1090" w:type="dxa"/>
            <w:tcBorders>
              <w:top w:val="single" w:sz="4" w:space="0" w:color="auto"/>
              <w:left w:val="single" w:sz="4" w:space="0" w:color="auto"/>
              <w:bottom w:val="single" w:sz="4" w:space="0" w:color="auto"/>
              <w:right w:val="single" w:sz="4" w:space="0" w:color="auto"/>
            </w:tcBorders>
          </w:tcPr>
          <w:p w14:paraId="78893090" w14:textId="4989818C" w:rsidR="005F6C7D" w:rsidRPr="005F6C7D" w:rsidRDefault="002E5F11" w:rsidP="005F6C7D">
            <w:pPr>
              <w:suppressAutoHyphens/>
              <w:jc w:val="both"/>
              <w:rPr>
                <w:bCs/>
              </w:rPr>
            </w:pPr>
            <w:r>
              <w:rPr>
                <w:bCs/>
              </w:rPr>
              <w:t>237</w:t>
            </w:r>
          </w:p>
        </w:tc>
      </w:tr>
      <w:tr w:rsidR="005F6C7D" w:rsidRPr="005F6C7D" w14:paraId="60230CD9"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62785D6C" w14:textId="77777777" w:rsidR="005F6C7D" w:rsidRPr="005F6C7D" w:rsidRDefault="005F6C7D" w:rsidP="005F6C7D">
            <w:pPr>
              <w:suppressAutoHyphens/>
              <w:jc w:val="both"/>
              <w:rPr>
                <w:bCs/>
              </w:rPr>
            </w:pPr>
            <w:r w:rsidRPr="005F6C7D">
              <w:rPr>
                <w:bCs/>
              </w:rPr>
              <w:t>Доля от общего количества пользователей (%)</w:t>
            </w:r>
          </w:p>
        </w:tc>
        <w:tc>
          <w:tcPr>
            <w:tcW w:w="1090" w:type="dxa"/>
            <w:tcBorders>
              <w:top w:val="single" w:sz="4" w:space="0" w:color="auto"/>
              <w:left w:val="single" w:sz="4" w:space="0" w:color="auto"/>
              <w:bottom w:val="single" w:sz="4" w:space="0" w:color="auto"/>
              <w:right w:val="single" w:sz="4" w:space="0" w:color="auto"/>
            </w:tcBorders>
          </w:tcPr>
          <w:p w14:paraId="4CAEC9A4" w14:textId="0137A308" w:rsidR="005F6C7D" w:rsidRPr="005F6C7D" w:rsidRDefault="005F6C7D" w:rsidP="005F6C7D">
            <w:pPr>
              <w:suppressAutoHyphens/>
              <w:jc w:val="both"/>
              <w:rPr>
                <w:bCs/>
              </w:rPr>
            </w:pPr>
            <w:r w:rsidRPr="005F6C7D">
              <w:rPr>
                <w:bCs/>
              </w:rPr>
              <w:t>0,2</w:t>
            </w:r>
          </w:p>
        </w:tc>
        <w:tc>
          <w:tcPr>
            <w:tcW w:w="1090" w:type="dxa"/>
            <w:tcBorders>
              <w:top w:val="single" w:sz="4" w:space="0" w:color="auto"/>
              <w:left w:val="single" w:sz="4" w:space="0" w:color="auto"/>
              <w:bottom w:val="single" w:sz="4" w:space="0" w:color="auto"/>
              <w:right w:val="single" w:sz="4" w:space="0" w:color="auto"/>
            </w:tcBorders>
          </w:tcPr>
          <w:p w14:paraId="7FBDDBE8" w14:textId="3571629A" w:rsidR="005F6C7D" w:rsidRPr="005F6C7D" w:rsidRDefault="005F6C7D" w:rsidP="005F6C7D">
            <w:pPr>
              <w:suppressAutoHyphens/>
              <w:jc w:val="both"/>
              <w:rPr>
                <w:bCs/>
              </w:rPr>
            </w:pPr>
            <w:r w:rsidRPr="005F6C7D">
              <w:rPr>
                <w:bCs/>
              </w:rPr>
              <w:t>0,3</w:t>
            </w:r>
          </w:p>
        </w:tc>
        <w:tc>
          <w:tcPr>
            <w:tcW w:w="1090" w:type="dxa"/>
            <w:tcBorders>
              <w:top w:val="single" w:sz="4" w:space="0" w:color="auto"/>
              <w:left w:val="single" w:sz="4" w:space="0" w:color="auto"/>
              <w:bottom w:val="single" w:sz="4" w:space="0" w:color="auto"/>
              <w:right w:val="single" w:sz="4" w:space="0" w:color="auto"/>
            </w:tcBorders>
          </w:tcPr>
          <w:p w14:paraId="3EA4EF39" w14:textId="71EF81EF" w:rsidR="005F6C7D" w:rsidRPr="005F6C7D" w:rsidRDefault="002E5F11" w:rsidP="005F6C7D">
            <w:pPr>
              <w:suppressAutoHyphens/>
              <w:jc w:val="both"/>
              <w:rPr>
                <w:bCs/>
              </w:rPr>
            </w:pPr>
            <w:r>
              <w:rPr>
                <w:bCs/>
              </w:rPr>
              <w:t>0,4</w:t>
            </w:r>
          </w:p>
        </w:tc>
      </w:tr>
      <w:tr w:rsidR="005F6C7D" w:rsidRPr="005F6C7D" w14:paraId="3FB719BB" w14:textId="77777777" w:rsidTr="005F6C7D">
        <w:trPr>
          <w:trHeight w:val="237"/>
        </w:trPr>
        <w:tc>
          <w:tcPr>
            <w:tcW w:w="6232" w:type="dxa"/>
            <w:tcBorders>
              <w:top w:val="single" w:sz="4" w:space="0" w:color="auto"/>
              <w:left w:val="single" w:sz="4" w:space="0" w:color="auto"/>
              <w:bottom w:val="single" w:sz="4" w:space="0" w:color="auto"/>
              <w:right w:val="single" w:sz="4" w:space="0" w:color="auto"/>
            </w:tcBorders>
            <w:hideMark/>
          </w:tcPr>
          <w:p w14:paraId="3BB0B7C0" w14:textId="77777777" w:rsidR="005F6C7D" w:rsidRPr="005F6C7D" w:rsidRDefault="005F6C7D" w:rsidP="005F6C7D">
            <w:pPr>
              <w:suppressAutoHyphens/>
              <w:jc w:val="both"/>
              <w:rPr>
                <w:bCs/>
              </w:rPr>
            </w:pPr>
            <w:r w:rsidRPr="005F6C7D">
              <w:rPr>
                <w:bCs/>
              </w:rPr>
              <w:t>Доля от общего количества посещений (%)</w:t>
            </w:r>
          </w:p>
        </w:tc>
        <w:tc>
          <w:tcPr>
            <w:tcW w:w="1090" w:type="dxa"/>
            <w:tcBorders>
              <w:top w:val="single" w:sz="4" w:space="0" w:color="auto"/>
              <w:left w:val="single" w:sz="4" w:space="0" w:color="auto"/>
              <w:bottom w:val="single" w:sz="4" w:space="0" w:color="auto"/>
              <w:right w:val="single" w:sz="4" w:space="0" w:color="auto"/>
            </w:tcBorders>
          </w:tcPr>
          <w:p w14:paraId="3A7BFBF4" w14:textId="4E76215A" w:rsidR="005F6C7D" w:rsidRPr="005F6C7D" w:rsidRDefault="005F6C7D" w:rsidP="005F6C7D">
            <w:pPr>
              <w:suppressAutoHyphens/>
              <w:jc w:val="both"/>
              <w:rPr>
                <w:bCs/>
              </w:rPr>
            </w:pPr>
            <w:r w:rsidRPr="005F6C7D">
              <w:rPr>
                <w:bCs/>
              </w:rPr>
              <w:t>0,1</w:t>
            </w:r>
          </w:p>
        </w:tc>
        <w:tc>
          <w:tcPr>
            <w:tcW w:w="1090" w:type="dxa"/>
            <w:tcBorders>
              <w:top w:val="single" w:sz="4" w:space="0" w:color="auto"/>
              <w:left w:val="single" w:sz="4" w:space="0" w:color="auto"/>
              <w:bottom w:val="single" w:sz="4" w:space="0" w:color="auto"/>
              <w:right w:val="single" w:sz="4" w:space="0" w:color="auto"/>
            </w:tcBorders>
          </w:tcPr>
          <w:p w14:paraId="6CB68036" w14:textId="59E079EC" w:rsidR="005F6C7D" w:rsidRPr="005F6C7D" w:rsidRDefault="005F6C7D" w:rsidP="005F6C7D">
            <w:pPr>
              <w:suppressAutoHyphens/>
              <w:jc w:val="both"/>
              <w:rPr>
                <w:bCs/>
              </w:rPr>
            </w:pPr>
            <w:r w:rsidRPr="005F6C7D">
              <w:rPr>
                <w:bCs/>
              </w:rPr>
              <w:t>0,2</w:t>
            </w:r>
          </w:p>
        </w:tc>
        <w:tc>
          <w:tcPr>
            <w:tcW w:w="1090" w:type="dxa"/>
            <w:tcBorders>
              <w:top w:val="single" w:sz="4" w:space="0" w:color="auto"/>
              <w:left w:val="single" w:sz="4" w:space="0" w:color="auto"/>
              <w:bottom w:val="single" w:sz="4" w:space="0" w:color="auto"/>
              <w:right w:val="single" w:sz="4" w:space="0" w:color="auto"/>
            </w:tcBorders>
          </w:tcPr>
          <w:p w14:paraId="05860F34" w14:textId="763C7622" w:rsidR="005F6C7D" w:rsidRPr="005F6C7D" w:rsidRDefault="002E5F11" w:rsidP="005F6C7D">
            <w:pPr>
              <w:suppressAutoHyphens/>
              <w:jc w:val="both"/>
              <w:rPr>
                <w:bCs/>
              </w:rPr>
            </w:pPr>
            <w:r>
              <w:rPr>
                <w:bCs/>
              </w:rPr>
              <w:t>0,3</w:t>
            </w:r>
          </w:p>
        </w:tc>
      </w:tr>
      <w:tr w:rsidR="005F6C7D" w:rsidRPr="005F6C7D" w14:paraId="7437658C" w14:textId="77777777" w:rsidTr="005F6C7D">
        <w:trPr>
          <w:trHeight w:val="246"/>
        </w:trPr>
        <w:tc>
          <w:tcPr>
            <w:tcW w:w="6232" w:type="dxa"/>
            <w:tcBorders>
              <w:top w:val="single" w:sz="4" w:space="0" w:color="auto"/>
              <w:left w:val="single" w:sz="4" w:space="0" w:color="auto"/>
              <w:bottom w:val="single" w:sz="4" w:space="0" w:color="auto"/>
              <w:right w:val="single" w:sz="4" w:space="0" w:color="auto"/>
            </w:tcBorders>
            <w:hideMark/>
          </w:tcPr>
          <w:p w14:paraId="6E62FBF7" w14:textId="77777777" w:rsidR="005F6C7D" w:rsidRPr="005F6C7D" w:rsidRDefault="005F6C7D" w:rsidP="005F6C7D">
            <w:pPr>
              <w:suppressAutoHyphens/>
              <w:jc w:val="both"/>
              <w:rPr>
                <w:bCs/>
              </w:rPr>
            </w:pPr>
            <w:r w:rsidRPr="005F6C7D">
              <w:rPr>
                <w:bCs/>
              </w:rPr>
              <w:t>Доля от общего количества книговыдачи (%)</w:t>
            </w:r>
          </w:p>
        </w:tc>
        <w:tc>
          <w:tcPr>
            <w:tcW w:w="1090" w:type="dxa"/>
            <w:tcBorders>
              <w:top w:val="single" w:sz="4" w:space="0" w:color="auto"/>
              <w:left w:val="single" w:sz="4" w:space="0" w:color="auto"/>
              <w:bottom w:val="single" w:sz="4" w:space="0" w:color="auto"/>
              <w:right w:val="single" w:sz="4" w:space="0" w:color="auto"/>
            </w:tcBorders>
          </w:tcPr>
          <w:p w14:paraId="07315AFE" w14:textId="24EA636C" w:rsidR="005F6C7D" w:rsidRPr="005F6C7D" w:rsidRDefault="005F6C7D" w:rsidP="005F6C7D">
            <w:pPr>
              <w:suppressAutoHyphens/>
              <w:jc w:val="both"/>
              <w:rPr>
                <w:bCs/>
              </w:rPr>
            </w:pPr>
            <w:r w:rsidRPr="005F6C7D">
              <w:rPr>
                <w:bCs/>
              </w:rPr>
              <w:t>2,1</w:t>
            </w:r>
          </w:p>
        </w:tc>
        <w:tc>
          <w:tcPr>
            <w:tcW w:w="1090" w:type="dxa"/>
            <w:tcBorders>
              <w:top w:val="single" w:sz="4" w:space="0" w:color="auto"/>
              <w:left w:val="single" w:sz="4" w:space="0" w:color="auto"/>
              <w:bottom w:val="single" w:sz="4" w:space="0" w:color="auto"/>
              <w:right w:val="single" w:sz="4" w:space="0" w:color="auto"/>
            </w:tcBorders>
          </w:tcPr>
          <w:p w14:paraId="274CF02E" w14:textId="13B2339F" w:rsidR="005F6C7D" w:rsidRPr="005F6C7D" w:rsidRDefault="005F6C7D" w:rsidP="005F6C7D">
            <w:pPr>
              <w:suppressAutoHyphens/>
              <w:jc w:val="both"/>
              <w:rPr>
                <w:bCs/>
              </w:rPr>
            </w:pPr>
            <w:r w:rsidRPr="005F6C7D">
              <w:rPr>
                <w:bCs/>
              </w:rPr>
              <w:t>0,4</w:t>
            </w:r>
          </w:p>
        </w:tc>
        <w:tc>
          <w:tcPr>
            <w:tcW w:w="1090" w:type="dxa"/>
            <w:tcBorders>
              <w:top w:val="single" w:sz="4" w:space="0" w:color="auto"/>
              <w:left w:val="single" w:sz="4" w:space="0" w:color="auto"/>
              <w:bottom w:val="single" w:sz="4" w:space="0" w:color="auto"/>
              <w:right w:val="single" w:sz="4" w:space="0" w:color="auto"/>
            </w:tcBorders>
          </w:tcPr>
          <w:p w14:paraId="6669152F" w14:textId="003B4104" w:rsidR="005F6C7D" w:rsidRPr="005F6C7D" w:rsidRDefault="002E5F11" w:rsidP="005F6C7D">
            <w:pPr>
              <w:suppressAutoHyphens/>
              <w:jc w:val="both"/>
              <w:rPr>
                <w:bCs/>
              </w:rPr>
            </w:pPr>
            <w:r>
              <w:rPr>
                <w:bCs/>
              </w:rPr>
              <w:t>0,2</w:t>
            </w:r>
          </w:p>
        </w:tc>
      </w:tr>
    </w:tbl>
    <w:p w14:paraId="75FBF1D1" w14:textId="4D56C8B8" w:rsidR="005F6C7D" w:rsidRPr="005F6C7D" w:rsidRDefault="005F6C7D" w:rsidP="005F6C7D">
      <w:pPr>
        <w:suppressAutoHyphens/>
        <w:spacing w:after="0" w:line="240" w:lineRule="auto"/>
        <w:ind w:firstLine="709"/>
        <w:jc w:val="both"/>
        <w:rPr>
          <w:rFonts w:ascii="Times New Roman" w:eastAsia="Times New Roman" w:hAnsi="Times New Roman" w:cs="Times New Roman"/>
          <w:sz w:val="24"/>
          <w:szCs w:val="24"/>
          <w:lang w:eastAsia="ru-RU"/>
        </w:rPr>
      </w:pPr>
      <w:r w:rsidRPr="005F6C7D">
        <w:rPr>
          <w:rFonts w:ascii="Times New Roman" w:eastAsia="Times New Roman" w:hAnsi="Times New Roman" w:cs="Times New Roman"/>
          <w:sz w:val="24"/>
          <w:szCs w:val="24"/>
          <w:lang w:eastAsia="ru-RU"/>
        </w:rPr>
        <w:t xml:space="preserve">Суммарное количество показателей по </w:t>
      </w:r>
      <w:proofErr w:type="spellStart"/>
      <w:r w:rsidRPr="005F6C7D">
        <w:rPr>
          <w:rFonts w:ascii="Times New Roman" w:eastAsia="Times New Roman" w:hAnsi="Times New Roman" w:cs="Times New Roman"/>
          <w:sz w:val="24"/>
          <w:szCs w:val="24"/>
          <w:lang w:eastAsia="ru-RU"/>
        </w:rPr>
        <w:t>внестационарному</w:t>
      </w:r>
      <w:proofErr w:type="spellEnd"/>
      <w:r w:rsidRPr="005F6C7D">
        <w:rPr>
          <w:rFonts w:ascii="Times New Roman" w:eastAsia="Times New Roman" w:hAnsi="Times New Roman" w:cs="Times New Roman"/>
          <w:sz w:val="24"/>
          <w:szCs w:val="24"/>
          <w:lang w:eastAsia="ru-RU"/>
        </w:rPr>
        <w:t xml:space="preserve"> обслуживанию составляет: читателей – 64 человек, количество посещений – 315, книговыдача – 423 экземпляров.</w:t>
      </w:r>
    </w:p>
    <w:p w14:paraId="016DE2CE" w14:textId="77777777" w:rsidR="005F6C7D" w:rsidRPr="005F6C7D" w:rsidRDefault="005F6C7D" w:rsidP="00993965">
      <w:pPr>
        <w:suppressAutoHyphens/>
        <w:spacing w:after="0" w:line="240" w:lineRule="auto"/>
        <w:ind w:firstLine="709"/>
        <w:jc w:val="both"/>
        <w:rPr>
          <w:rFonts w:ascii="Times New Roman" w:eastAsia="Times New Roman" w:hAnsi="Times New Roman" w:cs="Times New Roman"/>
          <w:sz w:val="24"/>
          <w:szCs w:val="24"/>
          <w:lang w:eastAsia="ru-RU"/>
        </w:rPr>
      </w:pPr>
    </w:p>
    <w:p w14:paraId="47ADE8F9" w14:textId="5D78E173" w:rsidR="00F93022" w:rsidRDefault="00F93022" w:rsidP="00993965">
      <w:pPr>
        <w:suppressAutoHyphens/>
        <w:spacing w:after="0" w:line="240" w:lineRule="auto"/>
        <w:ind w:firstLine="709"/>
        <w:jc w:val="both"/>
      </w:pPr>
      <w:r w:rsidRPr="004B160D">
        <w:rPr>
          <w:rFonts w:ascii="Times New Roman" w:eastAsia="Times New Roman" w:hAnsi="Times New Roman" w:cs="Times New Roman"/>
          <w:b/>
          <w:color w:val="7030A0"/>
          <w:sz w:val="24"/>
          <w:szCs w:val="24"/>
          <w:lang w:eastAsia="ru-RU"/>
        </w:rPr>
        <w:t xml:space="preserve">5.2. Проектно-программная деятельность. Реализация социокультурных проектов на привлеченные средства </w:t>
      </w:r>
      <w:proofErr w:type="spellStart"/>
      <w:r w:rsidRPr="004B160D">
        <w:rPr>
          <w:rFonts w:ascii="Times New Roman" w:eastAsia="Times New Roman" w:hAnsi="Times New Roman" w:cs="Times New Roman"/>
          <w:b/>
          <w:color w:val="7030A0"/>
          <w:sz w:val="24"/>
          <w:szCs w:val="24"/>
          <w:lang w:eastAsia="ru-RU"/>
        </w:rPr>
        <w:t>грантодателей</w:t>
      </w:r>
      <w:proofErr w:type="spellEnd"/>
      <w:r w:rsidRPr="004B160D">
        <w:rPr>
          <w:rFonts w:ascii="Times New Roman" w:eastAsia="Times New Roman" w:hAnsi="Times New Roman" w:cs="Times New Roman"/>
          <w:b/>
          <w:color w:val="7030A0"/>
          <w:sz w:val="24"/>
          <w:szCs w:val="24"/>
          <w:lang w:eastAsia="ru-RU"/>
        </w:rPr>
        <w:t>, спонсоров и благотворителей</w:t>
      </w:r>
      <w:r w:rsidRPr="00F93022">
        <w:t xml:space="preserve"> </w:t>
      </w:r>
    </w:p>
    <w:p w14:paraId="07C3A965" w14:textId="052B230C" w:rsidR="00F93022" w:rsidRDefault="00F93022" w:rsidP="00F93022">
      <w:pPr>
        <w:suppressAutoHyphens/>
        <w:spacing w:after="0" w:line="240" w:lineRule="auto"/>
        <w:ind w:firstLine="709"/>
        <w:jc w:val="both"/>
        <w:rPr>
          <w:rFonts w:ascii="Times New Roman" w:eastAsia="Times New Roman" w:hAnsi="Times New Roman" w:cs="Times New Roman"/>
          <w:sz w:val="24"/>
          <w:szCs w:val="24"/>
          <w:lang w:eastAsia="ru-RU"/>
        </w:rPr>
      </w:pPr>
      <w:r w:rsidRPr="00F93022">
        <w:rPr>
          <w:rFonts w:ascii="Times New Roman" w:eastAsia="Times New Roman" w:hAnsi="Times New Roman" w:cs="Times New Roman"/>
          <w:sz w:val="24"/>
          <w:szCs w:val="24"/>
          <w:lang w:eastAsia="ru-RU"/>
        </w:rPr>
        <w:t>В 2023 году на средства резервного фонда Правительства Тюменской области для учреждения приобретен</w:t>
      </w:r>
      <w:r>
        <w:rPr>
          <w:rFonts w:ascii="Times New Roman" w:eastAsia="Times New Roman" w:hAnsi="Times New Roman" w:cs="Times New Roman"/>
          <w:sz w:val="24"/>
          <w:szCs w:val="24"/>
          <w:lang w:eastAsia="ru-RU"/>
        </w:rPr>
        <w:t xml:space="preserve">ы 15 наименований </w:t>
      </w:r>
      <w:r w:rsidRPr="00F93022">
        <w:rPr>
          <w:rFonts w:ascii="Times New Roman" w:eastAsia="Times New Roman" w:hAnsi="Times New Roman" w:cs="Times New Roman"/>
          <w:sz w:val="24"/>
          <w:szCs w:val="24"/>
          <w:lang w:eastAsia="ru-RU"/>
        </w:rPr>
        <w:t>книг</w:t>
      </w:r>
      <w:r>
        <w:rPr>
          <w:rFonts w:ascii="Times New Roman" w:eastAsia="Times New Roman" w:hAnsi="Times New Roman" w:cs="Times New Roman"/>
          <w:sz w:val="24"/>
          <w:szCs w:val="24"/>
          <w:lang w:eastAsia="ru-RU"/>
        </w:rPr>
        <w:t xml:space="preserve"> Н. </w:t>
      </w:r>
      <w:r w:rsidRPr="00F93022">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w:t>
      </w:r>
      <w:r w:rsidRPr="00F93022">
        <w:rPr>
          <w:rFonts w:ascii="Times New Roman" w:eastAsia="Times New Roman" w:hAnsi="Times New Roman" w:cs="Times New Roman"/>
          <w:sz w:val="24"/>
          <w:szCs w:val="24"/>
          <w:lang w:eastAsia="ru-RU"/>
        </w:rPr>
        <w:t>Шамсутдинов</w:t>
      </w:r>
      <w:r>
        <w:rPr>
          <w:rFonts w:ascii="Times New Roman" w:eastAsia="Times New Roman" w:hAnsi="Times New Roman" w:cs="Times New Roman"/>
          <w:sz w:val="24"/>
          <w:szCs w:val="24"/>
          <w:lang w:eastAsia="ru-RU"/>
        </w:rPr>
        <w:t>а</w:t>
      </w:r>
      <w:r w:rsidR="004B160D">
        <w:rPr>
          <w:rFonts w:ascii="Times New Roman" w:eastAsia="Times New Roman" w:hAnsi="Times New Roman" w:cs="Times New Roman"/>
          <w:sz w:val="24"/>
          <w:szCs w:val="24"/>
          <w:lang w:eastAsia="ru-RU"/>
        </w:rPr>
        <w:t xml:space="preserve"> и оцифровано 7 книг С. Великопольского</w:t>
      </w:r>
      <w:r w:rsidRPr="00F93022">
        <w:rPr>
          <w:rFonts w:ascii="Times New Roman" w:eastAsia="Times New Roman" w:hAnsi="Times New Roman" w:cs="Times New Roman"/>
          <w:sz w:val="24"/>
          <w:szCs w:val="24"/>
          <w:lang w:eastAsia="ru-RU"/>
        </w:rPr>
        <w:t xml:space="preserve">. С ходатайством о выделении средств выступил депутат Тюменской областной думы А.П. </w:t>
      </w:r>
      <w:proofErr w:type="spellStart"/>
      <w:r w:rsidRPr="00F93022">
        <w:rPr>
          <w:rFonts w:ascii="Times New Roman" w:eastAsia="Times New Roman" w:hAnsi="Times New Roman" w:cs="Times New Roman"/>
          <w:sz w:val="24"/>
          <w:szCs w:val="24"/>
          <w:lang w:eastAsia="ru-RU"/>
        </w:rPr>
        <w:t>Чепайкин</w:t>
      </w:r>
      <w:proofErr w:type="spellEnd"/>
      <w:r w:rsidRPr="00F93022">
        <w:rPr>
          <w:rFonts w:ascii="Times New Roman" w:eastAsia="Times New Roman" w:hAnsi="Times New Roman" w:cs="Times New Roman"/>
          <w:sz w:val="24"/>
          <w:szCs w:val="24"/>
          <w:lang w:eastAsia="ru-RU"/>
        </w:rPr>
        <w:t>.</w:t>
      </w:r>
    </w:p>
    <w:p w14:paraId="62EC2EBE" w14:textId="24F511A1" w:rsidR="004B160D" w:rsidRPr="00F93022" w:rsidRDefault="00456DDB" w:rsidP="00F93022">
      <w:pPr>
        <w:suppressAutoHyphens/>
        <w:spacing w:after="0" w:line="240" w:lineRule="auto"/>
        <w:ind w:firstLine="709"/>
        <w:jc w:val="both"/>
        <w:rPr>
          <w:rFonts w:ascii="Times New Roman" w:eastAsia="Times New Roman" w:hAnsi="Times New Roman" w:cs="Times New Roman"/>
          <w:sz w:val="24"/>
          <w:szCs w:val="24"/>
          <w:lang w:eastAsia="ru-RU"/>
        </w:rPr>
      </w:pPr>
      <w:r w:rsidRPr="00456DDB">
        <w:rPr>
          <w:rFonts w:ascii="Times New Roman" w:eastAsia="Times New Roman" w:hAnsi="Times New Roman" w:cs="Times New Roman"/>
          <w:sz w:val="24"/>
          <w:szCs w:val="24"/>
          <w:lang w:eastAsia="ru-RU"/>
        </w:rPr>
        <w:t>В течение 202</w:t>
      </w:r>
      <w:r>
        <w:rPr>
          <w:rFonts w:ascii="Times New Roman" w:eastAsia="Times New Roman" w:hAnsi="Times New Roman" w:cs="Times New Roman"/>
          <w:sz w:val="24"/>
          <w:szCs w:val="24"/>
          <w:lang w:eastAsia="ru-RU"/>
        </w:rPr>
        <w:t>3</w:t>
      </w:r>
      <w:r w:rsidRPr="00456DDB">
        <w:rPr>
          <w:rFonts w:ascii="Times New Roman" w:eastAsia="Times New Roman" w:hAnsi="Times New Roman" w:cs="Times New Roman"/>
          <w:sz w:val="24"/>
          <w:szCs w:val="24"/>
          <w:lang w:eastAsia="ru-RU"/>
        </w:rPr>
        <w:t xml:space="preserve"> года сотрудниками учреждения разработаны и реализованы </w:t>
      </w:r>
      <w:r>
        <w:rPr>
          <w:rFonts w:ascii="Times New Roman" w:eastAsia="Times New Roman" w:hAnsi="Times New Roman" w:cs="Times New Roman"/>
          <w:sz w:val="24"/>
          <w:szCs w:val="24"/>
          <w:lang w:eastAsia="ru-RU"/>
        </w:rPr>
        <w:t>2</w:t>
      </w:r>
      <w:r w:rsidR="009312CB">
        <w:rPr>
          <w:rFonts w:ascii="Times New Roman" w:eastAsia="Times New Roman" w:hAnsi="Times New Roman" w:cs="Times New Roman"/>
          <w:sz w:val="24"/>
          <w:szCs w:val="24"/>
          <w:lang w:eastAsia="ru-RU"/>
        </w:rPr>
        <w:t>2 разноплано</w:t>
      </w:r>
      <w:r w:rsidRPr="00456DDB">
        <w:rPr>
          <w:rFonts w:ascii="Times New Roman" w:eastAsia="Times New Roman" w:hAnsi="Times New Roman" w:cs="Times New Roman"/>
          <w:sz w:val="24"/>
          <w:szCs w:val="24"/>
          <w:lang w:eastAsia="ru-RU"/>
        </w:rPr>
        <w:t>вых проекта, из них 2</w:t>
      </w:r>
      <w:r>
        <w:rPr>
          <w:rFonts w:ascii="Times New Roman" w:eastAsia="Times New Roman" w:hAnsi="Times New Roman" w:cs="Times New Roman"/>
          <w:sz w:val="24"/>
          <w:szCs w:val="24"/>
          <w:lang w:eastAsia="ru-RU"/>
        </w:rPr>
        <w:t>0</w:t>
      </w:r>
      <w:r w:rsidRPr="00456DDB">
        <w:rPr>
          <w:rFonts w:ascii="Times New Roman" w:eastAsia="Times New Roman" w:hAnsi="Times New Roman" w:cs="Times New Roman"/>
          <w:sz w:val="24"/>
          <w:szCs w:val="24"/>
          <w:lang w:eastAsia="ru-RU"/>
        </w:rPr>
        <w:t xml:space="preserve"> по поддержке чтения, включающие развитие рекомендательной и библиографической деятельности библиотек. Ряд проектов нашли поддержку на муниципальном уровне. </w:t>
      </w:r>
    </w:p>
    <w:p w14:paraId="21311720" w14:textId="77777777" w:rsidR="00F72BFF" w:rsidRDefault="00F72BFF" w:rsidP="00993965">
      <w:pPr>
        <w:suppressAutoHyphens/>
        <w:spacing w:after="0" w:line="240" w:lineRule="auto"/>
        <w:ind w:firstLine="709"/>
        <w:jc w:val="both"/>
        <w:rPr>
          <w:rFonts w:ascii="Times New Roman" w:eastAsia="Times New Roman" w:hAnsi="Times New Roman" w:cs="Times New Roman"/>
          <w:b/>
          <w:color w:val="7030A0"/>
          <w:sz w:val="24"/>
          <w:szCs w:val="24"/>
          <w:lang w:eastAsia="ru-RU"/>
        </w:rPr>
      </w:pPr>
    </w:p>
    <w:p w14:paraId="7B8EFB0F" w14:textId="551852E6" w:rsidR="00993965" w:rsidRPr="00993965" w:rsidRDefault="00993965" w:rsidP="00993965">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993965">
        <w:rPr>
          <w:rFonts w:ascii="Times New Roman" w:eastAsia="Times New Roman" w:hAnsi="Times New Roman" w:cs="Times New Roman"/>
          <w:b/>
          <w:color w:val="7030A0"/>
          <w:sz w:val="24"/>
          <w:szCs w:val="24"/>
          <w:lang w:eastAsia="ru-RU"/>
        </w:rPr>
        <w:t>5.3. Издательская деятельность</w:t>
      </w:r>
    </w:p>
    <w:p w14:paraId="374258B3" w14:textId="4E2954FC" w:rsidR="00993965" w:rsidRP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В</w:t>
      </w:r>
      <w:r w:rsidR="00806D4A">
        <w:rPr>
          <w:rFonts w:ascii="Times New Roman" w:eastAsia="Times New Roman" w:hAnsi="Times New Roman" w:cs="Times New Roman"/>
          <w:bCs/>
          <w:sz w:val="24"/>
          <w:szCs w:val="24"/>
          <w:lang w:eastAsia="ru-RU"/>
        </w:rPr>
        <w:t xml:space="preserve"> течение года в</w:t>
      </w:r>
      <w:r w:rsidRPr="00993965">
        <w:rPr>
          <w:rFonts w:ascii="Times New Roman" w:eastAsia="Times New Roman" w:hAnsi="Times New Roman" w:cs="Times New Roman"/>
          <w:bCs/>
          <w:sz w:val="24"/>
          <w:szCs w:val="24"/>
          <w:lang w:eastAsia="ru-RU"/>
        </w:rPr>
        <w:t>ыпущены библиографические указатели «</w:t>
      </w:r>
      <w:proofErr w:type="spellStart"/>
      <w:r w:rsidRPr="00993965">
        <w:rPr>
          <w:rFonts w:ascii="Times New Roman" w:eastAsia="Times New Roman" w:hAnsi="Times New Roman" w:cs="Times New Roman"/>
          <w:bCs/>
          <w:sz w:val="24"/>
          <w:szCs w:val="24"/>
          <w:lang w:eastAsia="ru-RU"/>
        </w:rPr>
        <w:t>Мегионская</w:t>
      </w:r>
      <w:proofErr w:type="spellEnd"/>
      <w:r w:rsidRPr="00993965">
        <w:rPr>
          <w:rFonts w:ascii="Times New Roman" w:eastAsia="Times New Roman" w:hAnsi="Times New Roman" w:cs="Times New Roman"/>
          <w:bCs/>
          <w:sz w:val="24"/>
          <w:szCs w:val="24"/>
          <w:lang w:eastAsia="ru-RU"/>
        </w:rPr>
        <w:t xml:space="preserve"> нефть. История и Люди», «Благородная профессия – учитель!». Среди малых форм изданий: </w:t>
      </w:r>
      <w:proofErr w:type="spellStart"/>
      <w:r w:rsidRPr="00993965">
        <w:rPr>
          <w:rFonts w:ascii="Times New Roman" w:eastAsia="Times New Roman" w:hAnsi="Times New Roman" w:cs="Times New Roman"/>
          <w:bCs/>
          <w:sz w:val="24"/>
          <w:szCs w:val="24"/>
          <w:lang w:eastAsia="ru-RU"/>
        </w:rPr>
        <w:t>флаеры</w:t>
      </w:r>
      <w:proofErr w:type="spellEnd"/>
      <w:r w:rsidRPr="00993965">
        <w:rPr>
          <w:rFonts w:ascii="Times New Roman" w:eastAsia="Times New Roman" w:hAnsi="Times New Roman" w:cs="Times New Roman"/>
          <w:bCs/>
          <w:sz w:val="24"/>
          <w:szCs w:val="24"/>
          <w:lang w:eastAsia="ru-RU"/>
        </w:rPr>
        <w:t>, афиши, календари, закладки и буклеты самой разнообразной тематической направленности. Лучшие электронные издания размещаются на сайте, на страницах социальных сетей –</w:t>
      </w:r>
      <w:r w:rsidRPr="00993965">
        <w:rPr>
          <w:rFonts w:ascii="Times New Roman" w:hAnsi="Times New Roman" w:cs="Times New Roman"/>
          <w:sz w:val="24"/>
          <w:szCs w:val="24"/>
        </w:rPr>
        <w:t xml:space="preserve"> </w:t>
      </w:r>
      <w:r w:rsidRPr="00993965">
        <w:rPr>
          <w:rFonts w:ascii="Times New Roman" w:eastAsia="Times New Roman" w:hAnsi="Times New Roman" w:cs="Times New Roman"/>
          <w:bCs/>
          <w:sz w:val="24"/>
          <w:szCs w:val="24"/>
          <w:lang w:eastAsia="ru-RU"/>
        </w:rPr>
        <w:t>электронный рекомендательный библиографический указатель для детей «Книги моей страны детства», рекомендательный список литературы «Болевая точка общества: тема терроризма в русской художественной литературе».</w:t>
      </w:r>
    </w:p>
    <w:p w14:paraId="07519463" w14:textId="77777777" w:rsidR="00993965" w:rsidRP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 xml:space="preserve">Тематика изданий: краеведческие («Календарь памятных дат города Мегиона на 2023 год»; библиографические памятки «Дорога большой нефти», «Люби свой край, уважай свою историю», «Григорий Иванович </w:t>
      </w:r>
      <w:proofErr w:type="spellStart"/>
      <w:r w:rsidRPr="00993965">
        <w:rPr>
          <w:rFonts w:ascii="Times New Roman" w:eastAsia="Times New Roman" w:hAnsi="Times New Roman" w:cs="Times New Roman"/>
          <w:bCs/>
          <w:sz w:val="24"/>
          <w:szCs w:val="24"/>
          <w:lang w:eastAsia="ru-RU"/>
        </w:rPr>
        <w:t>Норкин</w:t>
      </w:r>
      <w:proofErr w:type="spellEnd"/>
      <w:r w:rsidRPr="00993965">
        <w:rPr>
          <w:rFonts w:ascii="Times New Roman" w:eastAsia="Times New Roman" w:hAnsi="Times New Roman" w:cs="Times New Roman"/>
          <w:bCs/>
          <w:sz w:val="24"/>
          <w:szCs w:val="24"/>
          <w:lang w:eastAsia="ru-RU"/>
        </w:rPr>
        <w:t xml:space="preserve">», «Спорт выбирают сильнейшие»; тематические списки литературы в помощь социально ориентированным некоммерческим организациям; </w:t>
      </w:r>
      <w:proofErr w:type="spellStart"/>
      <w:r w:rsidRPr="00993965">
        <w:rPr>
          <w:rFonts w:ascii="Times New Roman" w:eastAsia="Times New Roman" w:hAnsi="Times New Roman" w:cs="Times New Roman"/>
          <w:bCs/>
          <w:sz w:val="24"/>
          <w:szCs w:val="24"/>
          <w:lang w:eastAsia="ru-RU"/>
        </w:rPr>
        <w:t>флаеры</w:t>
      </w:r>
      <w:proofErr w:type="spellEnd"/>
      <w:r w:rsidRPr="00993965">
        <w:rPr>
          <w:rFonts w:ascii="Times New Roman" w:eastAsia="Times New Roman" w:hAnsi="Times New Roman" w:cs="Times New Roman"/>
          <w:bCs/>
          <w:sz w:val="24"/>
          <w:szCs w:val="24"/>
          <w:lang w:eastAsia="ru-RU"/>
        </w:rPr>
        <w:t xml:space="preserve"> по работе НЭБ и Президентской библиотеки; рекомендательные тематические списки литературы и закладки; информационные памятки, </w:t>
      </w:r>
      <w:proofErr w:type="spellStart"/>
      <w:r w:rsidRPr="00993965">
        <w:rPr>
          <w:rFonts w:ascii="Times New Roman" w:eastAsia="Times New Roman" w:hAnsi="Times New Roman" w:cs="Times New Roman"/>
          <w:bCs/>
          <w:sz w:val="24"/>
          <w:szCs w:val="24"/>
          <w:lang w:eastAsia="ru-RU"/>
        </w:rPr>
        <w:t>флаеры</w:t>
      </w:r>
      <w:proofErr w:type="spellEnd"/>
      <w:r w:rsidRPr="00993965">
        <w:rPr>
          <w:rFonts w:ascii="Times New Roman" w:eastAsia="Times New Roman" w:hAnsi="Times New Roman" w:cs="Times New Roman"/>
          <w:bCs/>
          <w:sz w:val="24"/>
          <w:szCs w:val="24"/>
          <w:lang w:eastAsia="ru-RU"/>
        </w:rPr>
        <w:t>, закладки об услугах библиотек, ЦОД.</w:t>
      </w:r>
    </w:p>
    <w:p w14:paraId="5FB646C5" w14:textId="77777777" w:rsidR="00993965" w:rsidRPr="00993965" w:rsidRDefault="00993965" w:rsidP="00993965">
      <w:pPr>
        <w:suppressAutoHyphens/>
        <w:spacing w:after="0" w:line="240" w:lineRule="auto"/>
        <w:ind w:firstLine="709"/>
        <w:jc w:val="both"/>
        <w:rPr>
          <w:rFonts w:ascii="Times New Roman" w:eastAsia="Times New Roman" w:hAnsi="Times New Roman" w:cs="Times New Roman"/>
          <w:bCs/>
          <w:sz w:val="24"/>
          <w:szCs w:val="24"/>
          <w:lang w:eastAsia="ru-RU"/>
        </w:rPr>
      </w:pPr>
      <w:r w:rsidRPr="00993965">
        <w:rPr>
          <w:rFonts w:ascii="Times New Roman" w:eastAsia="Times New Roman" w:hAnsi="Times New Roman" w:cs="Times New Roman"/>
          <w:bCs/>
          <w:sz w:val="24"/>
          <w:szCs w:val="24"/>
          <w:lang w:eastAsia="ru-RU"/>
        </w:rPr>
        <w:t>Пособия тиражированы на собственной копировально-множительной технике.</w:t>
      </w:r>
    </w:p>
    <w:p w14:paraId="024A0C69" w14:textId="77777777" w:rsidR="00F72BFF" w:rsidRDefault="00F72BFF" w:rsidP="00993965">
      <w:pPr>
        <w:suppressAutoHyphens/>
        <w:spacing w:after="0" w:line="240" w:lineRule="auto"/>
        <w:ind w:firstLine="709"/>
        <w:jc w:val="both"/>
        <w:rPr>
          <w:rFonts w:ascii="Times New Roman" w:eastAsia="Times New Roman" w:hAnsi="Times New Roman" w:cs="Times New Roman"/>
          <w:b/>
          <w:color w:val="7030A0"/>
          <w:sz w:val="24"/>
          <w:szCs w:val="24"/>
          <w:lang w:eastAsia="ru-RU"/>
        </w:rPr>
      </w:pPr>
    </w:p>
    <w:p w14:paraId="38F7F754" w14:textId="7350EABB" w:rsidR="00993965" w:rsidRDefault="00993965" w:rsidP="00993965">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091322">
        <w:rPr>
          <w:rFonts w:ascii="Times New Roman" w:eastAsia="Times New Roman" w:hAnsi="Times New Roman" w:cs="Times New Roman"/>
          <w:b/>
          <w:color w:val="7030A0"/>
          <w:sz w:val="24"/>
          <w:szCs w:val="24"/>
          <w:lang w:eastAsia="ru-RU"/>
        </w:rPr>
        <w:t>5.4. Библиотечно-библиографическое обслуживание особых групп пользователей</w:t>
      </w:r>
    </w:p>
    <w:p w14:paraId="5614C333" w14:textId="55FB6562" w:rsidR="00456DDB" w:rsidRDefault="00456DDB" w:rsidP="00993965">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E65F43">
        <w:rPr>
          <w:rFonts w:ascii="Times New Roman" w:eastAsia="Times New Roman" w:hAnsi="Times New Roman" w:cs="Times New Roman"/>
          <w:b/>
          <w:color w:val="7030A0"/>
          <w:sz w:val="24"/>
          <w:szCs w:val="24"/>
          <w:lang w:eastAsia="ru-RU"/>
        </w:rPr>
        <w:t>5.4.1. Библиотечно-библиографическое обслуживание детей и молодежи. Участие в программе «Пушкинская карта»</w:t>
      </w:r>
    </w:p>
    <w:p w14:paraId="0017CDC3"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65F43">
        <w:rPr>
          <w:rFonts w:ascii="Times New Roman" w:eastAsia="Times New Roman" w:hAnsi="Times New Roman" w:cs="Times New Roman"/>
          <w:bCs/>
          <w:color w:val="000000" w:themeColor="text1"/>
          <w:sz w:val="24"/>
          <w:szCs w:val="24"/>
          <w:lang w:eastAsia="ru-RU"/>
        </w:rPr>
        <w:t>По данным Федеральной службы государственной статистики на начало 2023 года численность детского населения от 0 до 14 лет города Мегиона составила 12566 человек (21.24% от общей численности).</w:t>
      </w:r>
    </w:p>
    <w:p w14:paraId="2C3D586E" w14:textId="0C0AE2E8"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65F43">
        <w:rPr>
          <w:rFonts w:ascii="Times New Roman" w:eastAsia="Times New Roman" w:hAnsi="Times New Roman" w:cs="Times New Roman"/>
          <w:bCs/>
          <w:color w:val="000000" w:themeColor="text1"/>
          <w:sz w:val="24"/>
          <w:szCs w:val="24"/>
          <w:lang w:eastAsia="ru-RU"/>
        </w:rPr>
        <w:t xml:space="preserve">В городе </w:t>
      </w:r>
      <w:proofErr w:type="spellStart"/>
      <w:r w:rsidRPr="00E65F43">
        <w:rPr>
          <w:rFonts w:ascii="Times New Roman" w:eastAsia="Times New Roman" w:hAnsi="Times New Roman" w:cs="Times New Roman"/>
          <w:bCs/>
          <w:color w:val="000000" w:themeColor="text1"/>
          <w:sz w:val="24"/>
          <w:szCs w:val="24"/>
          <w:lang w:eastAsia="ru-RU"/>
        </w:rPr>
        <w:t>Мегионе</w:t>
      </w:r>
      <w:proofErr w:type="spellEnd"/>
      <w:r w:rsidRPr="00E65F43">
        <w:rPr>
          <w:rFonts w:ascii="Times New Roman" w:eastAsia="Times New Roman" w:hAnsi="Times New Roman" w:cs="Times New Roman"/>
          <w:bCs/>
          <w:color w:val="000000" w:themeColor="text1"/>
          <w:sz w:val="24"/>
          <w:szCs w:val="24"/>
          <w:lang w:eastAsia="ru-RU"/>
        </w:rPr>
        <w:t xml:space="preserve"> и </w:t>
      </w:r>
      <w:proofErr w:type="spellStart"/>
      <w:r w:rsidRPr="00E65F43">
        <w:rPr>
          <w:rFonts w:ascii="Times New Roman" w:eastAsia="Times New Roman" w:hAnsi="Times New Roman" w:cs="Times New Roman"/>
          <w:bCs/>
          <w:color w:val="000000" w:themeColor="text1"/>
          <w:sz w:val="24"/>
          <w:szCs w:val="24"/>
          <w:lang w:eastAsia="ru-RU"/>
        </w:rPr>
        <w:t>пгт</w:t>
      </w:r>
      <w:proofErr w:type="spellEnd"/>
      <w:r w:rsidRPr="00E65F43">
        <w:rPr>
          <w:rFonts w:ascii="Times New Roman" w:eastAsia="Times New Roman" w:hAnsi="Times New Roman" w:cs="Times New Roman"/>
          <w:bCs/>
          <w:color w:val="000000" w:themeColor="text1"/>
          <w:sz w:val="24"/>
          <w:szCs w:val="24"/>
          <w:lang w:eastAsia="ru-RU"/>
        </w:rPr>
        <w:t>. Высокий, три библиотеки осуществляют обслу</w:t>
      </w:r>
      <w:r w:rsidR="009312CB">
        <w:rPr>
          <w:rFonts w:ascii="Times New Roman" w:eastAsia="Times New Roman" w:hAnsi="Times New Roman" w:cs="Times New Roman"/>
          <w:bCs/>
          <w:color w:val="000000" w:themeColor="text1"/>
          <w:sz w:val="24"/>
          <w:szCs w:val="24"/>
          <w:lang w:eastAsia="ru-RU"/>
        </w:rPr>
        <w:t>живание детского населения с 0 лет</w:t>
      </w:r>
      <w:r w:rsidRPr="00E65F43">
        <w:rPr>
          <w:rFonts w:ascii="Times New Roman" w:eastAsia="Times New Roman" w:hAnsi="Times New Roman" w:cs="Times New Roman"/>
          <w:bCs/>
          <w:color w:val="000000" w:themeColor="text1"/>
          <w:sz w:val="24"/>
          <w:szCs w:val="24"/>
          <w:lang w:eastAsia="ru-RU"/>
        </w:rPr>
        <w:t xml:space="preserve">: специализированная Модельная детско-юношеская библиотека, две смешанные – Модельная </w:t>
      </w:r>
      <w:proofErr w:type="spellStart"/>
      <w:r w:rsidRPr="00E65F43">
        <w:rPr>
          <w:rFonts w:ascii="Times New Roman" w:eastAsia="Times New Roman" w:hAnsi="Times New Roman" w:cs="Times New Roman"/>
          <w:bCs/>
          <w:color w:val="000000" w:themeColor="text1"/>
          <w:sz w:val="24"/>
          <w:szCs w:val="24"/>
          <w:lang w:eastAsia="ru-RU"/>
        </w:rPr>
        <w:t>пгт</w:t>
      </w:r>
      <w:proofErr w:type="spellEnd"/>
      <w:r w:rsidRPr="00E65F43">
        <w:rPr>
          <w:rFonts w:ascii="Times New Roman" w:eastAsia="Times New Roman" w:hAnsi="Times New Roman" w:cs="Times New Roman"/>
          <w:bCs/>
          <w:color w:val="000000" w:themeColor="text1"/>
          <w:sz w:val="24"/>
          <w:szCs w:val="24"/>
          <w:lang w:eastAsia="ru-RU"/>
        </w:rPr>
        <w:t xml:space="preserve">. Высокий и Библиотека семейного чтения. Центральная городская библиотека, осуществляет обслуживание детей с 12 лет. </w:t>
      </w:r>
    </w:p>
    <w:p w14:paraId="48763C58"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65F43">
        <w:rPr>
          <w:rFonts w:ascii="Times New Roman" w:eastAsia="Times New Roman" w:hAnsi="Times New Roman" w:cs="Times New Roman"/>
          <w:bCs/>
          <w:color w:val="000000" w:themeColor="text1"/>
          <w:sz w:val="24"/>
          <w:szCs w:val="24"/>
          <w:lang w:eastAsia="ru-RU"/>
        </w:rPr>
        <w:t>В 2023 году библиотеки МБУ «ЦБС» ставили следующие задачи: организация библиотечного обслуживания детей в соответствии с возрастными особенностями, создание среды развития личности ребенка, библиотечное обслуживание руководителей детского чтения, формирование документного фонда для детей и руководителей детского чтения; укрепление и развитие сотрудничества с образовательными, социально-реабилитационными, досуговыми учреждениями, общественными организациями, творческими людьми, волонтерами.</w:t>
      </w:r>
      <w:r w:rsidRPr="00E65F43">
        <w:rPr>
          <w:rFonts w:ascii="Calibri" w:eastAsia="Calibri" w:hAnsi="Calibri" w:cs="Times New Roman"/>
        </w:rPr>
        <w:t xml:space="preserve"> </w:t>
      </w:r>
      <w:r w:rsidRPr="00E65F43">
        <w:rPr>
          <w:rFonts w:ascii="Times New Roman" w:eastAsia="Times New Roman" w:hAnsi="Times New Roman" w:cs="Times New Roman"/>
          <w:bCs/>
          <w:color w:val="000000" w:themeColor="text1"/>
          <w:sz w:val="24"/>
          <w:szCs w:val="24"/>
          <w:lang w:eastAsia="ru-RU"/>
        </w:rPr>
        <w:t>Осуществление всестороннего раскрытия фонда библиотеки с использованием различных форм индивидуальной и массовой работы.</w:t>
      </w:r>
    </w:p>
    <w:p w14:paraId="7AF5CEE9"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65F43">
        <w:rPr>
          <w:rFonts w:ascii="Times New Roman" w:eastAsia="Times New Roman" w:hAnsi="Times New Roman" w:cs="Times New Roman"/>
          <w:bCs/>
          <w:color w:val="000000" w:themeColor="text1"/>
          <w:sz w:val="24"/>
          <w:szCs w:val="24"/>
          <w:lang w:eastAsia="ru-RU"/>
        </w:rPr>
        <w:t xml:space="preserve">В феврале 2023 года МБУ «Централизованная библиотечная система» присоединилась к программе «Пушкинская карта», всего по карте посетили 387 человек., на общую сумму 58200 рублей. В рамках проекта были использованы следующие формы работы: литературные вечера, мастер-классы, </w:t>
      </w:r>
      <w:proofErr w:type="spellStart"/>
      <w:r w:rsidRPr="00E65F43">
        <w:rPr>
          <w:rFonts w:ascii="Times New Roman" w:eastAsia="Times New Roman" w:hAnsi="Times New Roman" w:cs="Times New Roman"/>
          <w:bCs/>
          <w:color w:val="000000" w:themeColor="text1"/>
          <w:sz w:val="24"/>
          <w:szCs w:val="24"/>
          <w:lang w:eastAsia="ru-RU"/>
        </w:rPr>
        <w:t>квесты</w:t>
      </w:r>
      <w:proofErr w:type="spellEnd"/>
      <w:r w:rsidRPr="00E65F43">
        <w:rPr>
          <w:rFonts w:ascii="Times New Roman" w:eastAsia="Times New Roman" w:hAnsi="Times New Roman" w:cs="Times New Roman"/>
          <w:bCs/>
          <w:color w:val="000000" w:themeColor="text1"/>
          <w:sz w:val="24"/>
          <w:szCs w:val="24"/>
          <w:lang w:eastAsia="ru-RU"/>
        </w:rPr>
        <w:t xml:space="preserve">, музыкально-литературный альянс. </w:t>
      </w:r>
    </w:p>
    <w:p w14:paraId="430FC3C5"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p>
    <w:p w14:paraId="4ED6319C" w14:textId="77777777" w:rsidR="00E65F43" w:rsidRPr="00E65F43" w:rsidRDefault="00E65F43" w:rsidP="00E65F43">
      <w:pPr>
        <w:spacing w:after="0" w:line="240" w:lineRule="auto"/>
        <w:jc w:val="center"/>
        <w:rPr>
          <w:rFonts w:ascii="Times New Roman" w:eastAsia="Times New Roman" w:hAnsi="Times New Roman" w:cs="Times New Roman"/>
          <w:b/>
          <w:color w:val="7030A0"/>
          <w:sz w:val="24"/>
          <w:szCs w:val="24"/>
          <w:lang w:eastAsia="ru-RU"/>
        </w:rPr>
      </w:pPr>
      <w:r w:rsidRPr="00E65F43">
        <w:rPr>
          <w:rFonts w:ascii="Times New Roman" w:eastAsia="Times New Roman" w:hAnsi="Times New Roman" w:cs="Times New Roman"/>
          <w:b/>
          <w:color w:val="7030A0"/>
          <w:sz w:val="24"/>
          <w:szCs w:val="24"/>
          <w:lang w:eastAsia="ru-RU"/>
        </w:rPr>
        <w:t xml:space="preserve">Основные показатели деятельности библиотек МБУ «ЦБС», </w:t>
      </w:r>
    </w:p>
    <w:p w14:paraId="0A3A0DBC" w14:textId="77777777" w:rsidR="00E65F43" w:rsidRPr="00E65F43" w:rsidRDefault="00E65F43" w:rsidP="00E65F43">
      <w:pPr>
        <w:spacing w:after="0" w:line="240" w:lineRule="auto"/>
        <w:jc w:val="center"/>
        <w:rPr>
          <w:rFonts w:ascii="Times New Roman" w:eastAsia="Times New Roman" w:hAnsi="Times New Roman" w:cs="Times New Roman"/>
          <w:b/>
          <w:color w:val="7030A0"/>
          <w:sz w:val="24"/>
          <w:szCs w:val="24"/>
          <w:lang w:eastAsia="ru-RU"/>
        </w:rPr>
      </w:pPr>
      <w:r w:rsidRPr="00E65F43">
        <w:rPr>
          <w:rFonts w:ascii="Times New Roman" w:eastAsia="Times New Roman" w:hAnsi="Times New Roman" w:cs="Times New Roman"/>
          <w:b/>
          <w:color w:val="7030A0"/>
          <w:sz w:val="24"/>
          <w:szCs w:val="24"/>
          <w:lang w:eastAsia="ru-RU"/>
        </w:rPr>
        <w:t>осуществляющих библиотечное обслуживание детского населения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2411"/>
        <w:gridCol w:w="2977"/>
        <w:gridCol w:w="3120"/>
      </w:tblGrid>
      <w:tr w:rsidR="00E65F43" w:rsidRPr="00A70299" w14:paraId="2B9C28A4" w14:textId="77777777" w:rsidTr="00E65F43">
        <w:tc>
          <w:tcPr>
            <w:tcW w:w="852" w:type="dxa"/>
            <w:tcBorders>
              <w:top w:val="single" w:sz="4" w:space="0" w:color="auto"/>
              <w:left w:val="single" w:sz="4" w:space="0" w:color="auto"/>
              <w:bottom w:val="single" w:sz="4" w:space="0" w:color="auto"/>
              <w:right w:val="single" w:sz="4" w:space="0" w:color="auto"/>
            </w:tcBorders>
            <w:hideMark/>
          </w:tcPr>
          <w:p w14:paraId="1F817EA8"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Год</w:t>
            </w:r>
          </w:p>
        </w:tc>
        <w:tc>
          <w:tcPr>
            <w:tcW w:w="2411" w:type="dxa"/>
            <w:tcBorders>
              <w:top w:val="single" w:sz="4" w:space="0" w:color="auto"/>
              <w:left w:val="single" w:sz="4" w:space="0" w:color="auto"/>
              <w:bottom w:val="single" w:sz="4" w:space="0" w:color="auto"/>
              <w:right w:val="single" w:sz="4" w:space="0" w:color="auto"/>
            </w:tcBorders>
            <w:hideMark/>
          </w:tcPr>
          <w:p w14:paraId="45E4B9FD"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Число пользователей</w:t>
            </w:r>
          </w:p>
          <w:p w14:paraId="72BFF945"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от 0 до 14 лет</w:t>
            </w:r>
          </w:p>
        </w:tc>
        <w:tc>
          <w:tcPr>
            <w:tcW w:w="2977" w:type="dxa"/>
            <w:tcBorders>
              <w:top w:val="single" w:sz="4" w:space="0" w:color="auto"/>
              <w:left w:val="single" w:sz="4" w:space="0" w:color="auto"/>
              <w:bottom w:val="single" w:sz="4" w:space="0" w:color="auto"/>
              <w:right w:val="single" w:sz="4" w:space="0" w:color="auto"/>
            </w:tcBorders>
            <w:hideMark/>
          </w:tcPr>
          <w:p w14:paraId="49CACE84"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Книговыдача пользователям от 0 до 14 лет</w:t>
            </w:r>
          </w:p>
        </w:tc>
        <w:tc>
          <w:tcPr>
            <w:tcW w:w="3120" w:type="dxa"/>
            <w:tcBorders>
              <w:top w:val="single" w:sz="4" w:space="0" w:color="auto"/>
              <w:left w:val="single" w:sz="4" w:space="0" w:color="auto"/>
              <w:bottom w:val="single" w:sz="4" w:space="0" w:color="auto"/>
              <w:right w:val="single" w:sz="4" w:space="0" w:color="auto"/>
            </w:tcBorders>
            <w:hideMark/>
          </w:tcPr>
          <w:p w14:paraId="046180F0"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Число посещений пользователей от 0 до 14 лет</w:t>
            </w:r>
          </w:p>
        </w:tc>
      </w:tr>
      <w:tr w:rsidR="00E65F43" w:rsidRPr="00A70299" w14:paraId="73073DE9" w14:textId="77777777" w:rsidTr="00E65F43">
        <w:tc>
          <w:tcPr>
            <w:tcW w:w="852" w:type="dxa"/>
            <w:tcBorders>
              <w:top w:val="single" w:sz="4" w:space="0" w:color="auto"/>
              <w:left w:val="single" w:sz="4" w:space="0" w:color="auto"/>
              <w:bottom w:val="single" w:sz="4" w:space="0" w:color="auto"/>
              <w:right w:val="single" w:sz="4" w:space="0" w:color="auto"/>
            </w:tcBorders>
            <w:hideMark/>
          </w:tcPr>
          <w:p w14:paraId="20CFF0EC"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2021</w:t>
            </w:r>
          </w:p>
        </w:tc>
        <w:tc>
          <w:tcPr>
            <w:tcW w:w="2411" w:type="dxa"/>
            <w:tcBorders>
              <w:top w:val="single" w:sz="4" w:space="0" w:color="auto"/>
              <w:left w:val="single" w:sz="4" w:space="0" w:color="auto"/>
              <w:bottom w:val="single" w:sz="4" w:space="0" w:color="auto"/>
              <w:right w:val="single" w:sz="4" w:space="0" w:color="auto"/>
            </w:tcBorders>
            <w:hideMark/>
          </w:tcPr>
          <w:p w14:paraId="645A634D"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4522</w:t>
            </w:r>
          </w:p>
        </w:tc>
        <w:tc>
          <w:tcPr>
            <w:tcW w:w="2977" w:type="dxa"/>
            <w:tcBorders>
              <w:top w:val="single" w:sz="4" w:space="0" w:color="auto"/>
              <w:left w:val="single" w:sz="4" w:space="0" w:color="auto"/>
              <w:bottom w:val="single" w:sz="4" w:space="0" w:color="auto"/>
              <w:right w:val="single" w:sz="4" w:space="0" w:color="auto"/>
            </w:tcBorders>
            <w:hideMark/>
          </w:tcPr>
          <w:p w14:paraId="7AA06B71"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90711</w:t>
            </w:r>
          </w:p>
        </w:tc>
        <w:tc>
          <w:tcPr>
            <w:tcW w:w="3120" w:type="dxa"/>
            <w:tcBorders>
              <w:top w:val="single" w:sz="4" w:space="0" w:color="auto"/>
              <w:left w:val="single" w:sz="4" w:space="0" w:color="auto"/>
              <w:bottom w:val="single" w:sz="4" w:space="0" w:color="auto"/>
              <w:right w:val="single" w:sz="4" w:space="0" w:color="auto"/>
            </w:tcBorders>
            <w:hideMark/>
          </w:tcPr>
          <w:p w14:paraId="7746D285"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35998</w:t>
            </w:r>
          </w:p>
        </w:tc>
      </w:tr>
      <w:tr w:rsidR="00E65F43" w:rsidRPr="00A70299" w14:paraId="2CE956DC" w14:textId="77777777" w:rsidTr="00E65F43">
        <w:tc>
          <w:tcPr>
            <w:tcW w:w="852" w:type="dxa"/>
            <w:tcBorders>
              <w:top w:val="single" w:sz="4" w:space="0" w:color="auto"/>
              <w:left w:val="single" w:sz="4" w:space="0" w:color="auto"/>
              <w:bottom w:val="single" w:sz="4" w:space="0" w:color="auto"/>
              <w:right w:val="single" w:sz="4" w:space="0" w:color="auto"/>
            </w:tcBorders>
            <w:hideMark/>
          </w:tcPr>
          <w:p w14:paraId="77DF0EC0"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2022</w:t>
            </w:r>
          </w:p>
        </w:tc>
        <w:tc>
          <w:tcPr>
            <w:tcW w:w="2411" w:type="dxa"/>
            <w:tcBorders>
              <w:top w:val="single" w:sz="4" w:space="0" w:color="auto"/>
              <w:left w:val="single" w:sz="4" w:space="0" w:color="auto"/>
              <w:bottom w:val="single" w:sz="4" w:space="0" w:color="auto"/>
              <w:right w:val="single" w:sz="4" w:space="0" w:color="auto"/>
            </w:tcBorders>
            <w:hideMark/>
          </w:tcPr>
          <w:p w14:paraId="4345C660"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4296</w:t>
            </w:r>
          </w:p>
        </w:tc>
        <w:tc>
          <w:tcPr>
            <w:tcW w:w="2977" w:type="dxa"/>
            <w:tcBorders>
              <w:top w:val="single" w:sz="4" w:space="0" w:color="auto"/>
              <w:left w:val="single" w:sz="4" w:space="0" w:color="auto"/>
              <w:bottom w:val="single" w:sz="4" w:space="0" w:color="auto"/>
              <w:right w:val="single" w:sz="4" w:space="0" w:color="auto"/>
            </w:tcBorders>
            <w:hideMark/>
          </w:tcPr>
          <w:p w14:paraId="66D816A2"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74644</w:t>
            </w:r>
          </w:p>
        </w:tc>
        <w:tc>
          <w:tcPr>
            <w:tcW w:w="3120" w:type="dxa"/>
            <w:tcBorders>
              <w:top w:val="single" w:sz="4" w:space="0" w:color="auto"/>
              <w:left w:val="single" w:sz="4" w:space="0" w:color="auto"/>
              <w:bottom w:val="single" w:sz="4" w:space="0" w:color="auto"/>
              <w:right w:val="single" w:sz="4" w:space="0" w:color="auto"/>
            </w:tcBorders>
            <w:hideMark/>
          </w:tcPr>
          <w:p w14:paraId="0AE922D1"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46310</w:t>
            </w:r>
          </w:p>
        </w:tc>
      </w:tr>
      <w:tr w:rsidR="00E65F43" w:rsidRPr="00A70299" w14:paraId="14F6DFC5" w14:textId="77777777" w:rsidTr="00E65F43">
        <w:tc>
          <w:tcPr>
            <w:tcW w:w="852" w:type="dxa"/>
            <w:tcBorders>
              <w:top w:val="single" w:sz="4" w:space="0" w:color="auto"/>
              <w:left w:val="single" w:sz="4" w:space="0" w:color="auto"/>
              <w:bottom w:val="single" w:sz="4" w:space="0" w:color="auto"/>
              <w:right w:val="single" w:sz="4" w:space="0" w:color="auto"/>
            </w:tcBorders>
            <w:hideMark/>
          </w:tcPr>
          <w:p w14:paraId="0EB612D6"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2023</w:t>
            </w:r>
          </w:p>
        </w:tc>
        <w:tc>
          <w:tcPr>
            <w:tcW w:w="2411" w:type="dxa"/>
            <w:tcBorders>
              <w:top w:val="single" w:sz="4" w:space="0" w:color="auto"/>
              <w:left w:val="single" w:sz="4" w:space="0" w:color="auto"/>
              <w:bottom w:val="single" w:sz="4" w:space="0" w:color="auto"/>
              <w:right w:val="single" w:sz="4" w:space="0" w:color="auto"/>
            </w:tcBorders>
            <w:hideMark/>
          </w:tcPr>
          <w:p w14:paraId="79FD5835"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4876</w:t>
            </w:r>
          </w:p>
        </w:tc>
        <w:tc>
          <w:tcPr>
            <w:tcW w:w="2977" w:type="dxa"/>
            <w:tcBorders>
              <w:top w:val="single" w:sz="4" w:space="0" w:color="auto"/>
              <w:left w:val="single" w:sz="4" w:space="0" w:color="auto"/>
              <w:bottom w:val="single" w:sz="4" w:space="0" w:color="auto"/>
              <w:right w:val="single" w:sz="4" w:space="0" w:color="auto"/>
            </w:tcBorders>
            <w:hideMark/>
          </w:tcPr>
          <w:p w14:paraId="072DD980"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73807</w:t>
            </w:r>
          </w:p>
        </w:tc>
        <w:tc>
          <w:tcPr>
            <w:tcW w:w="3120" w:type="dxa"/>
            <w:tcBorders>
              <w:top w:val="single" w:sz="4" w:space="0" w:color="auto"/>
              <w:left w:val="single" w:sz="4" w:space="0" w:color="auto"/>
              <w:bottom w:val="single" w:sz="4" w:space="0" w:color="auto"/>
              <w:right w:val="single" w:sz="4" w:space="0" w:color="auto"/>
            </w:tcBorders>
            <w:hideMark/>
          </w:tcPr>
          <w:p w14:paraId="04FDBAE0" w14:textId="77777777" w:rsidR="00E65F43" w:rsidRPr="00A70299" w:rsidRDefault="00E65F43" w:rsidP="00E65F43">
            <w:pPr>
              <w:spacing w:after="0" w:line="240" w:lineRule="auto"/>
              <w:jc w:val="center"/>
              <w:rPr>
                <w:rFonts w:ascii="Times New Roman" w:eastAsia="Times New Roman" w:hAnsi="Times New Roman" w:cs="Times New Roman"/>
                <w:szCs w:val="24"/>
                <w:lang w:eastAsia="ru-RU"/>
              </w:rPr>
            </w:pPr>
            <w:r w:rsidRPr="00A70299">
              <w:rPr>
                <w:rFonts w:ascii="Times New Roman" w:eastAsia="Times New Roman" w:hAnsi="Times New Roman" w:cs="Times New Roman"/>
                <w:szCs w:val="24"/>
                <w:lang w:eastAsia="ru-RU"/>
              </w:rPr>
              <w:t>52170</w:t>
            </w:r>
          </w:p>
        </w:tc>
      </w:tr>
    </w:tbl>
    <w:p w14:paraId="59A36907"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p>
    <w:p w14:paraId="6D0105FC" w14:textId="77777777" w:rsidR="00E65F43" w:rsidRPr="00E65F43" w:rsidRDefault="00E65F43" w:rsidP="00E65F43">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Формирование фонда и информационных ресурсов для детей. Справочно-библиографическое и информационное обслуживание.</w:t>
      </w:r>
    </w:p>
    <w:p w14:paraId="5B4F8995"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Документный объем фонда детской литературы составил 61 179 документов и увеличился на 2 806 экземпляров. Количество печатных документов составляет – 61 051 экземпляр, аудиовизуальных изданий в общем фонде детской литературы насчитывает 128 единиц. Пополнение книжного фонда детской литературы за 2023 год составило 5 %, прирост книжного фонда с учетом произведенного списания в количестве 2 804 экземпляра, составляет 4,5%, темп роста фонда детской литературы составляет 1%.</w:t>
      </w:r>
    </w:p>
    <w:p w14:paraId="155E0ED8" w14:textId="77777777"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Анализ структуры фонда поступления детской литературы в 2023 г. показал, что основной акцент делается на наиболее востребованную читателями художественную литературу. Но, несмотря на увеличение поступления по сравнению с прошлым годом (2022 –2 073), наблюдается отставание литературы отраслевой структуры фонда для детей до рекомендованного норматива (ввиду недостаточного финансирования и высокой цены детских изданий).</w:t>
      </w:r>
    </w:p>
    <w:p w14:paraId="546C35A8" w14:textId="77777777"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Оформлена подписка периодических изданий на 2023 г. на общую сумму 318 526,88 (2022 год – 378 429,29</w:t>
      </w:r>
      <w:r w:rsidRPr="00E65F43">
        <w:rPr>
          <w:rFonts w:ascii="Times New Roman" w:eastAsia="Times New Roman" w:hAnsi="Times New Roman" w:cs="Times New Roman"/>
          <w:bCs/>
          <w:color w:val="353535"/>
          <w:sz w:val="24"/>
          <w:szCs w:val="24"/>
          <w:lang w:eastAsia="ru-RU"/>
        </w:rPr>
        <w:t>)</w:t>
      </w:r>
      <w:r w:rsidRPr="00E65F43">
        <w:rPr>
          <w:rFonts w:ascii="Times New Roman" w:eastAsia="Times New Roman" w:hAnsi="Times New Roman" w:cs="Times New Roman"/>
          <w:bCs/>
          <w:sz w:val="24"/>
          <w:szCs w:val="24"/>
          <w:lang w:eastAsia="ru-RU"/>
        </w:rPr>
        <w:t>. В ходе подписной компании 2023 г. получено газет 46 комплектов, 1214 номеров журналов. В среднем получено 136 наименований периодических изданий, на 58 наименование больше, чем в 2022 году.</w:t>
      </w:r>
    </w:p>
    <w:p w14:paraId="565348EB" w14:textId="77777777"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При комплектовании периодическими изданиями наибольшее число изданий, поступающих в фонды библиотек, это общественно-гуманитарные, технические журналы и литературно-художественные журналы для детей.</w:t>
      </w:r>
    </w:p>
    <w:p w14:paraId="542145DF" w14:textId="77777777" w:rsidR="00E65F43" w:rsidRPr="00E65F43" w:rsidRDefault="00E65F43" w:rsidP="00E65F43">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На официальном сайте МБУ «ЦБС» представлена детская страничка «Страна </w:t>
      </w:r>
      <w:proofErr w:type="spellStart"/>
      <w:r w:rsidRPr="00E65F43">
        <w:rPr>
          <w:rFonts w:ascii="Times New Roman" w:eastAsia="Calibri" w:hAnsi="Times New Roman" w:cs="Times New Roman"/>
          <w:sz w:val="24"/>
          <w:szCs w:val="24"/>
        </w:rPr>
        <w:t>Мегиония</w:t>
      </w:r>
      <w:proofErr w:type="spellEnd"/>
      <w:r w:rsidRPr="00E65F43">
        <w:rPr>
          <w:rFonts w:ascii="Times New Roman" w:eastAsia="Calibri" w:hAnsi="Times New Roman" w:cs="Times New Roman"/>
          <w:sz w:val="24"/>
          <w:szCs w:val="24"/>
        </w:rPr>
        <w:t xml:space="preserve">», которая имеет отдельную новостную ленту. Страница выполняет основную функцию, помочь детям и взрослым ориентироваться в книжном потоке, содействовать обучению и самообразованию, самовоспитанию, формированию читательской культуры и в целом – развитию личности. Содержание информации в разделах сопровождается рекомендательными формами: библиографическими игрушками, </w:t>
      </w:r>
      <w:proofErr w:type="spellStart"/>
      <w:r w:rsidRPr="00E65F43">
        <w:rPr>
          <w:rFonts w:ascii="Times New Roman" w:eastAsia="Calibri" w:hAnsi="Times New Roman" w:cs="Times New Roman"/>
          <w:sz w:val="24"/>
          <w:szCs w:val="24"/>
        </w:rPr>
        <w:t>буктрейлерами</w:t>
      </w:r>
      <w:proofErr w:type="spellEnd"/>
      <w:r w:rsidRPr="00E65F43">
        <w:rPr>
          <w:rFonts w:ascii="Times New Roman" w:eastAsia="Calibri" w:hAnsi="Times New Roman" w:cs="Times New Roman"/>
          <w:sz w:val="24"/>
          <w:szCs w:val="24"/>
        </w:rPr>
        <w:t>, книжными выставками, обзорами литературы, библиографическими указателями, которые выполняют важную функцию – руководство и сопровождение детского чтения.</w:t>
      </w:r>
    </w:p>
    <w:p w14:paraId="1B82686F" w14:textId="77777777"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p>
    <w:p w14:paraId="4C687BEC" w14:textId="77777777" w:rsidR="00E65F43" w:rsidRPr="00E65F43" w:rsidRDefault="00E65F43" w:rsidP="00561F0C">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Реализация ФЗ РФ от 29 декабря 2010 года №436-ФЗ (ред. от 29.12.2022 г.) «О защите детей от информации, причиняющей вред их здоровью и развитию», организация безопасного пространства, организация детских зон в универсальных библиотеках.</w:t>
      </w:r>
    </w:p>
    <w:p w14:paraId="5F66EB38"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В целях исполнения Федерального закона от 29 декабря 2010 года № 436-ФЗ </w:t>
      </w:r>
      <w:r w:rsidRPr="00E65F43">
        <w:rPr>
          <w:rFonts w:ascii="Times New Roman" w:eastAsia="Calibri" w:hAnsi="Times New Roman" w:cs="Times New Roman"/>
          <w:sz w:val="24"/>
          <w:szCs w:val="24"/>
        </w:rPr>
        <w:t>(ред. от 29.12.2022 г.)</w:t>
      </w:r>
      <w:r w:rsidRPr="00E65F43">
        <w:rPr>
          <w:rFonts w:ascii="Times New Roman" w:eastAsia="Times New Roman" w:hAnsi="Times New Roman" w:cs="Times New Roman"/>
          <w:sz w:val="24"/>
          <w:szCs w:val="24"/>
          <w:lang w:eastAsia="ru-RU"/>
        </w:rPr>
        <w:t xml:space="preserve"> </w:t>
      </w:r>
      <w:r w:rsidRPr="00E65F43">
        <w:rPr>
          <w:rFonts w:ascii="Times New Roman" w:eastAsia="Times New Roman" w:hAnsi="Times New Roman" w:cs="Times New Roman"/>
          <w:color w:val="000000" w:themeColor="text1"/>
          <w:sz w:val="24"/>
          <w:szCs w:val="24"/>
          <w:lang w:eastAsia="ru-RU"/>
        </w:rPr>
        <w:t>«О защите детей от информации, причиняющей вред их здоровью и развитию» в МБУ «ЦБС» были проведены следующие мероприятия:</w:t>
      </w:r>
    </w:p>
    <w:p w14:paraId="0A5A9F0F"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на все компьютеры, предоставляемые пользователям, установлена система фильтрации, где отбор информации производится по возрасту потребителей, так и в соответствии с Федеральным списком экстремистских материалов;</w:t>
      </w:r>
    </w:p>
    <w:p w14:paraId="5194C283"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доступ к Интернет-ресурсам для детей и подростков предоставляется только в образовательных целях и под полным контролем сотрудника библиотеки.</w:t>
      </w:r>
    </w:p>
    <w:p w14:paraId="52F7010B"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 с целью информирования читателей о безопасном пользовании сетевыми ресурсами проведены мероприятия: беседа «Интернет – безопасное пространство»; час информации </w:t>
      </w:r>
      <w:r w:rsidRPr="00E65F43">
        <w:rPr>
          <w:rFonts w:ascii="Calibri" w:eastAsia="Calibri" w:hAnsi="Calibri" w:cs="Times New Roman"/>
          <w:color w:val="000000" w:themeColor="text1"/>
        </w:rPr>
        <w:t>«</w:t>
      </w:r>
      <w:r w:rsidRPr="00E65F43">
        <w:rPr>
          <w:rFonts w:ascii="Times New Roman" w:eastAsia="Times New Roman" w:hAnsi="Times New Roman" w:cs="Times New Roman"/>
          <w:color w:val="000000" w:themeColor="text1"/>
          <w:sz w:val="24"/>
          <w:szCs w:val="24"/>
          <w:lang w:eastAsia="ru-RU"/>
        </w:rPr>
        <w:t>День интернета в России», познавательное мероприятие «Интернет, интернет – ты мне друг или нет?».</w:t>
      </w:r>
    </w:p>
    <w:p w14:paraId="68EFDA96"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в библиотеках на компьютерных столах размещены памятки серии «Правила безопасности в Интернете», «Правила пользования компьютерами в Центрах общественного доступа в библиотеках МБУ ЦБС»;</w:t>
      </w:r>
    </w:p>
    <w:p w14:paraId="54A1934B"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в библиотеках выделены специализированные отделы по обслуживанию детей дошкольного (0+) и младшего школьного возраста (6+); старшего школьного возраста (12+).</w:t>
      </w:r>
    </w:p>
    <w:p w14:paraId="559C862D"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 в соответствии с возрастной маркировкой информационной продукции 18+ в Библиотеке семейного чтения, Модельной библиотеке </w:t>
      </w:r>
      <w:proofErr w:type="spellStart"/>
      <w:r w:rsidRPr="00E65F43">
        <w:rPr>
          <w:rFonts w:ascii="Times New Roman" w:eastAsia="Times New Roman" w:hAnsi="Times New Roman" w:cs="Times New Roman"/>
          <w:color w:val="000000" w:themeColor="text1"/>
          <w:sz w:val="24"/>
          <w:szCs w:val="24"/>
          <w:lang w:eastAsia="ru-RU"/>
        </w:rPr>
        <w:t>пгт</w:t>
      </w:r>
      <w:proofErr w:type="spellEnd"/>
      <w:r w:rsidRPr="00E65F43">
        <w:rPr>
          <w:rFonts w:ascii="Times New Roman" w:eastAsia="Times New Roman" w:hAnsi="Times New Roman" w:cs="Times New Roman"/>
          <w:color w:val="000000" w:themeColor="text1"/>
          <w:sz w:val="24"/>
          <w:szCs w:val="24"/>
          <w:lang w:eastAsia="ru-RU"/>
        </w:rPr>
        <w:t xml:space="preserve">. Высокий в отдельное помещение выделен фонд для взрослых, в Центральной городской библиотеке и Модельной детско-юношеской библиотеке, фонд с маркировкой 18+ </w:t>
      </w:r>
      <w:proofErr w:type="spellStart"/>
      <w:r w:rsidRPr="00E65F43">
        <w:rPr>
          <w:rFonts w:ascii="Times New Roman" w:eastAsia="Times New Roman" w:hAnsi="Times New Roman" w:cs="Times New Roman"/>
          <w:color w:val="000000" w:themeColor="text1"/>
          <w:sz w:val="24"/>
          <w:szCs w:val="24"/>
          <w:lang w:eastAsia="ru-RU"/>
        </w:rPr>
        <w:t>зонирован</w:t>
      </w:r>
      <w:proofErr w:type="spellEnd"/>
      <w:r w:rsidRPr="00E65F43">
        <w:rPr>
          <w:rFonts w:ascii="Times New Roman" w:eastAsia="Times New Roman" w:hAnsi="Times New Roman" w:cs="Times New Roman"/>
          <w:color w:val="000000" w:themeColor="text1"/>
          <w:sz w:val="24"/>
          <w:szCs w:val="24"/>
          <w:lang w:eastAsia="ru-RU"/>
        </w:rPr>
        <w:t>.</w:t>
      </w:r>
    </w:p>
    <w:p w14:paraId="70D455B2" w14:textId="77777777" w:rsidR="00E65F43" w:rsidRPr="00E65F43" w:rsidRDefault="00E65F43" w:rsidP="00E65F43">
      <w:pPr>
        <w:spacing w:after="0" w:line="240" w:lineRule="auto"/>
        <w:rPr>
          <w:rFonts w:ascii="Times New Roman" w:eastAsia="Calibri" w:hAnsi="Times New Roman" w:cs="Times New Roman"/>
          <w:color w:val="ED7D31" w:themeColor="accent2"/>
          <w:sz w:val="24"/>
          <w:szCs w:val="24"/>
        </w:rPr>
      </w:pPr>
    </w:p>
    <w:p w14:paraId="1CE87657" w14:textId="77777777" w:rsidR="00E65F43" w:rsidRPr="00E65F43" w:rsidRDefault="00E65F43" w:rsidP="00561F0C">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Формы и приоритетные направления обслуживания детей, взаимодействие с заинтересованными учреждениями и организациями.</w:t>
      </w:r>
    </w:p>
    <w:p w14:paraId="1D10B802" w14:textId="77777777" w:rsidR="00E65F43" w:rsidRPr="00E65F43" w:rsidRDefault="00E65F43" w:rsidP="00E65F43">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В числе приоритетных направлений деятельности: продвижение и поддержка детского, семейного чтения, патриотическое и правовое воспитание, привитие любви к родному краю, воспитание толерантности, экологическое просвещение, воспитание информационной культуры.</w:t>
      </w:r>
    </w:p>
    <w:p w14:paraId="256FD462" w14:textId="77777777" w:rsidR="00E65F43" w:rsidRPr="00E65F43" w:rsidRDefault="00E65F43" w:rsidP="00E65F43">
      <w:pPr>
        <w:spacing w:after="0" w:line="240" w:lineRule="auto"/>
        <w:ind w:firstLine="709"/>
        <w:jc w:val="both"/>
        <w:rPr>
          <w:rFonts w:ascii="Times New Roman" w:eastAsia="Times New Roman" w:hAnsi="Times New Roman" w:cs="Times New Roman"/>
          <w:bCs/>
          <w:color w:val="FF0000"/>
          <w:sz w:val="24"/>
          <w:szCs w:val="24"/>
        </w:rPr>
      </w:pPr>
      <w:r w:rsidRPr="00E65F43">
        <w:rPr>
          <w:rFonts w:ascii="Times New Roman" w:eastAsia="Times New Roman" w:hAnsi="Times New Roman" w:cs="Times New Roman"/>
          <w:bCs/>
          <w:color w:val="000000" w:themeColor="text1"/>
          <w:sz w:val="24"/>
          <w:szCs w:val="24"/>
          <w:lang w:eastAsia="ru-RU"/>
        </w:rPr>
        <w:t xml:space="preserve">За отчётный период для пользователей от 0 до 14 лет было проведено </w:t>
      </w:r>
      <w:r w:rsidRPr="00E65F43">
        <w:rPr>
          <w:rFonts w:ascii="Times New Roman" w:eastAsia="Times New Roman" w:hAnsi="Times New Roman" w:cs="Times New Roman"/>
          <w:color w:val="000000" w:themeColor="text1"/>
          <w:sz w:val="24"/>
          <w:szCs w:val="24"/>
          <w:lang w:eastAsia="ru-RU"/>
        </w:rPr>
        <w:t>955</w:t>
      </w:r>
      <w:r w:rsidRPr="00E65F43">
        <w:rPr>
          <w:rFonts w:ascii="Times New Roman" w:eastAsia="Times New Roman" w:hAnsi="Times New Roman" w:cs="Times New Roman"/>
          <w:bCs/>
          <w:color w:val="000000" w:themeColor="text1"/>
          <w:sz w:val="24"/>
          <w:szCs w:val="24"/>
          <w:lang w:eastAsia="ru-RU"/>
        </w:rPr>
        <w:t xml:space="preserve"> культурно-просветительских мероприятия, которые посетили </w:t>
      </w:r>
      <w:r w:rsidRPr="00E65F43">
        <w:rPr>
          <w:rFonts w:ascii="Times New Roman" w:eastAsia="Times New Roman" w:hAnsi="Times New Roman" w:cs="Times New Roman"/>
          <w:sz w:val="24"/>
          <w:szCs w:val="24"/>
          <w:lang w:eastAsia="ru-RU"/>
        </w:rPr>
        <w:t>22617</w:t>
      </w:r>
      <w:r w:rsidRPr="00E65F43">
        <w:rPr>
          <w:rFonts w:ascii="Times New Roman" w:eastAsia="Times New Roman" w:hAnsi="Times New Roman" w:cs="Times New Roman"/>
          <w:bCs/>
          <w:sz w:val="24"/>
          <w:szCs w:val="24"/>
          <w:lang w:eastAsia="ru-RU"/>
        </w:rPr>
        <w:t xml:space="preserve"> </w:t>
      </w:r>
      <w:r w:rsidRPr="00E65F43">
        <w:rPr>
          <w:rFonts w:ascii="Times New Roman" w:eastAsia="Times New Roman" w:hAnsi="Times New Roman" w:cs="Times New Roman"/>
          <w:bCs/>
          <w:color w:val="000000" w:themeColor="text1"/>
          <w:sz w:val="24"/>
          <w:szCs w:val="24"/>
          <w:lang w:eastAsia="ru-RU"/>
        </w:rPr>
        <w:t xml:space="preserve">человек.  </w:t>
      </w:r>
    </w:p>
    <w:p w14:paraId="4E337B28"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65F43">
        <w:rPr>
          <w:rFonts w:ascii="Times New Roman" w:eastAsia="Times New Roman" w:hAnsi="Times New Roman" w:cs="Times New Roman"/>
          <w:bCs/>
          <w:color w:val="000000" w:themeColor="text1"/>
          <w:sz w:val="24"/>
          <w:szCs w:val="24"/>
          <w:lang w:eastAsia="ru-RU"/>
        </w:rPr>
        <w:t xml:space="preserve">Самыми крупными являются следующие мероприятия с участием детей: </w:t>
      </w:r>
      <w:r w:rsidRPr="00E65F43">
        <w:rPr>
          <w:rFonts w:ascii="Times New Roman" w:eastAsia="Times New Roman" w:hAnsi="Times New Roman" w:cs="Times New Roman"/>
          <w:color w:val="000000" w:themeColor="text1"/>
          <w:sz w:val="24"/>
          <w:szCs w:val="24"/>
          <w:lang w:eastAsia="ru-RU"/>
        </w:rPr>
        <w:t>конкурс чтецов «К живым огням родного очага»;</w:t>
      </w:r>
      <w:r w:rsidRPr="00E65F43">
        <w:rPr>
          <w:rFonts w:ascii="Times New Roman" w:eastAsia="Times New Roman" w:hAnsi="Times New Roman" w:cs="Times New Roman"/>
          <w:bCs/>
          <w:color w:val="000000" w:themeColor="text1"/>
          <w:sz w:val="24"/>
          <w:szCs w:val="24"/>
          <w:lang w:eastAsia="ru-RU"/>
        </w:rPr>
        <w:t xml:space="preserve"> открытый городской творческий конкурс «Мир прав глазами ребёнка»; открытый городской литературный конкурс «В словах едины»; открытый городской конкурс «Читаем вместе. Расул Гамзатов»; Всероссийская акция «</w:t>
      </w:r>
      <w:proofErr w:type="spellStart"/>
      <w:r w:rsidRPr="00E65F43">
        <w:rPr>
          <w:rFonts w:ascii="Times New Roman" w:eastAsia="Times New Roman" w:hAnsi="Times New Roman" w:cs="Times New Roman"/>
          <w:bCs/>
          <w:color w:val="000000" w:themeColor="text1"/>
          <w:sz w:val="24"/>
          <w:szCs w:val="24"/>
          <w:lang w:eastAsia="ru-RU"/>
        </w:rPr>
        <w:t>Библионочь</w:t>
      </w:r>
      <w:proofErr w:type="spellEnd"/>
      <w:r w:rsidRPr="00E65F43">
        <w:rPr>
          <w:rFonts w:ascii="Times New Roman" w:eastAsia="Times New Roman" w:hAnsi="Times New Roman" w:cs="Times New Roman"/>
          <w:bCs/>
          <w:color w:val="000000" w:themeColor="text1"/>
          <w:sz w:val="24"/>
          <w:szCs w:val="24"/>
          <w:lang w:eastAsia="ru-RU"/>
        </w:rPr>
        <w:t xml:space="preserve"> – 2023», «Ночь искусств – 2023»; окружной конкурс «Читают все»; конкурс социальной рекламы «Мой взгляд»; конкурс обложек и короткого фантастического рассказа «Образ слова»; конкурс чтецов «Вся жизнь моя в стихах», краеведческая конференция «Живое слово»; конференция «А что если…?»  и </w:t>
      </w:r>
      <w:proofErr w:type="spellStart"/>
      <w:r w:rsidRPr="00E65F43">
        <w:rPr>
          <w:rFonts w:ascii="Times New Roman" w:eastAsia="Times New Roman" w:hAnsi="Times New Roman" w:cs="Times New Roman"/>
          <w:bCs/>
          <w:color w:val="000000" w:themeColor="text1"/>
          <w:sz w:val="24"/>
          <w:szCs w:val="24"/>
          <w:lang w:eastAsia="ru-RU"/>
        </w:rPr>
        <w:t>тд</w:t>
      </w:r>
      <w:proofErr w:type="spellEnd"/>
      <w:r w:rsidRPr="00E65F43">
        <w:rPr>
          <w:rFonts w:ascii="Times New Roman" w:eastAsia="Times New Roman" w:hAnsi="Times New Roman" w:cs="Times New Roman"/>
          <w:bCs/>
          <w:color w:val="000000" w:themeColor="text1"/>
          <w:sz w:val="24"/>
          <w:szCs w:val="24"/>
          <w:lang w:eastAsia="ru-RU"/>
        </w:rPr>
        <w:t>.</w:t>
      </w:r>
    </w:p>
    <w:p w14:paraId="28089948" w14:textId="18C15B21" w:rsidR="00E65F43" w:rsidRPr="00E65F43" w:rsidRDefault="00E65F43" w:rsidP="00E65F43">
      <w:pPr>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Информация о мероприятиях размещались в группах социальных сетей библиотек и на официальном сайте учреждения. </w:t>
      </w:r>
    </w:p>
    <w:p w14:paraId="5F15D555" w14:textId="2798C88A" w:rsidR="00E65F43" w:rsidRPr="00820855" w:rsidRDefault="00E65F43" w:rsidP="00820855">
      <w:pPr>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Были внедрены новые, интересные формы работы:</w:t>
      </w:r>
      <w:r w:rsidR="00820855">
        <w:rPr>
          <w:rFonts w:ascii="Times New Roman" w:eastAsia="Times New Roman" w:hAnsi="Times New Roman" w:cs="Times New Roman"/>
          <w:color w:val="000000" w:themeColor="text1"/>
          <w:sz w:val="24"/>
          <w:szCs w:val="24"/>
          <w:lang w:eastAsia="ru-RU"/>
        </w:rPr>
        <w:t xml:space="preserve"> </w:t>
      </w:r>
      <w:r w:rsidRPr="00E65F43">
        <w:rPr>
          <w:rFonts w:ascii="Times New Roman" w:eastAsia="Times New Roman" w:hAnsi="Times New Roman" w:cs="Times New Roman"/>
          <w:bCs/>
          <w:color w:val="000000" w:themeColor="text1"/>
          <w:sz w:val="24"/>
          <w:szCs w:val="24"/>
          <w:lang w:eastAsia="ru-RU"/>
        </w:rPr>
        <w:t>конкурс видеороликов «Папа может!»  принимали участие семьи с детьми Мегиона и поселка Высокий, всего приняло участие – 5 семей.</w:t>
      </w:r>
    </w:p>
    <w:p w14:paraId="128FFB03" w14:textId="65E65948" w:rsidR="00820855" w:rsidRPr="00820855" w:rsidRDefault="00820855" w:rsidP="00820855">
      <w:pPr>
        <w:spacing w:after="0" w:line="240" w:lineRule="auto"/>
        <w:ind w:firstLine="708"/>
        <w:jc w:val="both"/>
        <w:rPr>
          <w:rFonts w:ascii="Times New Roman" w:eastAsia="Calibri" w:hAnsi="Times New Roman" w:cs="Times New Roman"/>
          <w:bCs/>
          <w:sz w:val="24"/>
          <w:szCs w:val="24"/>
        </w:rPr>
      </w:pPr>
      <w:r w:rsidRPr="00820855">
        <w:rPr>
          <w:rFonts w:ascii="Times New Roman" w:eastAsia="Calibri" w:hAnsi="Times New Roman" w:cs="Times New Roman"/>
          <w:bCs/>
          <w:sz w:val="24"/>
          <w:szCs w:val="24"/>
        </w:rPr>
        <w:t>В летний период 2023 года с целью организации интеллектуального и познавательного досуга несовершеннолетних на базе МБУ «Централизованная библиотечная система» работала летняя площадка временного п</w:t>
      </w:r>
      <w:r>
        <w:rPr>
          <w:rFonts w:ascii="Times New Roman" w:eastAsia="Calibri" w:hAnsi="Times New Roman" w:cs="Times New Roman"/>
          <w:bCs/>
          <w:sz w:val="24"/>
          <w:szCs w:val="24"/>
        </w:rPr>
        <w:t xml:space="preserve">ребывания детей «Читай-город». </w:t>
      </w:r>
      <w:r w:rsidRPr="00820855">
        <w:rPr>
          <w:rFonts w:ascii="Times New Roman" w:eastAsia="Calibri" w:hAnsi="Times New Roman" w:cs="Times New Roman"/>
          <w:bCs/>
          <w:sz w:val="24"/>
          <w:szCs w:val="24"/>
        </w:rPr>
        <w:t xml:space="preserve">За </w:t>
      </w:r>
      <w:r>
        <w:rPr>
          <w:rFonts w:ascii="Times New Roman" w:eastAsia="Calibri" w:hAnsi="Times New Roman" w:cs="Times New Roman"/>
          <w:bCs/>
          <w:sz w:val="24"/>
          <w:szCs w:val="24"/>
        </w:rPr>
        <w:t>2023 год</w:t>
      </w:r>
      <w:r w:rsidRPr="00820855">
        <w:rPr>
          <w:rFonts w:ascii="Times New Roman" w:eastAsia="Calibri" w:hAnsi="Times New Roman" w:cs="Times New Roman"/>
          <w:bCs/>
          <w:sz w:val="24"/>
          <w:szCs w:val="24"/>
        </w:rPr>
        <w:t xml:space="preserve"> специалистами библиотек были проведены 106 культурно-просветительских мероприятий для несовершеннолетних, которые посетили 3103 детей. Несовершеннолетних, находящихся в социально опасном положении, – 8 человека. Увеличению охвата в сравнении с 2022 годом поспособствовало то, что игровая летняя программа проходила на базе четырех библиотек. </w:t>
      </w:r>
    </w:p>
    <w:p w14:paraId="389D5258" w14:textId="77777777" w:rsidR="00820855" w:rsidRPr="00820855" w:rsidRDefault="00820855" w:rsidP="00820855">
      <w:pPr>
        <w:spacing w:after="0" w:line="240" w:lineRule="auto"/>
        <w:ind w:firstLine="708"/>
        <w:jc w:val="both"/>
        <w:rPr>
          <w:rFonts w:ascii="Times New Roman" w:eastAsia="Calibri" w:hAnsi="Times New Roman" w:cs="Times New Roman"/>
          <w:bCs/>
          <w:sz w:val="24"/>
          <w:szCs w:val="24"/>
        </w:rPr>
      </w:pPr>
      <w:r w:rsidRPr="00820855">
        <w:rPr>
          <w:rFonts w:ascii="Times New Roman" w:eastAsia="Calibri" w:hAnsi="Times New Roman" w:cs="Times New Roman"/>
          <w:bCs/>
          <w:sz w:val="24"/>
          <w:szCs w:val="24"/>
        </w:rPr>
        <w:t xml:space="preserve">Для несовершеннолетних были проведены культурные мероприятия с использованием разнообразных форм: мастер-классы, познавательно-игровые программы, краеведческие игры, </w:t>
      </w:r>
      <w:proofErr w:type="spellStart"/>
      <w:r w:rsidRPr="00820855">
        <w:rPr>
          <w:rFonts w:ascii="Times New Roman" w:eastAsia="Calibri" w:hAnsi="Times New Roman" w:cs="Times New Roman"/>
          <w:bCs/>
          <w:sz w:val="24"/>
          <w:szCs w:val="24"/>
        </w:rPr>
        <w:t>квесты</w:t>
      </w:r>
      <w:proofErr w:type="spellEnd"/>
      <w:r w:rsidRPr="00820855">
        <w:rPr>
          <w:rFonts w:ascii="Times New Roman" w:eastAsia="Calibri" w:hAnsi="Times New Roman" w:cs="Times New Roman"/>
          <w:bCs/>
          <w:sz w:val="24"/>
          <w:szCs w:val="24"/>
        </w:rPr>
        <w:t>, спортивные игры и состязания, настольные игры, конкурсные программы, викторины и т.д. Мероприятия были приурочены к государственным и национальным праздникам, историческим датам, посвящены краеведению, экологии, патриотическому воспитанию и т.д.</w:t>
      </w:r>
    </w:p>
    <w:p w14:paraId="066CD2EA" w14:textId="77777777" w:rsidR="00820855" w:rsidRPr="00820855" w:rsidRDefault="00820855" w:rsidP="00820855">
      <w:pPr>
        <w:spacing w:after="0" w:line="240" w:lineRule="auto"/>
        <w:ind w:firstLine="708"/>
        <w:jc w:val="both"/>
        <w:rPr>
          <w:rFonts w:ascii="Times New Roman" w:eastAsia="Calibri" w:hAnsi="Times New Roman" w:cs="Times New Roman"/>
          <w:bCs/>
          <w:sz w:val="24"/>
          <w:szCs w:val="24"/>
        </w:rPr>
      </w:pPr>
      <w:r w:rsidRPr="00820855">
        <w:rPr>
          <w:rFonts w:ascii="Times New Roman" w:eastAsia="Calibri" w:hAnsi="Times New Roman" w:cs="Times New Roman"/>
          <w:bCs/>
          <w:sz w:val="24"/>
          <w:szCs w:val="24"/>
        </w:rPr>
        <w:t xml:space="preserve">В 2023 году Модельная детско-юношеская библиотека организовала лагерь с дневным пребыванием детей «АРТ – Каникулы» на базе МАОУ «Средняя общеобразовательная школа №4». Количество воспитанников составило 20 детей, в том числе отнесенных к льготным категориям 6 человек (5 детей из многодетных семей, 1 ребенок, находящийся под опекой). </w:t>
      </w:r>
    </w:p>
    <w:p w14:paraId="17E3FF6D" w14:textId="54D1FA1F" w:rsidR="00820855" w:rsidRPr="00820855" w:rsidRDefault="00820855" w:rsidP="00820855">
      <w:pPr>
        <w:spacing w:after="0" w:line="240" w:lineRule="auto"/>
        <w:ind w:firstLine="708"/>
        <w:jc w:val="both"/>
        <w:rPr>
          <w:rFonts w:ascii="Times New Roman" w:eastAsia="Calibri" w:hAnsi="Times New Roman" w:cs="Times New Roman"/>
          <w:bCs/>
          <w:sz w:val="24"/>
          <w:szCs w:val="24"/>
        </w:rPr>
      </w:pPr>
      <w:r w:rsidRPr="00820855">
        <w:rPr>
          <w:rFonts w:ascii="Times New Roman" w:eastAsia="Calibri" w:hAnsi="Times New Roman" w:cs="Times New Roman"/>
          <w:bCs/>
          <w:sz w:val="24"/>
          <w:szCs w:val="24"/>
        </w:rPr>
        <w:t xml:space="preserve">Во время смены функционировали творческие студии, были реализованы следующие мероприятия: мастер-классы по моделированию из воздушных шариков, </w:t>
      </w:r>
      <w:proofErr w:type="spellStart"/>
      <w:r w:rsidRPr="00820855">
        <w:rPr>
          <w:rFonts w:ascii="Times New Roman" w:eastAsia="Calibri" w:hAnsi="Times New Roman" w:cs="Times New Roman"/>
          <w:bCs/>
          <w:sz w:val="24"/>
          <w:szCs w:val="24"/>
        </w:rPr>
        <w:t>аквагрим</w:t>
      </w:r>
      <w:proofErr w:type="spellEnd"/>
      <w:r w:rsidRPr="00820855">
        <w:rPr>
          <w:rFonts w:ascii="Times New Roman" w:eastAsia="Calibri" w:hAnsi="Times New Roman" w:cs="Times New Roman"/>
          <w:bCs/>
          <w:sz w:val="24"/>
          <w:szCs w:val="24"/>
        </w:rPr>
        <w:t xml:space="preserve">, игротеки, спортивные состязания между отрядами, конкурсы рисунок и поделок, посещение </w:t>
      </w:r>
      <w:proofErr w:type="spellStart"/>
      <w:r w:rsidRPr="00820855">
        <w:rPr>
          <w:rFonts w:ascii="Times New Roman" w:eastAsia="Calibri" w:hAnsi="Times New Roman" w:cs="Times New Roman"/>
          <w:bCs/>
          <w:sz w:val="24"/>
          <w:szCs w:val="24"/>
        </w:rPr>
        <w:t>автогородка</w:t>
      </w:r>
      <w:proofErr w:type="spellEnd"/>
      <w:r w:rsidRPr="00820855">
        <w:rPr>
          <w:rFonts w:ascii="Times New Roman" w:eastAsia="Calibri" w:hAnsi="Times New Roman" w:cs="Times New Roman"/>
          <w:bCs/>
          <w:sz w:val="24"/>
          <w:szCs w:val="24"/>
        </w:rPr>
        <w:t>, посещение кинот</w:t>
      </w:r>
      <w:r w:rsidR="00AF2138">
        <w:rPr>
          <w:rFonts w:ascii="Times New Roman" w:eastAsia="Calibri" w:hAnsi="Times New Roman" w:cs="Times New Roman"/>
          <w:bCs/>
          <w:sz w:val="24"/>
          <w:szCs w:val="24"/>
        </w:rPr>
        <w:t>еатра «Дворец искусств», мастер-</w:t>
      </w:r>
      <w:r w:rsidRPr="00820855">
        <w:rPr>
          <w:rFonts w:ascii="Times New Roman" w:eastAsia="Calibri" w:hAnsi="Times New Roman" w:cs="Times New Roman"/>
          <w:bCs/>
          <w:sz w:val="24"/>
          <w:szCs w:val="24"/>
        </w:rPr>
        <w:t>класс по приготовлению пиццы на базе «</w:t>
      </w:r>
      <w:proofErr w:type="spellStart"/>
      <w:r w:rsidRPr="00820855">
        <w:rPr>
          <w:rFonts w:ascii="Times New Roman" w:eastAsia="Calibri" w:hAnsi="Times New Roman" w:cs="Times New Roman"/>
          <w:bCs/>
          <w:sz w:val="24"/>
          <w:szCs w:val="24"/>
        </w:rPr>
        <w:t>Додо</w:t>
      </w:r>
      <w:proofErr w:type="spellEnd"/>
      <w:r w:rsidRPr="00820855">
        <w:rPr>
          <w:rFonts w:ascii="Times New Roman" w:eastAsia="Calibri" w:hAnsi="Times New Roman" w:cs="Times New Roman"/>
          <w:bCs/>
          <w:sz w:val="24"/>
          <w:szCs w:val="24"/>
        </w:rPr>
        <w:t xml:space="preserve"> пицца». </w:t>
      </w:r>
    </w:p>
    <w:p w14:paraId="20CAB6B7" w14:textId="77777777" w:rsidR="00820855" w:rsidRPr="00820855" w:rsidRDefault="00820855" w:rsidP="00820855">
      <w:pPr>
        <w:spacing w:after="0" w:line="240" w:lineRule="auto"/>
        <w:ind w:firstLine="708"/>
        <w:jc w:val="both"/>
        <w:rPr>
          <w:rFonts w:ascii="Times New Roman" w:eastAsia="Calibri" w:hAnsi="Times New Roman" w:cs="Times New Roman"/>
          <w:bCs/>
          <w:sz w:val="24"/>
          <w:szCs w:val="24"/>
        </w:rPr>
      </w:pPr>
      <w:r w:rsidRPr="00820855">
        <w:rPr>
          <w:rFonts w:ascii="Times New Roman" w:eastAsia="Calibri" w:hAnsi="Times New Roman" w:cs="Times New Roman"/>
          <w:bCs/>
          <w:sz w:val="24"/>
          <w:szCs w:val="24"/>
        </w:rPr>
        <w:t xml:space="preserve">Отдельным блоком проходили мероприятия, приуроченные к Международному дню коренных народов мира. Воспитанники лагеря «Арт-каникулы» принимали участие в детской региональной викторине, приуроченной к Международному десятилетию родных языков коренных народов мира, затем были на </w:t>
      </w:r>
      <w:proofErr w:type="spellStart"/>
      <w:r w:rsidRPr="00820855">
        <w:rPr>
          <w:rFonts w:ascii="Times New Roman" w:eastAsia="Calibri" w:hAnsi="Times New Roman" w:cs="Times New Roman"/>
          <w:bCs/>
          <w:sz w:val="24"/>
          <w:szCs w:val="24"/>
        </w:rPr>
        <w:t>конкурсно</w:t>
      </w:r>
      <w:proofErr w:type="spellEnd"/>
      <w:r w:rsidRPr="00820855">
        <w:rPr>
          <w:rFonts w:ascii="Times New Roman" w:eastAsia="Calibri" w:hAnsi="Times New Roman" w:cs="Times New Roman"/>
          <w:bCs/>
          <w:sz w:val="24"/>
          <w:szCs w:val="24"/>
        </w:rPr>
        <w:t xml:space="preserve">-игровой программе «Здравствуйте, соседи!» и посетили общегородской праздник. «Свети нам, </w:t>
      </w:r>
      <w:proofErr w:type="spellStart"/>
      <w:r w:rsidRPr="00820855">
        <w:rPr>
          <w:rFonts w:ascii="Times New Roman" w:eastAsia="Calibri" w:hAnsi="Times New Roman" w:cs="Times New Roman"/>
          <w:bCs/>
          <w:sz w:val="24"/>
          <w:szCs w:val="24"/>
        </w:rPr>
        <w:t>Хатлые</w:t>
      </w:r>
      <w:proofErr w:type="spellEnd"/>
      <w:r w:rsidRPr="00820855">
        <w:rPr>
          <w:rFonts w:ascii="Times New Roman" w:eastAsia="Calibri" w:hAnsi="Times New Roman" w:cs="Times New Roman"/>
          <w:bCs/>
          <w:sz w:val="24"/>
          <w:szCs w:val="24"/>
        </w:rPr>
        <w:t>!».</w:t>
      </w:r>
    </w:p>
    <w:p w14:paraId="5C8EECC3" w14:textId="77777777" w:rsidR="00820855" w:rsidRDefault="00820855" w:rsidP="00820855">
      <w:pPr>
        <w:spacing w:after="0" w:line="240" w:lineRule="auto"/>
        <w:ind w:firstLine="708"/>
        <w:jc w:val="both"/>
        <w:rPr>
          <w:rFonts w:ascii="Times New Roman" w:eastAsia="Calibri" w:hAnsi="Times New Roman" w:cs="Times New Roman"/>
          <w:bCs/>
          <w:sz w:val="24"/>
          <w:szCs w:val="24"/>
        </w:rPr>
      </w:pPr>
      <w:r w:rsidRPr="00820855">
        <w:rPr>
          <w:rFonts w:ascii="Times New Roman" w:eastAsia="Calibri" w:hAnsi="Times New Roman" w:cs="Times New Roman"/>
          <w:bCs/>
          <w:sz w:val="24"/>
          <w:szCs w:val="24"/>
        </w:rPr>
        <w:t>Воспитательная и профилактическая работа проводилась в формате бесед и велась по следующим направлениям: правила дорожного движения, финансовая грамотность, основы здорового образа жизни, профилактика правонарушений, профилактика детского травматизма.</w:t>
      </w:r>
    </w:p>
    <w:p w14:paraId="714B1D72" w14:textId="223B6B45" w:rsidR="00E65F43" w:rsidRPr="00E65F43" w:rsidRDefault="00E65F43" w:rsidP="00820855">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65F43">
        <w:rPr>
          <w:rFonts w:ascii="Times New Roman" w:eastAsia="Calibri" w:hAnsi="Times New Roman" w:cs="Times New Roman"/>
          <w:color w:val="000000" w:themeColor="text1"/>
          <w:sz w:val="24"/>
          <w:szCs w:val="24"/>
        </w:rPr>
        <w:t xml:space="preserve">В течение года сотрудниками библиотек создавались викторины на разных платформах, </w:t>
      </w:r>
      <w:proofErr w:type="spellStart"/>
      <w:r w:rsidRPr="00E65F43">
        <w:rPr>
          <w:rFonts w:ascii="Times New Roman" w:eastAsia="Calibri" w:hAnsi="Times New Roman" w:cs="Times New Roman"/>
          <w:color w:val="000000" w:themeColor="text1"/>
          <w:sz w:val="24"/>
          <w:szCs w:val="24"/>
        </w:rPr>
        <w:t>видеообзоры</w:t>
      </w:r>
      <w:proofErr w:type="spellEnd"/>
      <w:r w:rsidRPr="00E65F43">
        <w:rPr>
          <w:rFonts w:ascii="Times New Roman" w:eastAsia="Calibri" w:hAnsi="Times New Roman" w:cs="Times New Roman"/>
          <w:color w:val="000000" w:themeColor="text1"/>
          <w:sz w:val="24"/>
          <w:szCs w:val="24"/>
        </w:rPr>
        <w:t xml:space="preserve"> и </w:t>
      </w:r>
      <w:proofErr w:type="spellStart"/>
      <w:r w:rsidRPr="00E65F43">
        <w:rPr>
          <w:rFonts w:ascii="Times New Roman" w:eastAsia="Calibri" w:hAnsi="Times New Roman" w:cs="Times New Roman"/>
          <w:color w:val="000000" w:themeColor="text1"/>
          <w:sz w:val="24"/>
          <w:szCs w:val="24"/>
        </w:rPr>
        <w:t>буктрейлеры</w:t>
      </w:r>
      <w:proofErr w:type="spellEnd"/>
      <w:r w:rsidRPr="00E65F43">
        <w:rPr>
          <w:rFonts w:ascii="Times New Roman" w:eastAsia="Calibri" w:hAnsi="Times New Roman" w:cs="Times New Roman"/>
          <w:color w:val="000000" w:themeColor="text1"/>
          <w:sz w:val="24"/>
          <w:szCs w:val="24"/>
        </w:rPr>
        <w:t xml:space="preserve"> для публикации в социальных сетях и на сайте библиотеки</w:t>
      </w:r>
    </w:p>
    <w:p w14:paraId="69B58297" w14:textId="77777777" w:rsidR="00E65F43" w:rsidRPr="00E65F43" w:rsidRDefault="00E65F43" w:rsidP="00E65F43">
      <w:pPr>
        <w:spacing w:after="0" w:line="240" w:lineRule="auto"/>
        <w:ind w:firstLine="708"/>
        <w:jc w:val="both"/>
        <w:rPr>
          <w:rFonts w:ascii="Times New Roman" w:eastAsia="Calibri" w:hAnsi="Times New Roman" w:cs="Times New Roman"/>
          <w:color w:val="000000" w:themeColor="text1"/>
          <w:sz w:val="24"/>
          <w:szCs w:val="24"/>
        </w:rPr>
      </w:pPr>
      <w:r w:rsidRPr="00E65F43">
        <w:rPr>
          <w:rFonts w:ascii="Times New Roman" w:eastAsia="Calibri" w:hAnsi="Times New Roman" w:cs="Times New Roman"/>
          <w:color w:val="000000" w:themeColor="text1"/>
          <w:sz w:val="24"/>
          <w:szCs w:val="24"/>
        </w:rPr>
        <w:t xml:space="preserve">По итогам мероприятий, проведенных в 2023 году муниципальными библиотеками города Мегиона, можно сделать вывод, что библиотекарями осваиваются и внедряются интересные формы работы, в том числе с пользователями в онлайн-формате. </w:t>
      </w:r>
    </w:p>
    <w:p w14:paraId="735FD583" w14:textId="23305479" w:rsidR="00E65F43" w:rsidRPr="00E65F43" w:rsidRDefault="00E65F43" w:rsidP="00E65F43">
      <w:pPr>
        <w:spacing w:after="0" w:line="240" w:lineRule="auto"/>
        <w:ind w:firstLine="708"/>
        <w:jc w:val="both"/>
        <w:rPr>
          <w:rFonts w:ascii="Times New Roman" w:eastAsia="Calibri" w:hAnsi="Times New Roman" w:cs="Times New Roman"/>
          <w:color w:val="000000" w:themeColor="text1"/>
          <w:sz w:val="24"/>
          <w:szCs w:val="24"/>
        </w:rPr>
      </w:pPr>
      <w:r w:rsidRPr="00E65F43">
        <w:rPr>
          <w:rFonts w:ascii="Times New Roman" w:eastAsia="Times New Roman" w:hAnsi="Times New Roman" w:cs="Times New Roman"/>
          <w:bCs/>
          <w:color w:val="000000" w:themeColor="text1"/>
          <w:sz w:val="24"/>
          <w:szCs w:val="24"/>
          <w:lang w:eastAsia="ru-RU"/>
        </w:rPr>
        <w:t>В 2023 году продолжится работа по приоритетным направлениям деятельности: патриотическое воспитание, пропаганда здорового образа жизни, экологическое просвещение, воспитание терпимого отношения к окружающим, правовое просвещение, духовно-нравственное и эстетическое воспитание.</w:t>
      </w:r>
    </w:p>
    <w:p w14:paraId="3E8EE9B1" w14:textId="77777777" w:rsidR="00E65F43" w:rsidRPr="00E65F43" w:rsidRDefault="00E65F43" w:rsidP="00E65F43">
      <w:pPr>
        <w:spacing w:after="0" w:line="240" w:lineRule="auto"/>
        <w:jc w:val="center"/>
        <w:rPr>
          <w:rFonts w:ascii="Times New Roman" w:eastAsia="Calibri" w:hAnsi="Times New Roman" w:cs="Times New Roman"/>
          <w:b/>
          <w:bCs/>
          <w:color w:val="7030A0"/>
          <w:sz w:val="24"/>
          <w:szCs w:val="24"/>
        </w:rPr>
      </w:pPr>
    </w:p>
    <w:p w14:paraId="0BA802BF" w14:textId="77777777" w:rsidR="00E65F43" w:rsidRPr="00E65F43" w:rsidRDefault="00E65F43" w:rsidP="00E65F43">
      <w:pPr>
        <w:spacing w:after="0" w:line="240" w:lineRule="auto"/>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Организационно-методическая деятельность центральных детских библиотек.</w:t>
      </w:r>
    </w:p>
    <w:p w14:paraId="477E0BE3" w14:textId="77777777" w:rsidR="00E65F43" w:rsidRPr="00E65F43" w:rsidRDefault="00E65F43" w:rsidP="00E65F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В рамках творческого сотрудничества сотрудники библиотек на местах оказывали консультационно-методическую помощь учителям, воспитателям, педагогам дополнительного образования, представителям общественных организаций, библиотекарям, родителям, координировали совместную деятельность.</w:t>
      </w:r>
    </w:p>
    <w:p w14:paraId="499AEDA3" w14:textId="77777777" w:rsidR="00E65F43" w:rsidRPr="00E65F43" w:rsidRDefault="00E65F43" w:rsidP="00E65F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20 февраля на базе Модельной детско-юношеской библиотеки состоялся </w:t>
      </w:r>
      <w:proofErr w:type="spellStart"/>
      <w:r w:rsidRPr="00E65F43">
        <w:rPr>
          <w:rFonts w:ascii="Times New Roman" w:eastAsia="Times New Roman" w:hAnsi="Times New Roman" w:cs="Times New Roman"/>
          <w:color w:val="000000" w:themeColor="text1"/>
          <w:sz w:val="24"/>
          <w:szCs w:val="24"/>
          <w:lang w:eastAsia="ru-RU"/>
        </w:rPr>
        <w:t>вебинар</w:t>
      </w:r>
      <w:proofErr w:type="spellEnd"/>
      <w:r w:rsidRPr="00E65F43">
        <w:rPr>
          <w:rFonts w:ascii="Times New Roman" w:eastAsia="Times New Roman" w:hAnsi="Times New Roman" w:cs="Times New Roman"/>
          <w:color w:val="000000" w:themeColor="text1"/>
          <w:sz w:val="24"/>
          <w:szCs w:val="24"/>
          <w:lang w:eastAsia="ru-RU"/>
        </w:rPr>
        <w:t xml:space="preserve"> «Пушкинская карта. Опыт реализации: от А до Я». Опытом реализации программы «Пушкинская карта» поделились учреждения культуры Тюменской области и Ханты-Мансийского автономного округа – Югры.</w:t>
      </w:r>
    </w:p>
    <w:p w14:paraId="579B6ED0" w14:textId="77777777" w:rsidR="00E65F43" w:rsidRPr="00E65F43" w:rsidRDefault="00E65F43" w:rsidP="00E65F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В целях кадрового обеспечения профильных программ (смен) Общероссийского общественно-государственного движения детей и молодежи «Движение первых, проводимых в каждом субъекте Российской Федерации, 14 сотрудников учреждения с 30 июня по 6 июля 2023 года прошли обучающий </w:t>
      </w:r>
      <w:proofErr w:type="spellStart"/>
      <w:r w:rsidRPr="00E65F43">
        <w:rPr>
          <w:rFonts w:ascii="Times New Roman" w:eastAsia="Times New Roman" w:hAnsi="Times New Roman" w:cs="Times New Roman"/>
          <w:color w:val="000000" w:themeColor="text1"/>
          <w:sz w:val="24"/>
          <w:szCs w:val="24"/>
          <w:lang w:eastAsia="ru-RU"/>
        </w:rPr>
        <w:t>интенсив</w:t>
      </w:r>
      <w:proofErr w:type="spellEnd"/>
      <w:r w:rsidRPr="00E65F43">
        <w:rPr>
          <w:rFonts w:ascii="Times New Roman" w:eastAsia="Times New Roman" w:hAnsi="Times New Roman" w:cs="Times New Roman"/>
          <w:color w:val="000000" w:themeColor="text1"/>
          <w:sz w:val="24"/>
          <w:szCs w:val="24"/>
          <w:lang w:eastAsia="ru-RU"/>
        </w:rPr>
        <w:t xml:space="preserve"> в онлайн-формате.</w:t>
      </w:r>
    </w:p>
    <w:p w14:paraId="00F71149" w14:textId="77777777" w:rsidR="00E65F43" w:rsidRPr="00E65F43" w:rsidRDefault="00E65F43" w:rsidP="00E65F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Сотрудники, обслуживающие детей, участвовали в качестве слушателей «II Международной научно-практической конференции «Что и как читают наши дети: кросс-культурный аспект»</w:t>
      </w:r>
    </w:p>
    <w:p w14:paraId="215ECA54" w14:textId="77777777" w:rsidR="00E65F43" w:rsidRPr="00E65F43" w:rsidRDefault="00E65F43" w:rsidP="00E65F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Участвовали в цикле </w:t>
      </w:r>
      <w:proofErr w:type="spellStart"/>
      <w:r w:rsidRPr="00E65F43">
        <w:rPr>
          <w:rFonts w:ascii="Times New Roman" w:eastAsia="Times New Roman" w:hAnsi="Times New Roman" w:cs="Times New Roman"/>
          <w:color w:val="000000" w:themeColor="text1"/>
          <w:sz w:val="24"/>
          <w:szCs w:val="24"/>
          <w:lang w:eastAsia="ru-RU"/>
        </w:rPr>
        <w:t>вебинаров</w:t>
      </w:r>
      <w:proofErr w:type="spellEnd"/>
      <w:r w:rsidRPr="00E65F43">
        <w:rPr>
          <w:rFonts w:ascii="Times New Roman" w:eastAsia="Times New Roman" w:hAnsi="Times New Roman" w:cs="Times New Roman"/>
          <w:color w:val="000000" w:themeColor="text1"/>
          <w:sz w:val="24"/>
          <w:szCs w:val="24"/>
          <w:lang w:eastAsia="ru-RU"/>
        </w:rPr>
        <w:t>, организованных Государственной библиотекой Югры, Российской государственной библиотекой и т.д.</w:t>
      </w:r>
    </w:p>
    <w:p w14:paraId="4C84C3D2" w14:textId="77777777" w:rsidR="00E65F43" w:rsidRPr="00E65F43" w:rsidRDefault="00E65F43" w:rsidP="00E65F43">
      <w:pPr>
        <w:spacing w:after="0" w:line="240" w:lineRule="auto"/>
        <w:rPr>
          <w:rFonts w:ascii="Times New Roman" w:eastAsia="Times New Roman" w:hAnsi="Times New Roman" w:cs="Times New Roman"/>
          <w:color w:val="7030A0"/>
          <w:sz w:val="24"/>
          <w:szCs w:val="24"/>
          <w:lang w:eastAsia="ru-RU"/>
        </w:rPr>
      </w:pPr>
    </w:p>
    <w:p w14:paraId="1C592353" w14:textId="77777777" w:rsidR="00E65F43" w:rsidRPr="00E65F43" w:rsidRDefault="00E65F43" w:rsidP="00E65F43">
      <w:pPr>
        <w:spacing w:after="0" w:line="240" w:lineRule="auto"/>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Программно-проектная деятельность детской библиотеки.</w:t>
      </w:r>
    </w:p>
    <w:p w14:paraId="22ACE2A6"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В рамках программно-проектной деятельности в 2023 году всеми библиотеками МБУ «ЦБС» была продолжена работа по долгосрочным проектам, а также были разработаны новые проекты, направленные на поддержку и продвижение чтения во внеурочной деятельности, для приобщения и сохранения духовно-нравственных ценностей и др.</w:t>
      </w:r>
    </w:p>
    <w:p w14:paraId="5D7FB652"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В целях профориентации детей и молодежи создан проект библиотечный журфикс. В рамках проекта проходят встречи учеников </w:t>
      </w:r>
      <w:proofErr w:type="spellStart"/>
      <w:r w:rsidRPr="00E65F43">
        <w:rPr>
          <w:rFonts w:ascii="Times New Roman" w:eastAsia="Times New Roman" w:hAnsi="Times New Roman" w:cs="Times New Roman"/>
          <w:sz w:val="24"/>
          <w:szCs w:val="24"/>
          <w:lang w:eastAsia="ru-RU"/>
        </w:rPr>
        <w:t>мегионских</w:t>
      </w:r>
      <w:proofErr w:type="spellEnd"/>
      <w:r w:rsidRPr="00E65F43">
        <w:rPr>
          <w:rFonts w:ascii="Times New Roman" w:eastAsia="Times New Roman" w:hAnsi="Times New Roman" w:cs="Times New Roman"/>
          <w:sz w:val="24"/>
          <w:szCs w:val="24"/>
          <w:lang w:eastAsia="ru-RU"/>
        </w:rPr>
        <w:t xml:space="preserve"> школ с молодыми специалистами предприятий и учреждений города, чтобы расширить знания учащихся об этой профессии.</w:t>
      </w:r>
    </w:p>
    <w:p w14:paraId="07825497"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На базе Модельной детско-юношеской библиотеки в 2023 году начал работу литературный клуб </w:t>
      </w:r>
      <w:proofErr w:type="spellStart"/>
      <w:r w:rsidRPr="00E65F43">
        <w:rPr>
          <w:rFonts w:ascii="Times New Roman" w:eastAsia="Times New Roman" w:hAnsi="Times New Roman" w:cs="Times New Roman"/>
          <w:sz w:val="24"/>
          <w:szCs w:val="24"/>
          <w:lang w:eastAsia="ru-RU"/>
        </w:rPr>
        <w:t>МегаЛит</w:t>
      </w:r>
      <w:proofErr w:type="spellEnd"/>
      <w:r w:rsidRPr="00E65F43">
        <w:rPr>
          <w:rFonts w:ascii="Times New Roman" w:eastAsia="Times New Roman" w:hAnsi="Times New Roman" w:cs="Times New Roman"/>
          <w:sz w:val="24"/>
          <w:szCs w:val="24"/>
          <w:lang w:eastAsia="ru-RU"/>
        </w:rPr>
        <w:t>. Здесь ребята могут разделить свои интересы с друзьями, получить возможность самовыражения через творческую деятельность. Вместе с руководителем клуба, оттачивают мастерство литературных критиков на творчестве известных поэтов, а также сочиняют и читают свои стихи и рассказы.</w:t>
      </w:r>
    </w:p>
    <w:p w14:paraId="2DF3CE71" w14:textId="77777777" w:rsidR="00E65F43" w:rsidRPr="00E65F43" w:rsidRDefault="00E65F43" w:rsidP="00E65F43">
      <w:pPr>
        <w:spacing w:after="0" w:line="240" w:lineRule="auto"/>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ab/>
        <w:t>В 2023 году успешно стартовал проект «</w:t>
      </w:r>
      <w:r w:rsidRPr="00E65F43">
        <w:rPr>
          <w:rFonts w:ascii="Times New Roman" w:eastAsia="Times New Roman" w:hAnsi="Times New Roman" w:cs="Times New Roman"/>
          <w:sz w:val="24"/>
          <w:szCs w:val="24"/>
          <w:lang w:val="en-US" w:eastAsia="ru-RU"/>
        </w:rPr>
        <w:t>Power</w:t>
      </w:r>
      <w:r w:rsidRPr="00E65F43">
        <w:rPr>
          <w:rFonts w:ascii="Times New Roman" w:eastAsia="Times New Roman" w:hAnsi="Times New Roman" w:cs="Times New Roman"/>
          <w:sz w:val="24"/>
          <w:szCs w:val="24"/>
          <w:lang w:eastAsia="ru-RU"/>
        </w:rPr>
        <w:t xml:space="preserve"> </w:t>
      </w:r>
      <w:r w:rsidRPr="00E65F43">
        <w:rPr>
          <w:rFonts w:ascii="Times New Roman" w:eastAsia="Times New Roman" w:hAnsi="Times New Roman" w:cs="Times New Roman"/>
          <w:sz w:val="24"/>
          <w:szCs w:val="24"/>
          <w:lang w:val="en-US" w:eastAsia="ru-RU"/>
        </w:rPr>
        <w:t>point</w:t>
      </w:r>
      <w:r w:rsidRPr="00E65F43">
        <w:rPr>
          <w:rFonts w:ascii="Times New Roman" w:eastAsia="Times New Roman" w:hAnsi="Times New Roman" w:cs="Times New Roman"/>
          <w:sz w:val="24"/>
          <w:szCs w:val="24"/>
          <w:lang w:eastAsia="ru-RU"/>
        </w:rPr>
        <w:t>»</w:t>
      </w:r>
      <w:r w:rsidRPr="00E65F43">
        <w:rPr>
          <w:rFonts w:ascii="Calibri" w:eastAsia="Calibri" w:hAnsi="Calibri" w:cs="Times New Roman"/>
        </w:rPr>
        <w:t xml:space="preserve"> </w:t>
      </w:r>
      <w:r w:rsidRPr="00E65F43">
        <w:rPr>
          <w:rFonts w:ascii="Times New Roman" w:eastAsia="Times New Roman" w:hAnsi="Times New Roman" w:cs="Times New Roman"/>
          <w:sz w:val="24"/>
          <w:szCs w:val="24"/>
          <w:lang w:eastAsia="ru-RU"/>
        </w:rPr>
        <w:t xml:space="preserve">для работы в программе для подготовки и просмотра презентаций, являющейся частью </w:t>
      </w:r>
      <w:proofErr w:type="spellStart"/>
      <w:r w:rsidRPr="00E65F43">
        <w:rPr>
          <w:rFonts w:ascii="Times New Roman" w:eastAsia="Times New Roman" w:hAnsi="Times New Roman" w:cs="Times New Roman"/>
          <w:sz w:val="24"/>
          <w:szCs w:val="24"/>
          <w:lang w:eastAsia="ru-RU"/>
        </w:rPr>
        <w:t>Microsoft</w:t>
      </w:r>
      <w:proofErr w:type="spellEnd"/>
      <w:r w:rsidRPr="00E65F43">
        <w:rPr>
          <w:rFonts w:ascii="Times New Roman" w:eastAsia="Times New Roman" w:hAnsi="Times New Roman" w:cs="Times New Roman"/>
          <w:sz w:val="24"/>
          <w:szCs w:val="24"/>
          <w:lang w:eastAsia="ru-RU"/>
        </w:rPr>
        <w:t xml:space="preserve"> </w:t>
      </w:r>
      <w:proofErr w:type="spellStart"/>
      <w:r w:rsidRPr="00E65F43">
        <w:rPr>
          <w:rFonts w:ascii="Times New Roman" w:eastAsia="Times New Roman" w:hAnsi="Times New Roman" w:cs="Times New Roman"/>
          <w:sz w:val="24"/>
          <w:szCs w:val="24"/>
          <w:lang w:eastAsia="ru-RU"/>
        </w:rPr>
        <w:t>Office</w:t>
      </w:r>
      <w:proofErr w:type="spellEnd"/>
      <w:r w:rsidRPr="00E65F43">
        <w:rPr>
          <w:rFonts w:ascii="Times New Roman" w:eastAsia="Times New Roman" w:hAnsi="Times New Roman" w:cs="Times New Roman"/>
          <w:sz w:val="24"/>
          <w:szCs w:val="24"/>
          <w:lang w:eastAsia="ru-RU"/>
        </w:rPr>
        <w:t>.</w:t>
      </w:r>
      <w:r w:rsidRPr="00E65F43">
        <w:rPr>
          <w:rFonts w:ascii="Calibri" w:eastAsia="Calibri" w:hAnsi="Calibri" w:cs="Times New Roman"/>
        </w:rPr>
        <w:t xml:space="preserve"> </w:t>
      </w:r>
      <w:r w:rsidRPr="00E65F43">
        <w:rPr>
          <w:rFonts w:ascii="Times New Roman" w:eastAsia="Times New Roman" w:hAnsi="Times New Roman" w:cs="Times New Roman"/>
          <w:sz w:val="24"/>
          <w:szCs w:val="24"/>
          <w:lang w:eastAsia="ru-RU"/>
        </w:rPr>
        <w:t>Умение работать в данной программе пригодится не только школьникам, но и студентам для дальнейшей успешной реализации проектов.</w:t>
      </w:r>
    </w:p>
    <w:p w14:paraId="7D43979E" w14:textId="77777777"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Times New Roman" w:hAnsi="Times New Roman" w:cs="Times New Roman"/>
          <w:sz w:val="24"/>
          <w:szCs w:val="24"/>
          <w:lang w:eastAsia="ru-RU"/>
        </w:rPr>
        <w:t>Проект «Радость семейного чтения»</w:t>
      </w:r>
      <w:r w:rsidRPr="00E65F43">
        <w:rPr>
          <w:rFonts w:ascii="Times New Roman" w:eastAsia="Calibri" w:hAnsi="Times New Roman" w:cs="Times New Roman"/>
          <w:sz w:val="24"/>
          <w:szCs w:val="24"/>
        </w:rPr>
        <w:t xml:space="preserve"> направлен на </w:t>
      </w:r>
      <w:r w:rsidRPr="00E65F43">
        <w:rPr>
          <w:rFonts w:ascii="Times New Roman" w:eastAsia="Times New Roman" w:hAnsi="Times New Roman" w:cs="Times New Roman"/>
          <w:sz w:val="24"/>
          <w:szCs w:val="24"/>
          <w:lang w:eastAsia="ru-RU"/>
        </w:rPr>
        <w:t>популяризацию детской литературы через официальный сайт учреждения, социальные сети, поддержку развития семейного чтения в читательском объединении «Веснушки». В рамках проекта на базе Модельной детско-юношеской библиотеки проведены мероприятия</w:t>
      </w:r>
      <w:r w:rsidRPr="00E65F43">
        <w:rPr>
          <w:rFonts w:ascii="Times New Roman" w:eastAsia="Calibri" w:hAnsi="Times New Roman" w:cs="Times New Roman"/>
          <w:sz w:val="24"/>
          <w:szCs w:val="24"/>
        </w:rPr>
        <w:t xml:space="preserve"> для </w:t>
      </w:r>
      <w:r w:rsidRPr="00E65F43">
        <w:rPr>
          <w:rFonts w:ascii="Times New Roman" w:eastAsia="Times New Roman" w:hAnsi="Times New Roman" w:cs="Times New Roman"/>
          <w:sz w:val="24"/>
          <w:szCs w:val="24"/>
          <w:lang w:eastAsia="ru-RU"/>
        </w:rPr>
        <w:t>дошкольников с родителями: кукольные спектакли «Красная Шапочка»,</w:t>
      </w:r>
      <w:r w:rsidRPr="00E65F43">
        <w:rPr>
          <w:rFonts w:ascii="Times New Roman" w:eastAsia="Calibri" w:hAnsi="Times New Roman" w:cs="Times New Roman"/>
          <w:sz w:val="24"/>
          <w:szCs w:val="24"/>
        </w:rPr>
        <w:t xml:space="preserve"> </w:t>
      </w:r>
      <w:r w:rsidRPr="00E65F43">
        <w:rPr>
          <w:rFonts w:ascii="Times New Roman" w:eastAsia="Times New Roman" w:hAnsi="Times New Roman" w:cs="Times New Roman"/>
          <w:sz w:val="24"/>
          <w:szCs w:val="24"/>
          <w:lang w:eastAsia="ru-RU"/>
        </w:rPr>
        <w:t>«Жили-были»</w:t>
      </w:r>
      <w:r w:rsidRPr="00E65F43">
        <w:rPr>
          <w:rFonts w:ascii="Times New Roman" w:eastAsia="Calibri" w:hAnsi="Times New Roman" w:cs="Times New Roman"/>
          <w:sz w:val="24"/>
          <w:szCs w:val="24"/>
        </w:rPr>
        <w:t xml:space="preserve"> </w:t>
      </w:r>
      <w:r w:rsidRPr="00E65F43">
        <w:rPr>
          <w:rFonts w:ascii="Times New Roman" w:eastAsia="Times New Roman" w:hAnsi="Times New Roman" w:cs="Times New Roman"/>
          <w:sz w:val="24"/>
          <w:szCs w:val="24"/>
          <w:lang w:eastAsia="ru-RU"/>
        </w:rPr>
        <w:t>«Сказка добрая идёт…»; комплексное мероприятие: «Сказки в стихах К. И. Чуковского»;</w:t>
      </w:r>
      <w:r w:rsidRPr="00E65F43">
        <w:rPr>
          <w:rFonts w:ascii="Times New Roman" w:eastAsia="Calibri" w:hAnsi="Times New Roman" w:cs="Times New Roman"/>
          <w:sz w:val="24"/>
          <w:szCs w:val="24"/>
        </w:rPr>
        <w:t xml:space="preserve"> семейный праздник «Счастливы вместе» и др.</w:t>
      </w:r>
    </w:p>
    <w:p w14:paraId="251C8F0C" w14:textId="2681E211"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Проект «Точка опоры» создан для повышения престижа и поддержки замещающих семей, развитие семейных форм устройства детей-сирот и детей, оставшихся без попечения родителей. Работа строится на взаимодействии Модельной Детско-юношеской библиотеки с автономной некоммерческой организацией «Центр помощи замещающим семьям «Точка опоры», бюджетным учреждением Ханты-Мансийского автономного округа - Югры «</w:t>
      </w:r>
      <w:proofErr w:type="spellStart"/>
      <w:r w:rsidRPr="00E65F43">
        <w:rPr>
          <w:rFonts w:ascii="Times New Roman" w:eastAsia="Calibri" w:hAnsi="Times New Roman" w:cs="Times New Roman"/>
          <w:sz w:val="24"/>
          <w:szCs w:val="24"/>
        </w:rPr>
        <w:t>Мегионский</w:t>
      </w:r>
      <w:proofErr w:type="spellEnd"/>
      <w:r w:rsidRPr="00E65F43">
        <w:rPr>
          <w:rFonts w:ascii="Times New Roman" w:eastAsia="Calibri" w:hAnsi="Times New Roman" w:cs="Times New Roman"/>
          <w:sz w:val="24"/>
          <w:szCs w:val="24"/>
        </w:rPr>
        <w:t xml:space="preserve"> комплексный центр социального обслуживания населения», отделом опеки и попечительства, Управлением социальной защиты населения г. Мегион, иными муниципальными и общественными организациями.  В рамках проекта проводятся: мастер-классы; ведется онлайн-проект «Сказки из стойбища»; i-МОБ «Ладошка для книги»; </w:t>
      </w:r>
      <w:proofErr w:type="spellStart"/>
      <w:r w:rsidRPr="00E65F43">
        <w:rPr>
          <w:rFonts w:ascii="Times New Roman" w:eastAsia="Calibri" w:hAnsi="Times New Roman" w:cs="Times New Roman"/>
          <w:sz w:val="24"/>
          <w:szCs w:val="24"/>
        </w:rPr>
        <w:t>конкурсно</w:t>
      </w:r>
      <w:proofErr w:type="spellEnd"/>
      <w:r w:rsidRPr="00E65F43">
        <w:rPr>
          <w:rFonts w:ascii="Times New Roman" w:eastAsia="Calibri" w:hAnsi="Times New Roman" w:cs="Times New Roman"/>
          <w:sz w:val="24"/>
          <w:szCs w:val="24"/>
        </w:rPr>
        <w:t xml:space="preserve">-игровые, литературно-игровые программы, приуроченные к государственным праздникам; Акции по пропаганде здорового образа жизни и </w:t>
      </w:r>
      <w:proofErr w:type="spellStart"/>
      <w:r w:rsidRPr="00E65F43">
        <w:rPr>
          <w:rFonts w:ascii="Times New Roman" w:eastAsia="Calibri" w:hAnsi="Times New Roman" w:cs="Times New Roman"/>
          <w:sz w:val="24"/>
          <w:szCs w:val="24"/>
        </w:rPr>
        <w:t>тд</w:t>
      </w:r>
      <w:proofErr w:type="spellEnd"/>
      <w:r w:rsidRPr="00E65F43">
        <w:rPr>
          <w:rFonts w:ascii="Times New Roman" w:eastAsia="Calibri" w:hAnsi="Times New Roman" w:cs="Times New Roman"/>
          <w:sz w:val="24"/>
          <w:szCs w:val="24"/>
        </w:rPr>
        <w:t>.</w:t>
      </w:r>
    </w:p>
    <w:p w14:paraId="53A88292" w14:textId="77777777" w:rsidR="00E65F43" w:rsidRPr="00E65F43" w:rsidRDefault="00E65F43" w:rsidP="00E65F43">
      <w:pPr>
        <w:spacing w:after="0" w:line="240" w:lineRule="auto"/>
        <w:ind w:firstLine="708"/>
        <w:jc w:val="both"/>
        <w:rPr>
          <w:rFonts w:ascii="Times New Roman" w:eastAsia="Times New Roman" w:hAnsi="Times New Roman" w:cs="Times New Roman"/>
          <w:bCs/>
          <w:sz w:val="24"/>
          <w:szCs w:val="24"/>
        </w:rPr>
      </w:pPr>
      <w:r w:rsidRPr="00E65F43">
        <w:rPr>
          <w:rFonts w:ascii="Times New Roman" w:eastAsia="Calibri" w:hAnsi="Times New Roman" w:cs="Times New Roman"/>
          <w:color w:val="000000" w:themeColor="text1"/>
          <w:sz w:val="24"/>
          <w:szCs w:val="24"/>
        </w:rPr>
        <w:t>В рамках Проекта «Я имею право» реализован цикл мероприятий с семьями, общеобразовательными и дошкольными учреждениями,</w:t>
      </w:r>
      <w:r w:rsidRPr="00E65F43">
        <w:rPr>
          <w:rFonts w:ascii="Times New Roman" w:eastAsia="Times New Roman" w:hAnsi="Times New Roman" w:cs="Times New Roman"/>
          <w:bCs/>
          <w:sz w:val="24"/>
          <w:szCs w:val="24"/>
        </w:rPr>
        <w:t xml:space="preserve"> обеспечивавших информационно – правовыми знаниями детей, такие как: час информации «Зазеркалье интернета»; час информации «Покупатель всегда прав – потребителя девиз»; </w:t>
      </w:r>
      <w:proofErr w:type="spellStart"/>
      <w:r w:rsidRPr="00E65F43">
        <w:rPr>
          <w:rFonts w:ascii="Times New Roman" w:eastAsia="Times New Roman" w:hAnsi="Times New Roman" w:cs="Times New Roman"/>
          <w:bCs/>
          <w:sz w:val="24"/>
          <w:szCs w:val="24"/>
        </w:rPr>
        <w:t>квест</w:t>
      </w:r>
      <w:proofErr w:type="spellEnd"/>
      <w:r w:rsidRPr="00E65F43">
        <w:rPr>
          <w:rFonts w:ascii="Times New Roman" w:eastAsia="Times New Roman" w:hAnsi="Times New Roman" w:cs="Times New Roman"/>
          <w:bCs/>
          <w:sz w:val="24"/>
          <w:szCs w:val="24"/>
        </w:rPr>
        <w:t>-игра «Всемирный день защиты прав потребителей», час информации «Я ребенок – я имею право» и др.</w:t>
      </w:r>
    </w:p>
    <w:p w14:paraId="02A5F242" w14:textId="5FCA76F2" w:rsidR="00E65F43" w:rsidRPr="00E65F43" w:rsidRDefault="00E65F43" w:rsidP="00E65F43">
      <w:pPr>
        <w:spacing w:after="0" w:line="240" w:lineRule="auto"/>
        <w:ind w:firstLine="708"/>
        <w:jc w:val="both"/>
        <w:rPr>
          <w:rFonts w:ascii="Times New Roman" w:eastAsia="Times New Roman" w:hAnsi="Times New Roman" w:cs="Times New Roman"/>
          <w:bCs/>
          <w:sz w:val="24"/>
          <w:szCs w:val="24"/>
        </w:rPr>
      </w:pPr>
      <w:r w:rsidRPr="00E65F43">
        <w:rPr>
          <w:rFonts w:ascii="Times New Roman" w:eastAsia="Times New Roman" w:hAnsi="Times New Roman" w:cs="Times New Roman"/>
          <w:bCs/>
          <w:sz w:val="24"/>
          <w:szCs w:val="24"/>
        </w:rPr>
        <w:t>Проект «Возращение к истокам»</w:t>
      </w:r>
      <w:r w:rsidRPr="00E65F43">
        <w:rPr>
          <w:rFonts w:ascii="Times New Roman" w:eastAsia="Calibri" w:hAnsi="Times New Roman" w:cs="Times New Roman"/>
          <w:sz w:val="24"/>
          <w:szCs w:val="24"/>
        </w:rPr>
        <w:t xml:space="preserve"> создан для </w:t>
      </w:r>
      <w:r w:rsidRPr="00E65F43">
        <w:rPr>
          <w:rFonts w:ascii="Times New Roman" w:eastAsia="Times New Roman" w:hAnsi="Times New Roman" w:cs="Times New Roman"/>
          <w:bCs/>
          <w:sz w:val="24"/>
          <w:szCs w:val="24"/>
        </w:rPr>
        <w:t>приобщения и сохранения духовно-нравственных ценностей путем проведения цикла массовых мероприятий совместно с общественными организациями «Истоки России» и «Спасение Югры», с общеобразовательными и дошкольными учреждениями города Мегиона, семьями</w:t>
      </w:r>
      <w:r w:rsidRPr="00E65F43">
        <w:rPr>
          <w:rFonts w:ascii="Times New Roman" w:eastAsia="Calibri" w:hAnsi="Times New Roman" w:cs="Times New Roman"/>
          <w:sz w:val="24"/>
          <w:szCs w:val="24"/>
        </w:rPr>
        <w:t xml:space="preserve">. Были проведены: </w:t>
      </w:r>
      <w:r w:rsidRPr="00E65F43">
        <w:rPr>
          <w:rFonts w:ascii="Times New Roman" w:eastAsia="Times New Roman" w:hAnsi="Times New Roman" w:cs="Times New Roman"/>
          <w:bCs/>
          <w:sz w:val="24"/>
          <w:szCs w:val="24"/>
        </w:rPr>
        <w:t>творческий конкурс композиций «Былинные чудеса»; тематическая программа «Масленица-</w:t>
      </w:r>
      <w:proofErr w:type="spellStart"/>
      <w:r w:rsidRPr="00E65F43">
        <w:rPr>
          <w:rFonts w:ascii="Times New Roman" w:eastAsia="Times New Roman" w:hAnsi="Times New Roman" w:cs="Times New Roman"/>
          <w:bCs/>
          <w:sz w:val="24"/>
          <w:szCs w:val="24"/>
        </w:rPr>
        <w:t>блинница</w:t>
      </w:r>
      <w:proofErr w:type="spellEnd"/>
      <w:r w:rsidRPr="00E65F43">
        <w:rPr>
          <w:rFonts w:ascii="Times New Roman" w:eastAsia="Times New Roman" w:hAnsi="Times New Roman" w:cs="Times New Roman"/>
          <w:bCs/>
          <w:sz w:val="24"/>
          <w:szCs w:val="24"/>
        </w:rPr>
        <w:t xml:space="preserve"> весны именинница»; музыкально-фольклорная программа «Играй гармонь, звени частушка»; фольклорные часы «Вы все-таки верьте в сказку»; мастер-классы и т</w:t>
      </w:r>
      <w:r>
        <w:rPr>
          <w:rFonts w:ascii="Times New Roman" w:eastAsia="Times New Roman" w:hAnsi="Times New Roman" w:cs="Times New Roman"/>
          <w:bCs/>
          <w:sz w:val="24"/>
          <w:szCs w:val="24"/>
        </w:rPr>
        <w:t>.</w:t>
      </w:r>
      <w:r w:rsidRPr="00E65F43">
        <w:rPr>
          <w:rFonts w:ascii="Times New Roman" w:eastAsia="Times New Roman" w:hAnsi="Times New Roman" w:cs="Times New Roman"/>
          <w:bCs/>
          <w:sz w:val="24"/>
          <w:szCs w:val="24"/>
        </w:rPr>
        <w:t xml:space="preserve">д. </w:t>
      </w:r>
    </w:p>
    <w:p w14:paraId="78BEEBE6" w14:textId="75421AC5" w:rsidR="00E65F43" w:rsidRPr="00E65F43" w:rsidRDefault="00E65F43" w:rsidP="00E65F43">
      <w:pPr>
        <w:spacing w:after="0" w:line="240" w:lineRule="auto"/>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Проведение исследований детского чтения.</w:t>
      </w:r>
    </w:p>
    <w:p w14:paraId="1B38BC17"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В период с 23 октября по 23 ноября с целью выявления отношения подростков</w:t>
      </w:r>
      <w:r w:rsidRPr="00E65F43">
        <w:rPr>
          <w:rFonts w:ascii="Calibri" w:eastAsia="Calibri" w:hAnsi="Calibri" w:cs="Times New Roman"/>
        </w:rPr>
        <w:t xml:space="preserve"> </w:t>
      </w:r>
      <w:r w:rsidRPr="00E65F43">
        <w:rPr>
          <w:rFonts w:ascii="Times New Roman" w:eastAsia="Times New Roman" w:hAnsi="Times New Roman" w:cs="Times New Roman"/>
          <w:sz w:val="24"/>
          <w:szCs w:val="24"/>
          <w:lang w:eastAsia="ru-RU"/>
        </w:rPr>
        <w:t>от 13 до 18 лет к художественной, был проведен опрос мнения на тему: «Умеешь ли ты читать художественную литературу?». Анкета состояла из вопросов с правом выбора одного варианта ответа. На основании ответов при помощи ключа, производился подсчет баллов.</w:t>
      </w:r>
    </w:p>
    <w:p w14:paraId="6A948AEE"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В исследовании приняли участие 93 респондента (девочек – 51, мальчиков – 42). Анкетирование проходило на базе библиотек МБУ «ЦБС», а также в образовательных учреждениях города. Среди опрошенных наибольшее количество человек в возрасте 14 лет</w:t>
      </w:r>
      <w:r w:rsidRPr="00E65F43">
        <w:rPr>
          <w:rFonts w:ascii="Calibri" w:eastAsia="Calibri" w:hAnsi="Calibri" w:cs="Times New Roman"/>
        </w:rPr>
        <w:t xml:space="preserve"> (</w:t>
      </w:r>
      <w:r w:rsidRPr="00E65F43">
        <w:rPr>
          <w:rFonts w:ascii="Times New Roman" w:eastAsia="Times New Roman" w:hAnsi="Times New Roman" w:cs="Times New Roman"/>
          <w:sz w:val="24"/>
          <w:szCs w:val="24"/>
          <w:lang w:eastAsia="ru-RU"/>
        </w:rPr>
        <w:t>39.78%)</w:t>
      </w:r>
    </w:p>
    <w:p w14:paraId="5FA2BEBA"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Результаты анкетирования позволяют сделать следующие выводы:</w:t>
      </w:r>
    </w:p>
    <w:p w14:paraId="017BBF7D"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больше 75% детей имеют определенный читательский талант. Но не хватает внимательности и более глубокого анализа прочитанного.</w:t>
      </w:r>
    </w:p>
    <w:p w14:paraId="036DD0B1"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среди мальчиков старше 14 лет не в значительной мере распространено поверхностное не вдумчивое быстрое чтение. Отсутствует важный эмоциональный компонент чтения.</w:t>
      </w:r>
    </w:p>
    <w:p w14:paraId="26EBC535"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что не может не радовать, среди подростков почти 15%, можно считать идеальными читателями. Они наблюдательны, эмоциональны, способны к сопереживанию и мысленному перевоплощению. У них богатое воображение и неординарное мышление.</w:t>
      </w:r>
    </w:p>
    <w:p w14:paraId="3DF95C5A" w14:textId="77777777" w:rsidR="00E65F43" w:rsidRPr="00E65F43" w:rsidRDefault="00E65F43" w:rsidP="00E65F43">
      <w:pPr>
        <w:spacing w:after="0" w:line="240" w:lineRule="auto"/>
        <w:ind w:firstLine="708"/>
        <w:jc w:val="both"/>
        <w:rPr>
          <w:rFonts w:ascii="Times New Roman" w:eastAsia="Calibri" w:hAnsi="Times New Roman" w:cs="Times New Roman"/>
          <w:b/>
          <w:bCs/>
          <w:color w:val="7030A0"/>
          <w:sz w:val="24"/>
          <w:szCs w:val="24"/>
        </w:rPr>
      </w:pPr>
      <w:r w:rsidRPr="00E65F43">
        <w:rPr>
          <w:rFonts w:ascii="Times New Roman" w:eastAsia="Times New Roman" w:hAnsi="Times New Roman" w:cs="Times New Roman"/>
          <w:sz w:val="24"/>
          <w:szCs w:val="24"/>
          <w:lang w:eastAsia="ru-RU"/>
        </w:rPr>
        <w:t>Социологическое исследование позволило понять, насколько правильно происходит процесс чтения художественной литературы у школьников 14-18 лет.  Библиотекари смогут учитывать в работе читательские приоритеты подростков, грамотно</w:t>
      </w:r>
      <w:r w:rsidRPr="00E65F43">
        <w:rPr>
          <w:rFonts w:ascii="Calibri" w:eastAsia="Calibri" w:hAnsi="Calibri" w:cs="Times New Roman"/>
        </w:rPr>
        <w:t xml:space="preserve"> </w:t>
      </w:r>
      <w:r w:rsidRPr="00E65F43">
        <w:rPr>
          <w:rFonts w:ascii="Times New Roman" w:eastAsia="Times New Roman" w:hAnsi="Times New Roman" w:cs="Times New Roman"/>
          <w:sz w:val="24"/>
          <w:szCs w:val="24"/>
          <w:lang w:eastAsia="ru-RU"/>
        </w:rPr>
        <w:t>ориентировать на чтение художественной литературы.</w:t>
      </w:r>
    </w:p>
    <w:p w14:paraId="409515B4" w14:textId="77777777" w:rsidR="00E65F43" w:rsidRPr="00E65F43" w:rsidRDefault="00E65F43" w:rsidP="00E65F43">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Координационная деятельность библиотеки с организациями и учреждениями, работающими с молодежью.</w:t>
      </w:r>
    </w:p>
    <w:p w14:paraId="326E77FA"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Основные цели и задачи деятельности библиотек МБУ «ЦБС», обслуживающих юношество, ориентированы на реализацию задач «Стратегии развития молодежи Российской Федерации на период до 2025 года». </w:t>
      </w:r>
    </w:p>
    <w:p w14:paraId="52FD86A3"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В числе приоритетных направлений деятельности с подростками и молодёжью: продвижение и поддержка семейного чтения, патриотическое и правовое воспитание, привитие любви к родному краю, воспитание толерантности, экологическое просвещение, воспитание информационной культуры.</w:t>
      </w:r>
    </w:p>
    <w:p w14:paraId="63230CBB"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Большое внимание уделялось работе по продвижению чтения, популяризации художественной литературы. Наиболее интересные формы: акции, </w:t>
      </w:r>
      <w:proofErr w:type="spellStart"/>
      <w:r w:rsidRPr="00E65F43">
        <w:rPr>
          <w:rFonts w:ascii="Times New Roman" w:eastAsia="Times New Roman" w:hAnsi="Times New Roman" w:cs="Times New Roman"/>
          <w:color w:val="000000" w:themeColor="text1"/>
          <w:sz w:val="24"/>
          <w:szCs w:val="24"/>
          <w:lang w:eastAsia="ru-RU"/>
        </w:rPr>
        <w:t>флешмобы</w:t>
      </w:r>
      <w:proofErr w:type="spellEnd"/>
      <w:r w:rsidRPr="00E65F43">
        <w:rPr>
          <w:rFonts w:ascii="Times New Roman" w:eastAsia="Times New Roman" w:hAnsi="Times New Roman" w:cs="Times New Roman"/>
          <w:color w:val="000000" w:themeColor="text1"/>
          <w:sz w:val="24"/>
          <w:szCs w:val="24"/>
          <w:lang w:eastAsia="ru-RU"/>
        </w:rPr>
        <w:t>, литературные гостиные, диалоги с приглашёнными специалистами.</w:t>
      </w:r>
    </w:p>
    <w:p w14:paraId="52AC42E4"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МБУ «ЦБС» сотрудничает с образовательными учреждениями: общеобразовательными школами, МАУ «Дворец искусств», БУ «</w:t>
      </w:r>
      <w:proofErr w:type="spellStart"/>
      <w:r w:rsidRPr="00E65F43">
        <w:rPr>
          <w:rFonts w:ascii="Times New Roman" w:eastAsia="Times New Roman" w:hAnsi="Times New Roman" w:cs="Times New Roman"/>
          <w:color w:val="000000" w:themeColor="text1"/>
          <w:sz w:val="24"/>
          <w:szCs w:val="24"/>
          <w:lang w:eastAsia="ru-RU"/>
        </w:rPr>
        <w:t>Мегионский</w:t>
      </w:r>
      <w:proofErr w:type="spellEnd"/>
      <w:r w:rsidRPr="00E65F43">
        <w:rPr>
          <w:rFonts w:ascii="Times New Roman" w:eastAsia="Times New Roman" w:hAnsi="Times New Roman" w:cs="Times New Roman"/>
          <w:color w:val="000000" w:themeColor="text1"/>
          <w:sz w:val="24"/>
          <w:szCs w:val="24"/>
          <w:lang w:eastAsia="ru-RU"/>
        </w:rPr>
        <w:t xml:space="preserve"> политехнический колледж», БУ «</w:t>
      </w:r>
      <w:proofErr w:type="spellStart"/>
      <w:r w:rsidRPr="00E65F43">
        <w:rPr>
          <w:rFonts w:ascii="Times New Roman" w:eastAsia="Times New Roman" w:hAnsi="Times New Roman" w:cs="Times New Roman"/>
          <w:color w:val="000000" w:themeColor="text1"/>
          <w:sz w:val="24"/>
          <w:szCs w:val="24"/>
          <w:lang w:eastAsia="ru-RU"/>
        </w:rPr>
        <w:t>Мегионский</w:t>
      </w:r>
      <w:proofErr w:type="spellEnd"/>
      <w:r w:rsidRPr="00E65F43">
        <w:rPr>
          <w:rFonts w:ascii="Times New Roman" w:eastAsia="Times New Roman" w:hAnsi="Times New Roman" w:cs="Times New Roman"/>
          <w:color w:val="000000" w:themeColor="text1"/>
          <w:sz w:val="24"/>
          <w:szCs w:val="24"/>
          <w:lang w:eastAsia="ru-RU"/>
        </w:rPr>
        <w:t xml:space="preserve"> комплексный центр социального обслуживания населения» и др.</w:t>
      </w:r>
    </w:p>
    <w:p w14:paraId="358F0051"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 xml:space="preserve">В 2023 году количество пользователей от 15 до 30 лет в общедоступных библиотеках составило 4026 чел., что составляет </w:t>
      </w:r>
      <w:r w:rsidRPr="00E65F43">
        <w:rPr>
          <w:rFonts w:ascii="Times New Roman" w:eastAsia="Times New Roman" w:hAnsi="Times New Roman" w:cs="Times New Roman"/>
          <w:sz w:val="24"/>
          <w:szCs w:val="24"/>
          <w:lang w:eastAsia="ru-RU"/>
        </w:rPr>
        <w:t xml:space="preserve">26% </w:t>
      </w:r>
      <w:r w:rsidRPr="00E65F43">
        <w:rPr>
          <w:rFonts w:ascii="Times New Roman" w:eastAsia="Times New Roman" w:hAnsi="Times New Roman" w:cs="Times New Roman"/>
          <w:color w:val="000000" w:themeColor="text1"/>
          <w:sz w:val="24"/>
          <w:szCs w:val="24"/>
          <w:lang w:eastAsia="ru-RU"/>
        </w:rPr>
        <w:t>от общего числа зарегистрированных пользователей. Количество массовых мероприятий для данной категории пользователей в отчетном году составило 148 мероприятия, которые посетили 3924 человек.</w:t>
      </w:r>
    </w:p>
    <w:p w14:paraId="4A0BF4F3" w14:textId="77777777" w:rsidR="00E65F43" w:rsidRPr="00E65F43" w:rsidRDefault="00E65F43" w:rsidP="00E65F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 w:val="24"/>
          <w:szCs w:val="24"/>
          <w:lang w:eastAsia="ru-RU"/>
        </w:rPr>
        <w:t>Среди новых молодых читателей по-прежнему лидируют учащиеся старших классов и студенты, незначительную группу составляет работающая молодежь.</w:t>
      </w:r>
    </w:p>
    <w:p w14:paraId="47C0D9BB" w14:textId="77777777" w:rsidR="00E65F43" w:rsidRPr="00E65F43" w:rsidRDefault="00E65F43" w:rsidP="00E65F43">
      <w:pPr>
        <w:spacing w:after="0" w:line="240" w:lineRule="auto"/>
        <w:jc w:val="both"/>
        <w:rPr>
          <w:rFonts w:ascii="Times New Roman" w:eastAsia="Times New Roman" w:hAnsi="Times New Roman" w:cs="Times New Roman"/>
          <w:b/>
          <w:color w:val="000000" w:themeColor="text1"/>
          <w:sz w:val="24"/>
          <w:szCs w:val="24"/>
        </w:rPr>
      </w:pPr>
    </w:p>
    <w:p w14:paraId="4C6DB167" w14:textId="01E40968" w:rsidR="00E65F43" w:rsidRPr="00E65F43" w:rsidRDefault="00E65F43" w:rsidP="00E65F43">
      <w:pPr>
        <w:spacing w:after="0" w:line="240" w:lineRule="auto"/>
        <w:jc w:val="center"/>
        <w:rPr>
          <w:rFonts w:ascii="Times New Roman" w:eastAsia="Times New Roman" w:hAnsi="Times New Roman" w:cs="Times New Roman"/>
          <w:bCs/>
          <w:color w:val="7030A0"/>
          <w:sz w:val="24"/>
          <w:szCs w:val="24"/>
          <w:lang w:eastAsia="ru-RU"/>
        </w:rPr>
      </w:pPr>
      <w:r w:rsidRPr="00E65F43">
        <w:rPr>
          <w:rFonts w:ascii="Times New Roman" w:eastAsia="Times New Roman" w:hAnsi="Times New Roman" w:cs="Times New Roman"/>
          <w:b/>
          <w:color w:val="7030A0"/>
          <w:sz w:val="24"/>
          <w:szCs w:val="24"/>
        </w:rPr>
        <w:t>Основные показатели деятельности библиотеки с пользователями от 15 до 30 лет</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110"/>
        <w:gridCol w:w="4280"/>
      </w:tblGrid>
      <w:tr w:rsidR="00E65F43" w:rsidRPr="00E65F43" w14:paraId="1A47F586" w14:textId="77777777" w:rsidTr="00E65F43">
        <w:tc>
          <w:tcPr>
            <w:tcW w:w="850" w:type="dxa"/>
            <w:tcBorders>
              <w:top w:val="single" w:sz="4" w:space="0" w:color="auto"/>
              <w:left w:val="single" w:sz="4" w:space="0" w:color="auto"/>
              <w:bottom w:val="single" w:sz="4" w:space="0" w:color="auto"/>
              <w:right w:val="single" w:sz="4" w:space="0" w:color="auto"/>
            </w:tcBorders>
            <w:hideMark/>
          </w:tcPr>
          <w:p w14:paraId="31C70D42" w14:textId="77777777" w:rsidR="00E65F43" w:rsidRPr="00E65F43" w:rsidRDefault="00E65F43" w:rsidP="00E65F43">
            <w:pPr>
              <w:spacing w:after="0" w:line="240" w:lineRule="auto"/>
              <w:contextualSpacing/>
              <w:jc w:val="center"/>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Cs w:val="24"/>
                <w:lang w:eastAsia="ru-RU"/>
              </w:rPr>
              <w:t>Год</w:t>
            </w:r>
          </w:p>
        </w:tc>
        <w:tc>
          <w:tcPr>
            <w:tcW w:w="4110" w:type="dxa"/>
            <w:tcBorders>
              <w:top w:val="single" w:sz="4" w:space="0" w:color="auto"/>
              <w:left w:val="single" w:sz="4" w:space="0" w:color="auto"/>
              <w:bottom w:val="single" w:sz="4" w:space="0" w:color="auto"/>
              <w:right w:val="single" w:sz="4" w:space="0" w:color="auto"/>
            </w:tcBorders>
            <w:hideMark/>
          </w:tcPr>
          <w:p w14:paraId="3C545A58" w14:textId="77777777" w:rsidR="00E65F43" w:rsidRPr="00E65F43" w:rsidRDefault="00E65F43" w:rsidP="00E65F43">
            <w:pPr>
              <w:spacing w:after="0" w:line="240" w:lineRule="auto"/>
              <w:contextualSpacing/>
              <w:jc w:val="center"/>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Cs w:val="24"/>
                <w:lang w:eastAsia="ru-RU"/>
              </w:rPr>
              <w:t>Число пользователей от 15 до 30 лет</w:t>
            </w:r>
          </w:p>
        </w:tc>
        <w:tc>
          <w:tcPr>
            <w:tcW w:w="4280" w:type="dxa"/>
            <w:tcBorders>
              <w:top w:val="single" w:sz="4" w:space="0" w:color="auto"/>
              <w:left w:val="single" w:sz="4" w:space="0" w:color="auto"/>
              <w:bottom w:val="single" w:sz="4" w:space="0" w:color="auto"/>
              <w:right w:val="single" w:sz="4" w:space="0" w:color="auto"/>
            </w:tcBorders>
            <w:hideMark/>
          </w:tcPr>
          <w:p w14:paraId="0B1AB2BF" w14:textId="77777777" w:rsidR="00E65F43" w:rsidRPr="00E65F43" w:rsidRDefault="00E65F43" w:rsidP="00E65F43">
            <w:pPr>
              <w:spacing w:after="0" w:line="240" w:lineRule="auto"/>
              <w:contextualSpacing/>
              <w:jc w:val="center"/>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Cs w:val="24"/>
                <w:lang w:eastAsia="ru-RU"/>
              </w:rPr>
              <w:t>Книговыдача пользователям от 15 до 30 лет</w:t>
            </w:r>
          </w:p>
        </w:tc>
      </w:tr>
      <w:tr w:rsidR="00E65F43" w:rsidRPr="00E65F43" w14:paraId="446437F6" w14:textId="77777777" w:rsidTr="00E65F43">
        <w:tc>
          <w:tcPr>
            <w:tcW w:w="850" w:type="dxa"/>
            <w:tcBorders>
              <w:top w:val="single" w:sz="4" w:space="0" w:color="auto"/>
              <w:left w:val="single" w:sz="4" w:space="0" w:color="auto"/>
              <w:bottom w:val="single" w:sz="4" w:space="0" w:color="auto"/>
              <w:right w:val="single" w:sz="4" w:space="0" w:color="auto"/>
            </w:tcBorders>
            <w:hideMark/>
          </w:tcPr>
          <w:p w14:paraId="55A2C8A1" w14:textId="77777777" w:rsidR="00E65F43" w:rsidRPr="00E65F43" w:rsidRDefault="00E65F43" w:rsidP="00E65F43">
            <w:pPr>
              <w:spacing w:after="0" w:line="240" w:lineRule="auto"/>
              <w:ind w:right="141"/>
              <w:contextualSpacing/>
              <w:jc w:val="both"/>
              <w:rPr>
                <w:rFonts w:ascii="Times New Roman" w:eastAsia="Times New Roman" w:hAnsi="Times New Roman" w:cs="Times New Roman"/>
                <w:color w:val="000000" w:themeColor="text1"/>
                <w:sz w:val="24"/>
                <w:szCs w:val="24"/>
                <w:lang w:eastAsia="ru-RU"/>
              </w:rPr>
            </w:pPr>
            <w:r w:rsidRPr="00E65F43">
              <w:rPr>
                <w:rFonts w:ascii="Times New Roman" w:eastAsia="Times New Roman" w:hAnsi="Times New Roman" w:cs="Times New Roman"/>
                <w:color w:val="000000" w:themeColor="text1"/>
                <w:szCs w:val="24"/>
                <w:lang w:eastAsia="ru-RU"/>
              </w:rPr>
              <w:t>2021</w:t>
            </w:r>
          </w:p>
        </w:tc>
        <w:tc>
          <w:tcPr>
            <w:tcW w:w="4110" w:type="dxa"/>
            <w:tcBorders>
              <w:top w:val="single" w:sz="4" w:space="0" w:color="auto"/>
              <w:left w:val="single" w:sz="4" w:space="0" w:color="auto"/>
              <w:bottom w:val="single" w:sz="4" w:space="0" w:color="auto"/>
              <w:right w:val="single" w:sz="4" w:space="0" w:color="auto"/>
            </w:tcBorders>
            <w:hideMark/>
          </w:tcPr>
          <w:p w14:paraId="60F7B61B" w14:textId="77777777" w:rsidR="00E65F43" w:rsidRPr="00E65F43" w:rsidRDefault="00E65F43" w:rsidP="00E65F43">
            <w:pPr>
              <w:spacing w:after="0" w:line="240" w:lineRule="auto"/>
              <w:ind w:right="141"/>
              <w:contextualSpacing/>
              <w:jc w:val="both"/>
              <w:rPr>
                <w:rFonts w:ascii="Times New Roman" w:eastAsia="Times New Roman" w:hAnsi="Times New Roman" w:cs="Times New Roman"/>
                <w:color w:val="000000" w:themeColor="text1"/>
                <w:sz w:val="24"/>
                <w:szCs w:val="24"/>
                <w:lang w:eastAsia="ru-RU"/>
              </w:rPr>
            </w:pPr>
            <w:r w:rsidRPr="00E65F43">
              <w:rPr>
                <w:rFonts w:ascii="Times New Roman" w:eastAsia="Calibri" w:hAnsi="Times New Roman" w:cs="Times New Roman"/>
                <w:color w:val="000000" w:themeColor="text1"/>
              </w:rPr>
              <w:t>3855</w:t>
            </w:r>
          </w:p>
        </w:tc>
        <w:tc>
          <w:tcPr>
            <w:tcW w:w="4280" w:type="dxa"/>
            <w:tcBorders>
              <w:top w:val="single" w:sz="4" w:space="0" w:color="auto"/>
              <w:left w:val="single" w:sz="4" w:space="0" w:color="auto"/>
              <w:bottom w:val="single" w:sz="4" w:space="0" w:color="auto"/>
              <w:right w:val="single" w:sz="4" w:space="0" w:color="auto"/>
            </w:tcBorders>
            <w:hideMark/>
          </w:tcPr>
          <w:p w14:paraId="1A12200C" w14:textId="77777777" w:rsidR="00E65F43" w:rsidRPr="00E65F43" w:rsidRDefault="00E65F43" w:rsidP="00E65F43">
            <w:pPr>
              <w:spacing w:after="0" w:line="240" w:lineRule="auto"/>
              <w:ind w:right="141"/>
              <w:contextualSpacing/>
              <w:jc w:val="both"/>
              <w:rPr>
                <w:rFonts w:ascii="Times New Roman" w:eastAsia="Times New Roman" w:hAnsi="Times New Roman" w:cs="Times New Roman"/>
                <w:color w:val="000000" w:themeColor="text1"/>
                <w:sz w:val="24"/>
                <w:szCs w:val="24"/>
                <w:lang w:eastAsia="ru-RU"/>
              </w:rPr>
            </w:pPr>
            <w:r w:rsidRPr="00E65F43">
              <w:rPr>
                <w:rFonts w:ascii="Times New Roman" w:eastAsia="Calibri" w:hAnsi="Times New Roman" w:cs="Times New Roman"/>
                <w:color w:val="000000" w:themeColor="text1"/>
              </w:rPr>
              <w:t>59599</w:t>
            </w:r>
          </w:p>
        </w:tc>
      </w:tr>
      <w:tr w:rsidR="00E65F43" w:rsidRPr="00E65F43" w14:paraId="0AF04B3B" w14:textId="77777777" w:rsidTr="00E65F43">
        <w:tc>
          <w:tcPr>
            <w:tcW w:w="850" w:type="dxa"/>
            <w:tcBorders>
              <w:top w:val="single" w:sz="4" w:space="0" w:color="auto"/>
              <w:left w:val="single" w:sz="4" w:space="0" w:color="auto"/>
              <w:bottom w:val="single" w:sz="4" w:space="0" w:color="auto"/>
              <w:right w:val="single" w:sz="4" w:space="0" w:color="auto"/>
            </w:tcBorders>
            <w:hideMark/>
          </w:tcPr>
          <w:p w14:paraId="53C3BCC5" w14:textId="77777777" w:rsidR="00E65F43" w:rsidRPr="00E65F43" w:rsidRDefault="00E65F43" w:rsidP="00E65F43">
            <w:pPr>
              <w:spacing w:after="0" w:line="240" w:lineRule="auto"/>
              <w:ind w:right="141"/>
              <w:contextualSpacing/>
              <w:rPr>
                <w:rFonts w:ascii="Times New Roman" w:eastAsia="Times New Roman" w:hAnsi="Times New Roman" w:cs="Times New Roman"/>
                <w:color w:val="000000" w:themeColor="text1"/>
                <w:szCs w:val="24"/>
                <w:lang w:eastAsia="ru-RU"/>
              </w:rPr>
            </w:pPr>
            <w:r w:rsidRPr="00E65F43">
              <w:rPr>
                <w:rFonts w:ascii="Times New Roman" w:eastAsia="Times New Roman" w:hAnsi="Times New Roman" w:cs="Times New Roman"/>
                <w:color w:val="000000" w:themeColor="text1"/>
                <w:szCs w:val="24"/>
                <w:lang w:eastAsia="ru-RU"/>
              </w:rPr>
              <w:t>2022</w:t>
            </w:r>
          </w:p>
        </w:tc>
        <w:tc>
          <w:tcPr>
            <w:tcW w:w="4110" w:type="dxa"/>
            <w:tcBorders>
              <w:top w:val="single" w:sz="4" w:space="0" w:color="auto"/>
              <w:left w:val="single" w:sz="4" w:space="0" w:color="auto"/>
              <w:bottom w:val="single" w:sz="4" w:space="0" w:color="auto"/>
              <w:right w:val="single" w:sz="4" w:space="0" w:color="auto"/>
            </w:tcBorders>
            <w:hideMark/>
          </w:tcPr>
          <w:p w14:paraId="172DBAB2" w14:textId="77777777" w:rsidR="00E65F43" w:rsidRPr="00E65F43" w:rsidRDefault="00E65F43" w:rsidP="00E65F43">
            <w:pPr>
              <w:spacing w:after="0" w:line="240" w:lineRule="auto"/>
              <w:rPr>
                <w:rFonts w:ascii="Times New Roman" w:eastAsia="Times New Roman" w:hAnsi="Times New Roman" w:cs="Times New Roman"/>
                <w:bCs/>
                <w:color w:val="000000" w:themeColor="text1"/>
                <w:szCs w:val="24"/>
                <w:lang w:eastAsia="ru-RU"/>
              </w:rPr>
            </w:pPr>
            <w:r w:rsidRPr="00E65F43">
              <w:rPr>
                <w:rFonts w:ascii="Times New Roman" w:eastAsia="Times New Roman" w:hAnsi="Times New Roman" w:cs="Times New Roman"/>
                <w:bCs/>
                <w:color w:val="000000" w:themeColor="text1"/>
                <w:szCs w:val="24"/>
                <w:lang w:eastAsia="ru-RU"/>
              </w:rPr>
              <w:t>3853</w:t>
            </w:r>
          </w:p>
        </w:tc>
        <w:tc>
          <w:tcPr>
            <w:tcW w:w="4280" w:type="dxa"/>
            <w:tcBorders>
              <w:top w:val="single" w:sz="4" w:space="0" w:color="auto"/>
              <w:left w:val="single" w:sz="4" w:space="0" w:color="auto"/>
              <w:bottom w:val="single" w:sz="4" w:space="0" w:color="auto"/>
              <w:right w:val="single" w:sz="4" w:space="0" w:color="auto"/>
            </w:tcBorders>
            <w:hideMark/>
          </w:tcPr>
          <w:p w14:paraId="505FEC12" w14:textId="77777777" w:rsidR="00E65F43" w:rsidRPr="00E65F43" w:rsidRDefault="00E65F43" w:rsidP="00E65F43">
            <w:pPr>
              <w:spacing w:after="0" w:line="240" w:lineRule="auto"/>
              <w:rPr>
                <w:rFonts w:ascii="Times New Roman" w:eastAsia="Times New Roman" w:hAnsi="Times New Roman" w:cs="Times New Roman"/>
                <w:bCs/>
                <w:color w:val="000000" w:themeColor="text1"/>
                <w:szCs w:val="24"/>
                <w:lang w:eastAsia="ru-RU"/>
              </w:rPr>
            </w:pPr>
            <w:r w:rsidRPr="00E65F43">
              <w:rPr>
                <w:rFonts w:ascii="Times New Roman" w:eastAsia="Times New Roman" w:hAnsi="Times New Roman" w:cs="Times New Roman"/>
                <w:bCs/>
                <w:color w:val="000000" w:themeColor="text1"/>
                <w:szCs w:val="24"/>
                <w:lang w:eastAsia="ru-RU"/>
              </w:rPr>
              <w:t>47715</w:t>
            </w:r>
          </w:p>
        </w:tc>
      </w:tr>
      <w:tr w:rsidR="00E65F43" w:rsidRPr="00E65F43" w14:paraId="0C1E64EA" w14:textId="77777777" w:rsidTr="00E65F43">
        <w:tc>
          <w:tcPr>
            <w:tcW w:w="850" w:type="dxa"/>
            <w:tcBorders>
              <w:top w:val="single" w:sz="4" w:space="0" w:color="auto"/>
              <w:left w:val="single" w:sz="4" w:space="0" w:color="auto"/>
              <w:bottom w:val="single" w:sz="4" w:space="0" w:color="auto"/>
              <w:right w:val="single" w:sz="4" w:space="0" w:color="auto"/>
            </w:tcBorders>
            <w:hideMark/>
          </w:tcPr>
          <w:p w14:paraId="3F82BDFF" w14:textId="77777777" w:rsidR="00E65F43" w:rsidRPr="00E65F43" w:rsidRDefault="00E65F43" w:rsidP="00E65F43">
            <w:pPr>
              <w:spacing w:after="0" w:line="240" w:lineRule="auto"/>
              <w:ind w:right="141"/>
              <w:contextualSpacing/>
              <w:rPr>
                <w:rFonts w:ascii="Times New Roman" w:eastAsia="Times New Roman" w:hAnsi="Times New Roman" w:cs="Times New Roman"/>
                <w:color w:val="000000" w:themeColor="text1"/>
                <w:szCs w:val="24"/>
                <w:lang w:eastAsia="ru-RU"/>
              </w:rPr>
            </w:pPr>
            <w:r w:rsidRPr="00E65F43">
              <w:rPr>
                <w:rFonts w:ascii="Times New Roman" w:eastAsia="Times New Roman" w:hAnsi="Times New Roman" w:cs="Times New Roman"/>
                <w:color w:val="000000" w:themeColor="text1"/>
                <w:szCs w:val="24"/>
                <w:lang w:eastAsia="ru-RU"/>
              </w:rPr>
              <w:t>2023</w:t>
            </w:r>
          </w:p>
        </w:tc>
        <w:tc>
          <w:tcPr>
            <w:tcW w:w="4110" w:type="dxa"/>
            <w:tcBorders>
              <w:top w:val="single" w:sz="4" w:space="0" w:color="auto"/>
              <w:left w:val="single" w:sz="4" w:space="0" w:color="auto"/>
              <w:bottom w:val="single" w:sz="4" w:space="0" w:color="auto"/>
              <w:right w:val="single" w:sz="4" w:space="0" w:color="auto"/>
            </w:tcBorders>
            <w:hideMark/>
          </w:tcPr>
          <w:p w14:paraId="15BFB5E2" w14:textId="77777777" w:rsidR="00E65F43" w:rsidRPr="00E65F43" w:rsidRDefault="00E65F43" w:rsidP="00E65F43">
            <w:pPr>
              <w:spacing w:after="0" w:line="240" w:lineRule="auto"/>
              <w:rPr>
                <w:rFonts w:ascii="Times New Roman" w:eastAsia="Times New Roman" w:hAnsi="Times New Roman" w:cs="Times New Roman"/>
                <w:bCs/>
                <w:color w:val="000000" w:themeColor="text1"/>
                <w:szCs w:val="24"/>
                <w:lang w:val="en-US" w:eastAsia="ru-RU"/>
              </w:rPr>
            </w:pPr>
            <w:r w:rsidRPr="00E65F43">
              <w:rPr>
                <w:rFonts w:ascii="Times New Roman" w:eastAsia="Times New Roman" w:hAnsi="Times New Roman" w:cs="Times New Roman"/>
                <w:bCs/>
                <w:color w:val="000000" w:themeColor="text1"/>
                <w:szCs w:val="24"/>
                <w:lang w:val="en-US" w:eastAsia="ru-RU"/>
              </w:rPr>
              <w:t>4026</w:t>
            </w:r>
          </w:p>
        </w:tc>
        <w:tc>
          <w:tcPr>
            <w:tcW w:w="4280" w:type="dxa"/>
            <w:tcBorders>
              <w:top w:val="single" w:sz="4" w:space="0" w:color="auto"/>
              <w:left w:val="single" w:sz="4" w:space="0" w:color="auto"/>
              <w:bottom w:val="single" w:sz="4" w:space="0" w:color="auto"/>
              <w:right w:val="single" w:sz="4" w:space="0" w:color="auto"/>
            </w:tcBorders>
            <w:hideMark/>
          </w:tcPr>
          <w:p w14:paraId="76B15532" w14:textId="77777777" w:rsidR="00E65F43" w:rsidRPr="00E65F43" w:rsidRDefault="00E65F43" w:rsidP="00E65F43">
            <w:pPr>
              <w:spacing w:after="0" w:line="240" w:lineRule="auto"/>
              <w:rPr>
                <w:rFonts w:ascii="Times New Roman" w:eastAsia="Times New Roman" w:hAnsi="Times New Roman" w:cs="Times New Roman"/>
                <w:bCs/>
                <w:color w:val="000000" w:themeColor="text1"/>
                <w:szCs w:val="24"/>
                <w:lang w:val="en-US" w:eastAsia="ru-RU"/>
              </w:rPr>
            </w:pPr>
            <w:r w:rsidRPr="00E65F43">
              <w:rPr>
                <w:rFonts w:ascii="Times New Roman" w:eastAsia="Times New Roman" w:hAnsi="Times New Roman" w:cs="Times New Roman"/>
                <w:bCs/>
                <w:color w:val="000000" w:themeColor="text1"/>
                <w:szCs w:val="24"/>
                <w:lang w:val="en-US" w:eastAsia="ru-RU"/>
              </w:rPr>
              <w:t>41984</w:t>
            </w:r>
          </w:p>
        </w:tc>
      </w:tr>
    </w:tbl>
    <w:p w14:paraId="23954F76" w14:textId="7B55E572" w:rsidR="00E65F43" w:rsidRPr="00E65F43" w:rsidRDefault="00E65F43" w:rsidP="00E65F43">
      <w:pPr>
        <w:spacing w:after="0" w:line="240" w:lineRule="auto"/>
        <w:ind w:firstLine="709"/>
        <w:contextualSpacing/>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В 2023 году для юношеской аудитории продолжил свою работу в Модельной библиотеке </w:t>
      </w:r>
      <w:proofErr w:type="spellStart"/>
      <w:r w:rsidRPr="00E65F43">
        <w:rPr>
          <w:rFonts w:ascii="Times New Roman" w:eastAsia="Times New Roman" w:hAnsi="Times New Roman" w:cs="Times New Roman"/>
          <w:bCs/>
          <w:sz w:val="24"/>
          <w:szCs w:val="24"/>
          <w:lang w:eastAsia="ru-RU"/>
        </w:rPr>
        <w:t>пгт</w:t>
      </w:r>
      <w:proofErr w:type="spellEnd"/>
      <w:r w:rsidRPr="00E65F43">
        <w:rPr>
          <w:rFonts w:ascii="Times New Roman" w:eastAsia="Times New Roman" w:hAnsi="Times New Roman" w:cs="Times New Roman"/>
          <w:bCs/>
          <w:sz w:val="24"/>
          <w:szCs w:val="24"/>
          <w:lang w:eastAsia="ru-RU"/>
        </w:rPr>
        <w:t>. Высокий сообщество «</w:t>
      </w:r>
      <w:r>
        <w:rPr>
          <w:rFonts w:ascii="Times New Roman" w:eastAsia="Times New Roman" w:hAnsi="Times New Roman" w:cs="Times New Roman"/>
          <w:bCs/>
          <w:sz w:val="24"/>
          <w:szCs w:val="24"/>
          <w:lang w:eastAsia="ru-RU"/>
        </w:rPr>
        <w:t>Новое поколение</w:t>
      </w:r>
      <w:r w:rsidRPr="00E65F43">
        <w:rPr>
          <w:rFonts w:ascii="Times New Roman" w:eastAsia="Times New Roman" w:hAnsi="Times New Roman" w:cs="Times New Roman"/>
          <w:bCs/>
          <w:sz w:val="24"/>
          <w:szCs w:val="24"/>
          <w:lang w:eastAsia="ru-RU"/>
        </w:rPr>
        <w:t>» и поэтическое сообщество «Литера». Деятельность «</w:t>
      </w:r>
      <w:r>
        <w:rPr>
          <w:rFonts w:ascii="Times New Roman" w:eastAsia="Times New Roman" w:hAnsi="Times New Roman" w:cs="Times New Roman"/>
          <w:bCs/>
          <w:sz w:val="24"/>
          <w:szCs w:val="24"/>
          <w:lang w:eastAsia="ru-RU"/>
        </w:rPr>
        <w:t>Нового поколения</w:t>
      </w:r>
      <w:r w:rsidRPr="00E65F43">
        <w:rPr>
          <w:rFonts w:ascii="Times New Roman" w:eastAsia="Times New Roman" w:hAnsi="Times New Roman" w:cs="Times New Roman"/>
          <w:bCs/>
          <w:sz w:val="24"/>
          <w:szCs w:val="24"/>
          <w:lang w:eastAsia="ru-RU"/>
        </w:rPr>
        <w:t xml:space="preserve">» направлена на повышение культурного и образовательного уровня у подрастающего поколения, воспитание интереса к интеллектуальным видам деятельности и живому общению через деятельность сообщества, деятельность «Литеры» – продвижение книги и чтения среди жителей </w:t>
      </w:r>
      <w:proofErr w:type="spellStart"/>
      <w:r w:rsidRPr="00E65F43">
        <w:rPr>
          <w:rFonts w:ascii="Times New Roman" w:eastAsia="Times New Roman" w:hAnsi="Times New Roman" w:cs="Times New Roman"/>
          <w:bCs/>
          <w:sz w:val="24"/>
          <w:szCs w:val="24"/>
          <w:lang w:eastAsia="ru-RU"/>
        </w:rPr>
        <w:t>пгт</w:t>
      </w:r>
      <w:proofErr w:type="spellEnd"/>
      <w:r w:rsidRPr="00E65F43">
        <w:rPr>
          <w:rFonts w:ascii="Times New Roman" w:eastAsia="Times New Roman" w:hAnsi="Times New Roman" w:cs="Times New Roman"/>
          <w:bCs/>
          <w:sz w:val="24"/>
          <w:szCs w:val="24"/>
          <w:lang w:eastAsia="ru-RU"/>
        </w:rPr>
        <w:t>. Высокий, путем организации интеллектуального, творческого досуга и вовлечения в общественную жизнь библиотеки.</w:t>
      </w:r>
    </w:p>
    <w:p w14:paraId="32162155" w14:textId="326C7C0B"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 платформе Модельной д</w:t>
      </w:r>
      <w:r w:rsidRPr="00E65F43">
        <w:rPr>
          <w:rFonts w:ascii="Times New Roman" w:eastAsia="Times New Roman" w:hAnsi="Times New Roman" w:cs="Times New Roman"/>
          <w:bCs/>
          <w:sz w:val="24"/>
          <w:szCs w:val="24"/>
          <w:lang w:eastAsia="ru-RU"/>
        </w:rPr>
        <w:t xml:space="preserve">етско-юношеской библиотеки в социальных сетях </w:t>
      </w:r>
      <w:proofErr w:type="spellStart"/>
      <w:r w:rsidRPr="00E65F43">
        <w:rPr>
          <w:rFonts w:ascii="Times New Roman" w:eastAsia="Times New Roman" w:hAnsi="Times New Roman" w:cs="Times New Roman"/>
          <w:bCs/>
          <w:sz w:val="24"/>
          <w:szCs w:val="24"/>
          <w:lang w:eastAsia="ru-RU"/>
        </w:rPr>
        <w:t>ВКонтакте</w:t>
      </w:r>
      <w:proofErr w:type="spellEnd"/>
      <w:r w:rsidRPr="00E65F43">
        <w:rPr>
          <w:rFonts w:ascii="Times New Roman" w:eastAsia="Times New Roman" w:hAnsi="Times New Roman" w:cs="Times New Roman"/>
          <w:bCs/>
          <w:sz w:val="24"/>
          <w:szCs w:val="24"/>
          <w:lang w:eastAsia="ru-RU"/>
        </w:rPr>
        <w:t xml:space="preserve">, Одноклассники была </w:t>
      </w:r>
      <w:r>
        <w:rPr>
          <w:rFonts w:ascii="Times New Roman" w:eastAsia="Times New Roman" w:hAnsi="Times New Roman" w:cs="Times New Roman"/>
          <w:bCs/>
          <w:sz w:val="24"/>
          <w:szCs w:val="24"/>
          <w:lang w:eastAsia="ru-RU"/>
        </w:rPr>
        <w:t>организована</w:t>
      </w:r>
      <w:r w:rsidRPr="00E65F43">
        <w:rPr>
          <w:rFonts w:ascii="Times New Roman" w:eastAsia="Times New Roman" w:hAnsi="Times New Roman" w:cs="Times New Roman"/>
          <w:bCs/>
          <w:sz w:val="24"/>
          <w:szCs w:val="24"/>
          <w:lang w:eastAsia="ru-RU"/>
        </w:rPr>
        <w:t xml:space="preserve"> работа онлайн-проекта «</w:t>
      </w:r>
      <w:r>
        <w:rPr>
          <w:rFonts w:ascii="Times New Roman" w:eastAsia="Times New Roman" w:hAnsi="Times New Roman" w:cs="Times New Roman"/>
          <w:bCs/>
          <w:sz w:val="24"/>
          <w:szCs w:val="24"/>
          <w:lang w:eastAsia="ru-RU"/>
        </w:rPr>
        <w:t>Время читать</w:t>
      </w:r>
      <w:r w:rsidRPr="00E65F43">
        <w:rPr>
          <w:rFonts w:ascii="Times New Roman" w:eastAsia="Times New Roman" w:hAnsi="Times New Roman" w:cs="Times New Roman"/>
          <w:bCs/>
          <w:sz w:val="24"/>
          <w:szCs w:val="24"/>
          <w:lang w:eastAsia="ru-RU"/>
        </w:rPr>
        <w:t>», посвящённый творчеству народов Севера.</w:t>
      </w:r>
    </w:p>
    <w:p w14:paraId="0797757A" w14:textId="758E68BB"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На базе Центральной городской библиотеки был организован </w:t>
      </w:r>
      <w:proofErr w:type="spellStart"/>
      <w:r w:rsidRPr="00E65F43">
        <w:rPr>
          <w:rFonts w:ascii="Times New Roman" w:eastAsia="Times New Roman" w:hAnsi="Times New Roman" w:cs="Times New Roman"/>
          <w:bCs/>
          <w:sz w:val="24"/>
          <w:szCs w:val="24"/>
          <w:lang w:eastAsia="ru-RU"/>
        </w:rPr>
        <w:t>видеофестиваль</w:t>
      </w:r>
      <w:proofErr w:type="spellEnd"/>
      <w:r w:rsidRPr="00E65F43">
        <w:rPr>
          <w:rFonts w:ascii="Times New Roman" w:eastAsia="Times New Roman" w:hAnsi="Times New Roman" w:cs="Times New Roman"/>
          <w:bCs/>
          <w:sz w:val="24"/>
          <w:szCs w:val="24"/>
          <w:lang w:eastAsia="ru-RU"/>
        </w:rPr>
        <w:t xml:space="preserve"> «Читаем вместе», посвященный 100-летию Р.Г. Гамзатова. На базе Модельной детско-юношеской библиотеки в 2023 году организован литературный клуб «</w:t>
      </w:r>
      <w:proofErr w:type="spellStart"/>
      <w:r w:rsidRPr="00E65F43">
        <w:rPr>
          <w:rFonts w:ascii="Times New Roman" w:eastAsia="Times New Roman" w:hAnsi="Times New Roman" w:cs="Times New Roman"/>
          <w:bCs/>
          <w:sz w:val="24"/>
          <w:szCs w:val="24"/>
          <w:lang w:eastAsia="ru-RU"/>
        </w:rPr>
        <w:t>МегаЛит</w:t>
      </w:r>
      <w:proofErr w:type="spellEnd"/>
      <w:r w:rsidRPr="00E65F43">
        <w:rPr>
          <w:rFonts w:ascii="Times New Roman" w:eastAsia="Times New Roman" w:hAnsi="Times New Roman" w:cs="Times New Roman"/>
          <w:bCs/>
          <w:sz w:val="24"/>
          <w:szCs w:val="24"/>
          <w:lang w:eastAsia="ru-RU"/>
        </w:rPr>
        <w:t xml:space="preserve">» для детей и творческой молодёжи. </w:t>
      </w:r>
    </w:p>
    <w:p w14:paraId="588286C3" w14:textId="77777777"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Юношество участвовало в открытом конкурсе социальной рекламы «Мой взгляд», прошедший в рамках акции «Не преступи черту» совместно с антинаркотической комиссией города Мегион.</w:t>
      </w:r>
      <w:r w:rsidRPr="00E65F43">
        <w:rPr>
          <w:rFonts w:ascii="Times New Roman" w:eastAsia="Times New Roman" w:hAnsi="Times New Roman" w:cs="Times New Roman"/>
          <w:b/>
          <w:bCs/>
          <w:sz w:val="24"/>
          <w:szCs w:val="24"/>
          <w:lang w:eastAsia="ru-RU"/>
        </w:rPr>
        <w:t xml:space="preserve"> </w:t>
      </w:r>
      <w:r w:rsidRPr="00E65F43">
        <w:rPr>
          <w:rFonts w:ascii="Times New Roman" w:eastAsia="Times New Roman" w:hAnsi="Times New Roman" w:cs="Times New Roman"/>
          <w:bCs/>
          <w:sz w:val="24"/>
          <w:szCs w:val="24"/>
          <w:lang w:eastAsia="ru-RU"/>
        </w:rPr>
        <w:t xml:space="preserve">Общее количество участников составило более 150 человек. </w:t>
      </w:r>
    </w:p>
    <w:p w14:paraId="28C950D8" w14:textId="4E2F477C" w:rsidR="001655D8" w:rsidRPr="00E65F43" w:rsidRDefault="00E65F43" w:rsidP="001655D8">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Кроме обширной культурно-досуговой и просветительской деятельности, библиотеки ведут содержательную справочно-информационную работу. </w:t>
      </w:r>
      <w:r w:rsidR="001655D8">
        <w:rPr>
          <w:rFonts w:ascii="Times New Roman" w:eastAsia="Times New Roman" w:hAnsi="Times New Roman" w:cs="Times New Roman"/>
          <w:bCs/>
          <w:sz w:val="24"/>
          <w:szCs w:val="24"/>
          <w:lang w:eastAsia="ru-RU"/>
        </w:rPr>
        <w:t>В</w:t>
      </w:r>
      <w:r w:rsidRPr="00E65F43">
        <w:rPr>
          <w:rFonts w:ascii="Times New Roman" w:eastAsia="Times New Roman" w:hAnsi="Times New Roman" w:cs="Times New Roman"/>
          <w:bCs/>
          <w:sz w:val="24"/>
          <w:szCs w:val="24"/>
          <w:lang w:eastAsia="ru-RU"/>
        </w:rPr>
        <w:t xml:space="preserve"> библиотеках выполнено 546 справок, на запросы, поступившие от молодежной аудитории.</w:t>
      </w:r>
      <w:r w:rsidR="001655D8" w:rsidRPr="001655D8">
        <w:rPr>
          <w:rFonts w:ascii="Times New Roman" w:eastAsia="Times New Roman" w:hAnsi="Times New Roman" w:cs="Times New Roman"/>
          <w:bCs/>
          <w:sz w:val="24"/>
          <w:szCs w:val="24"/>
          <w:lang w:eastAsia="ru-RU"/>
        </w:rPr>
        <w:t xml:space="preserve"> </w:t>
      </w:r>
      <w:r w:rsidR="001655D8" w:rsidRPr="00E65F43">
        <w:rPr>
          <w:rFonts w:ascii="Times New Roman" w:eastAsia="Times New Roman" w:hAnsi="Times New Roman" w:cs="Times New Roman"/>
          <w:bCs/>
          <w:sz w:val="24"/>
          <w:szCs w:val="24"/>
          <w:lang w:eastAsia="ru-RU"/>
        </w:rPr>
        <w:t>Основными направлениями массового информирования молодежи в 2023 году являлись пра</w:t>
      </w:r>
      <w:r w:rsidR="001655D8">
        <w:rPr>
          <w:rFonts w:ascii="Times New Roman" w:eastAsia="Times New Roman" w:hAnsi="Times New Roman" w:cs="Times New Roman"/>
          <w:bCs/>
          <w:sz w:val="24"/>
          <w:szCs w:val="24"/>
          <w:lang w:eastAsia="ru-RU"/>
        </w:rPr>
        <w:t>вовое, экологическое, духовно-нравственное воспитание</w:t>
      </w:r>
      <w:r w:rsidR="001655D8" w:rsidRPr="00E65F43">
        <w:rPr>
          <w:rFonts w:ascii="Times New Roman" w:eastAsia="Times New Roman" w:hAnsi="Times New Roman" w:cs="Times New Roman"/>
          <w:bCs/>
          <w:sz w:val="24"/>
          <w:szCs w:val="24"/>
          <w:lang w:eastAsia="ru-RU"/>
        </w:rPr>
        <w:t xml:space="preserve">, культурно-просветительские мероприятия по популяризации культурного наследия Президентской библиотеки, </w:t>
      </w:r>
      <w:proofErr w:type="spellStart"/>
      <w:r w:rsidR="001655D8" w:rsidRPr="00E65F43">
        <w:rPr>
          <w:rFonts w:ascii="Times New Roman" w:eastAsia="Times New Roman" w:hAnsi="Times New Roman" w:cs="Times New Roman"/>
          <w:bCs/>
          <w:sz w:val="24"/>
          <w:szCs w:val="24"/>
          <w:lang w:eastAsia="ru-RU"/>
        </w:rPr>
        <w:t>ЛитРес</w:t>
      </w:r>
      <w:proofErr w:type="spellEnd"/>
      <w:r w:rsidR="001655D8" w:rsidRPr="00E65F43">
        <w:rPr>
          <w:rFonts w:ascii="Times New Roman" w:eastAsia="Times New Roman" w:hAnsi="Times New Roman" w:cs="Times New Roman"/>
          <w:bCs/>
          <w:sz w:val="24"/>
          <w:szCs w:val="24"/>
          <w:lang w:eastAsia="ru-RU"/>
        </w:rPr>
        <w:t xml:space="preserve"> и НЭБ.</w:t>
      </w:r>
      <w:r w:rsidR="001655D8" w:rsidRPr="001655D8">
        <w:rPr>
          <w:rFonts w:ascii="Times New Roman" w:eastAsia="Times New Roman" w:hAnsi="Times New Roman" w:cs="Times New Roman"/>
          <w:bCs/>
          <w:sz w:val="24"/>
          <w:szCs w:val="24"/>
          <w:lang w:eastAsia="ru-RU"/>
        </w:rPr>
        <w:t xml:space="preserve"> </w:t>
      </w:r>
      <w:r w:rsidR="001655D8">
        <w:rPr>
          <w:rFonts w:ascii="Times New Roman" w:eastAsia="Times New Roman" w:hAnsi="Times New Roman" w:cs="Times New Roman"/>
          <w:bCs/>
          <w:sz w:val="24"/>
          <w:szCs w:val="24"/>
          <w:lang w:eastAsia="ru-RU"/>
        </w:rPr>
        <w:t>Н</w:t>
      </w:r>
      <w:r w:rsidR="001655D8" w:rsidRPr="00E65F43">
        <w:rPr>
          <w:rFonts w:ascii="Times New Roman" w:eastAsia="Arial Unicode MS" w:hAnsi="Times New Roman" w:cs="Times New Roman"/>
          <w:bCs/>
          <w:color w:val="000000" w:themeColor="text1"/>
          <w:sz w:val="24"/>
          <w:szCs w:val="24"/>
          <w:lang w:eastAsia="ru-RU"/>
        </w:rPr>
        <w:t>а индивидуальном информировании в библиотеках состоит 7 человек в возрасте от 15 до 30 человек.</w:t>
      </w:r>
    </w:p>
    <w:p w14:paraId="2502B68E" w14:textId="26F04BA7" w:rsidR="00E65F43" w:rsidRPr="00E65F43" w:rsidRDefault="00E65F43" w:rsidP="00E65F43">
      <w:pPr>
        <w:spacing w:after="0" w:line="240" w:lineRule="auto"/>
        <w:ind w:firstLine="709"/>
        <w:jc w:val="both"/>
        <w:rPr>
          <w:rFonts w:ascii="Times New Roman" w:eastAsia="Calibri" w:hAnsi="Times New Roman" w:cs="Times New Roman"/>
          <w:bCs/>
          <w:color w:val="FF0000"/>
          <w:sz w:val="24"/>
          <w:szCs w:val="24"/>
          <w:lang w:eastAsia="ru-RU"/>
        </w:rPr>
      </w:pPr>
      <w:r w:rsidRPr="00E65F43">
        <w:rPr>
          <w:rFonts w:ascii="Times New Roman" w:eastAsia="Times New Roman" w:hAnsi="Times New Roman" w:cs="Times New Roman"/>
          <w:bCs/>
          <w:sz w:val="24"/>
          <w:szCs w:val="24"/>
          <w:lang w:eastAsia="ru-RU"/>
        </w:rPr>
        <w:t>В течение года на сайте учреждения и в социальных сетях были опубликованы</w:t>
      </w:r>
      <w:r w:rsidRPr="00E65F43">
        <w:rPr>
          <w:rFonts w:ascii="Times New Roman" w:eastAsia="Calibri" w:hAnsi="Times New Roman" w:cs="Times New Roman"/>
          <w:b/>
          <w:sz w:val="24"/>
          <w:szCs w:val="24"/>
          <w:lang w:eastAsia="ru-RU"/>
        </w:rPr>
        <w:t xml:space="preserve"> </w:t>
      </w:r>
      <w:r w:rsidRPr="00E65F43">
        <w:rPr>
          <w:rFonts w:ascii="Times New Roman" w:eastAsia="Calibri" w:hAnsi="Times New Roman" w:cs="Times New Roman"/>
          <w:bCs/>
          <w:sz w:val="24"/>
          <w:szCs w:val="24"/>
          <w:lang w:eastAsia="ru-RU"/>
        </w:rPr>
        <w:t xml:space="preserve">рекомендательные библиографические списки литературы и </w:t>
      </w:r>
      <w:proofErr w:type="spellStart"/>
      <w:r w:rsidRPr="00E65F43">
        <w:rPr>
          <w:rFonts w:ascii="Times New Roman" w:eastAsia="Calibri" w:hAnsi="Times New Roman" w:cs="Times New Roman"/>
          <w:bCs/>
          <w:sz w:val="24"/>
          <w:szCs w:val="24"/>
          <w:lang w:eastAsia="ru-RU"/>
        </w:rPr>
        <w:t>интернет-ресурсов</w:t>
      </w:r>
      <w:proofErr w:type="spellEnd"/>
      <w:r w:rsidRPr="00E65F43">
        <w:rPr>
          <w:rFonts w:ascii="Times New Roman" w:eastAsia="Calibri" w:hAnsi="Times New Roman" w:cs="Times New Roman"/>
          <w:bCs/>
          <w:sz w:val="24"/>
          <w:szCs w:val="24"/>
          <w:lang w:eastAsia="ru-RU"/>
        </w:rPr>
        <w:t>:</w:t>
      </w:r>
      <w:r w:rsidRPr="00E65F43">
        <w:rPr>
          <w:rFonts w:ascii="Calibri" w:eastAsia="Calibri" w:hAnsi="Calibri" w:cs="Times New Roman"/>
        </w:rPr>
        <w:t xml:space="preserve"> </w:t>
      </w:r>
      <w:r w:rsidRPr="00E65F43">
        <w:rPr>
          <w:rFonts w:ascii="Times New Roman" w:eastAsia="Calibri" w:hAnsi="Times New Roman" w:cs="Times New Roman"/>
          <w:bCs/>
          <w:sz w:val="24"/>
          <w:szCs w:val="24"/>
          <w:lang w:eastAsia="ru-RU"/>
        </w:rPr>
        <w:t xml:space="preserve">«Духовные святыни Донецка, Луганска, Запорожья и Херсона»; «Знаменитые люди Донецка, Луганска, Херсона и Запорожья». </w:t>
      </w:r>
    </w:p>
    <w:p w14:paraId="5D98106B" w14:textId="1B6664F6" w:rsidR="00E65F43" w:rsidRPr="00E65F43" w:rsidRDefault="00E65F43" w:rsidP="001655D8">
      <w:pPr>
        <w:spacing w:after="0" w:line="240" w:lineRule="auto"/>
        <w:ind w:firstLine="708"/>
        <w:jc w:val="both"/>
        <w:rPr>
          <w:rFonts w:ascii="Times New Roman" w:eastAsia="Arial Unicode MS" w:hAnsi="Times New Roman" w:cs="Times New Roman"/>
          <w:bCs/>
          <w:color w:val="000000" w:themeColor="text1"/>
          <w:sz w:val="24"/>
          <w:szCs w:val="24"/>
          <w:lang w:eastAsia="ru-RU"/>
        </w:rPr>
      </w:pPr>
      <w:r w:rsidRPr="00E65F43">
        <w:rPr>
          <w:rFonts w:ascii="Times New Roman" w:eastAsia="Times New Roman" w:hAnsi="Times New Roman" w:cs="Times New Roman"/>
          <w:bCs/>
          <w:sz w:val="24"/>
          <w:szCs w:val="24"/>
          <w:lang w:eastAsia="ru-RU"/>
        </w:rPr>
        <w:t>В 2024 году в МБУ «Централизованная библиотечная система» продолжат работать</w:t>
      </w:r>
      <w:r>
        <w:rPr>
          <w:rFonts w:ascii="Times New Roman" w:eastAsia="Times New Roman" w:hAnsi="Times New Roman" w:cs="Times New Roman"/>
          <w:bCs/>
          <w:sz w:val="24"/>
          <w:szCs w:val="24"/>
          <w:lang w:eastAsia="ru-RU"/>
        </w:rPr>
        <w:t xml:space="preserve"> читательские объединения и проекты</w:t>
      </w:r>
      <w:r w:rsidRPr="00E65F4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proofErr w:type="spellStart"/>
      <w:r w:rsidRPr="00E65F43">
        <w:rPr>
          <w:rFonts w:ascii="Times New Roman" w:eastAsia="Times New Roman" w:hAnsi="Times New Roman" w:cs="Times New Roman"/>
          <w:bCs/>
          <w:sz w:val="24"/>
          <w:szCs w:val="24"/>
          <w:lang w:eastAsia="ru-RU"/>
        </w:rPr>
        <w:t>Хоббиленд</w:t>
      </w:r>
      <w:proofErr w:type="spellEnd"/>
      <w:r w:rsidRPr="00E65F43">
        <w:rPr>
          <w:rFonts w:ascii="Times New Roman" w:eastAsia="Times New Roman" w:hAnsi="Times New Roman" w:cs="Times New Roman"/>
          <w:bCs/>
          <w:sz w:val="24"/>
          <w:szCs w:val="24"/>
          <w:lang w:eastAsia="ru-RU"/>
        </w:rPr>
        <w:t>»; «Литера</w:t>
      </w:r>
      <w:r>
        <w:rPr>
          <w:rFonts w:ascii="Times New Roman" w:eastAsia="Times New Roman" w:hAnsi="Times New Roman" w:cs="Times New Roman"/>
          <w:bCs/>
          <w:sz w:val="24"/>
          <w:szCs w:val="24"/>
          <w:lang w:eastAsia="ru-RU"/>
        </w:rPr>
        <w:t>»</w:t>
      </w:r>
      <w:r w:rsidRPr="00E65F43">
        <w:rPr>
          <w:rFonts w:ascii="Times New Roman" w:eastAsia="Times New Roman" w:hAnsi="Times New Roman" w:cs="Times New Roman"/>
          <w:bCs/>
          <w:sz w:val="24"/>
          <w:szCs w:val="24"/>
          <w:lang w:eastAsia="ru-RU"/>
        </w:rPr>
        <w:t>; «Веснушки»; «Мастерская Марьи искусницы»</w:t>
      </w:r>
      <w:r w:rsidR="001655D8">
        <w:rPr>
          <w:rFonts w:ascii="Times New Roman" w:eastAsia="Times New Roman" w:hAnsi="Times New Roman" w:cs="Times New Roman"/>
          <w:bCs/>
          <w:sz w:val="24"/>
          <w:szCs w:val="24"/>
          <w:lang w:eastAsia="ru-RU"/>
        </w:rPr>
        <w:t xml:space="preserve"> и другие. </w:t>
      </w:r>
    </w:p>
    <w:p w14:paraId="2DBACCC9" w14:textId="78270CF0" w:rsidR="00E65F43" w:rsidRPr="00E65F43" w:rsidRDefault="00E65F43" w:rsidP="00E65F43">
      <w:pPr>
        <w:spacing w:after="0" w:line="240" w:lineRule="auto"/>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Кадровое обеспечение.</w:t>
      </w:r>
    </w:p>
    <w:p w14:paraId="724F14C8" w14:textId="77777777" w:rsidR="00E65F43" w:rsidRPr="00E65F43" w:rsidRDefault="00E65F43" w:rsidP="00E65F43">
      <w:pPr>
        <w:spacing w:after="0" w:line="240" w:lineRule="auto"/>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В 2023 году в МБУ «ЦБС» работает </w:t>
      </w:r>
      <w:r w:rsidRPr="00E65F43">
        <w:rPr>
          <w:rFonts w:ascii="Times New Roman" w:eastAsia="Times New Roman" w:hAnsi="Times New Roman" w:cs="Times New Roman"/>
          <w:color w:val="000000" w:themeColor="text1"/>
          <w:sz w:val="24"/>
          <w:szCs w:val="24"/>
          <w:lang w:eastAsia="ru-RU"/>
        </w:rPr>
        <w:t>14</w:t>
      </w:r>
      <w:r w:rsidRPr="00E65F43">
        <w:rPr>
          <w:rFonts w:ascii="Times New Roman" w:eastAsia="Times New Roman" w:hAnsi="Times New Roman" w:cs="Times New Roman"/>
          <w:color w:val="FF0000"/>
          <w:sz w:val="24"/>
          <w:szCs w:val="24"/>
          <w:lang w:eastAsia="ru-RU"/>
        </w:rPr>
        <w:t xml:space="preserve"> </w:t>
      </w:r>
      <w:r w:rsidRPr="00E65F43">
        <w:rPr>
          <w:rFonts w:ascii="Times New Roman" w:eastAsia="Times New Roman" w:hAnsi="Times New Roman" w:cs="Times New Roman"/>
          <w:sz w:val="24"/>
          <w:szCs w:val="24"/>
          <w:lang w:eastAsia="ru-RU"/>
        </w:rPr>
        <w:t>сотрудников, обслуживающих детей.</w:t>
      </w:r>
    </w:p>
    <w:p w14:paraId="5EDD2DB9" w14:textId="51157A76" w:rsidR="00E65F43" w:rsidRPr="00E65F43" w:rsidRDefault="00E65F43" w:rsidP="00E65F43">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Участие</w:t>
      </w:r>
      <w:r w:rsidR="00A70299">
        <w:rPr>
          <w:rFonts w:ascii="Times New Roman" w:eastAsia="Calibri" w:hAnsi="Times New Roman" w:cs="Times New Roman"/>
          <w:b/>
          <w:bCs/>
          <w:color w:val="7030A0"/>
          <w:sz w:val="24"/>
          <w:szCs w:val="24"/>
        </w:rPr>
        <w:t xml:space="preserve"> в программе «Пушкинская карта»</w:t>
      </w:r>
    </w:p>
    <w:p w14:paraId="662FEFCA" w14:textId="77777777"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К программе Пушкинская карта МБУ «ЦБС» присоседилось в декабре 2022 года. Был изучен опыт коллег, ранее присоединившихся к реализации проекта.  Проанализированы мероприятия, приводящиеся на базе библиотек города Мегиона, были выбраны наиболее удачные формы, дополнены и переработаны.</w:t>
      </w:r>
    </w:p>
    <w:p w14:paraId="580F1390" w14:textId="77777777"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Times New Roman" w:hAnsi="Times New Roman" w:cs="Times New Roman"/>
          <w:bCs/>
          <w:sz w:val="24"/>
          <w:szCs w:val="24"/>
          <w:lang w:eastAsia="ru-RU"/>
        </w:rPr>
        <w:t>В 2022 году для участия в проекте «Пушкинская карта» заключён договор с платформой «</w:t>
      </w:r>
      <w:proofErr w:type="spellStart"/>
      <w:r w:rsidRPr="00E65F43">
        <w:rPr>
          <w:rFonts w:ascii="Times New Roman" w:eastAsia="Times New Roman" w:hAnsi="Times New Roman" w:cs="Times New Roman"/>
          <w:bCs/>
          <w:sz w:val="24"/>
          <w:szCs w:val="24"/>
          <w:lang w:eastAsia="ru-RU"/>
        </w:rPr>
        <w:t>ВМузей</w:t>
      </w:r>
      <w:proofErr w:type="spellEnd"/>
      <w:r w:rsidRPr="00E65F43">
        <w:rPr>
          <w:rFonts w:ascii="Times New Roman" w:eastAsia="Times New Roman" w:hAnsi="Times New Roman" w:cs="Times New Roman"/>
          <w:bCs/>
          <w:sz w:val="24"/>
          <w:szCs w:val="24"/>
          <w:lang w:eastAsia="ru-RU"/>
        </w:rPr>
        <w:t>», предоставляющей возможность покупки электронных билетов на платные мероприятия, а также синхронизированной с порталом «</w:t>
      </w:r>
      <w:r w:rsidRPr="00E65F43">
        <w:rPr>
          <w:rFonts w:ascii="Times New Roman" w:eastAsia="Times New Roman" w:hAnsi="Times New Roman" w:cs="Times New Roman"/>
          <w:bCs/>
          <w:sz w:val="24"/>
          <w:szCs w:val="24"/>
          <w:lang w:val="en-US" w:eastAsia="ru-RU"/>
        </w:rPr>
        <w:t>PRO</w:t>
      </w:r>
      <w:r w:rsidRPr="00E65F43">
        <w:rPr>
          <w:rFonts w:ascii="Times New Roman" w:eastAsia="Times New Roman" w:hAnsi="Times New Roman" w:cs="Times New Roman"/>
          <w:bCs/>
          <w:sz w:val="24"/>
          <w:szCs w:val="24"/>
          <w:lang w:eastAsia="ru-RU"/>
        </w:rPr>
        <w:t>Культура», прошло обучающее мероприятие по работе с платформой «</w:t>
      </w:r>
      <w:proofErr w:type="spellStart"/>
      <w:r w:rsidRPr="00E65F43">
        <w:rPr>
          <w:rFonts w:ascii="Times New Roman" w:eastAsia="Times New Roman" w:hAnsi="Times New Roman" w:cs="Times New Roman"/>
          <w:bCs/>
          <w:sz w:val="24"/>
          <w:szCs w:val="24"/>
          <w:lang w:eastAsia="ru-RU"/>
        </w:rPr>
        <w:t>ВМузей</w:t>
      </w:r>
      <w:proofErr w:type="spellEnd"/>
      <w:r w:rsidRPr="00E65F43">
        <w:rPr>
          <w:rFonts w:ascii="Times New Roman" w:eastAsia="Times New Roman" w:hAnsi="Times New Roman" w:cs="Times New Roman"/>
          <w:bCs/>
          <w:sz w:val="24"/>
          <w:szCs w:val="24"/>
          <w:lang w:eastAsia="ru-RU"/>
        </w:rPr>
        <w:t>».</w:t>
      </w:r>
    </w:p>
    <w:p w14:paraId="556E6CD4" w14:textId="77777777"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Непосредственная реализация мероприятий в рамках проекта «Пушкинская карта» запланирована на 2023 год.</w:t>
      </w:r>
    </w:p>
    <w:p w14:paraId="64B9C70E" w14:textId="77777777" w:rsidR="00E65F43" w:rsidRDefault="00E65F43" w:rsidP="00E65F43">
      <w:pPr>
        <w:spacing w:after="0" w:line="240" w:lineRule="auto"/>
        <w:rPr>
          <w:rFonts w:ascii="Times New Roman" w:eastAsia="Times New Roman" w:hAnsi="Times New Roman" w:cs="Times New Roman"/>
          <w:b/>
          <w:bCs/>
          <w:color w:val="7030A0"/>
          <w:sz w:val="24"/>
          <w:szCs w:val="24"/>
          <w:lang w:eastAsia="ru-RU"/>
        </w:rPr>
      </w:pPr>
    </w:p>
    <w:p w14:paraId="1A6A4399" w14:textId="77787F55" w:rsidR="00E65F43" w:rsidRPr="00E65F43" w:rsidRDefault="00E65F43" w:rsidP="00E65F43">
      <w:pPr>
        <w:spacing w:after="0" w:line="240" w:lineRule="auto"/>
        <w:rPr>
          <w:rFonts w:ascii="Times New Roman" w:eastAsia="Times New Roman" w:hAnsi="Times New Roman" w:cs="Times New Roman"/>
          <w:b/>
          <w:bCs/>
          <w:color w:val="7030A0"/>
          <w:sz w:val="24"/>
          <w:szCs w:val="24"/>
          <w:lang w:eastAsia="ru-RU"/>
        </w:rPr>
      </w:pPr>
      <w:r w:rsidRPr="00E65F43">
        <w:rPr>
          <w:rFonts w:ascii="Times New Roman" w:eastAsia="Times New Roman" w:hAnsi="Times New Roman" w:cs="Times New Roman"/>
          <w:b/>
          <w:bCs/>
          <w:color w:val="7030A0"/>
          <w:sz w:val="24"/>
          <w:szCs w:val="24"/>
          <w:lang w:eastAsia="ru-RU"/>
        </w:rPr>
        <w:t>5.4.2. Библиотечно-библиографическое обслуживание инвалидов.</w:t>
      </w:r>
    </w:p>
    <w:p w14:paraId="79B001F2"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С целью обеспечения для инвалидов и других маломобильных групп населения доступной и комфортной среды жизнедеятельности, муниципальные библиотеки города Мегиона выделяют следующие направления работы: формирование специализированного библиотечного фонда, библиотечно-библиографическое обслуживание, организация досуга.</w:t>
      </w:r>
    </w:p>
    <w:p w14:paraId="7EAA9C4D"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xml:space="preserve">Объём специализированного фонда составляет 122 экземпляра, из них 103 экземпляра – напечатанные шрифтом Брайля и 19 экземпляров – «говорящие книги». </w:t>
      </w:r>
    </w:p>
    <w:p w14:paraId="723B28D6" w14:textId="501F42DE"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xml:space="preserve">Количество специализированных технических средств составляет </w:t>
      </w:r>
      <w:r w:rsidR="00C61684" w:rsidRPr="00C61684">
        <w:rPr>
          <w:rFonts w:ascii="Times New Roman" w:eastAsia="Times New Roman" w:hAnsi="Times New Roman" w:cs="Times New Roman"/>
          <w:sz w:val="24"/>
          <w:szCs w:val="24"/>
        </w:rPr>
        <w:t>13</w:t>
      </w:r>
      <w:r w:rsidRPr="00E65F43">
        <w:rPr>
          <w:rFonts w:ascii="Times New Roman" w:eastAsia="Times New Roman" w:hAnsi="Times New Roman" w:cs="Times New Roman"/>
          <w:sz w:val="24"/>
          <w:szCs w:val="24"/>
        </w:rPr>
        <w:t xml:space="preserve"> шт. из них:</w:t>
      </w:r>
    </w:p>
    <w:p w14:paraId="629A851D"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компьютер с дисплеем по Брайлю 1 шт.;</w:t>
      </w:r>
    </w:p>
    <w:p w14:paraId="5CF18E9D"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xml:space="preserve">– </w:t>
      </w:r>
      <w:proofErr w:type="spellStart"/>
      <w:r w:rsidRPr="00E65F43">
        <w:rPr>
          <w:rFonts w:ascii="Times New Roman" w:eastAsia="Times New Roman" w:hAnsi="Times New Roman" w:cs="Times New Roman"/>
          <w:sz w:val="24"/>
          <w:szCs w:val="24"/>
        </w:rPr>
        <w:t>брайлевский</w:t>
      </w:r>
      <w:proofErr w:type="spellEnd"/>
      <w:r w:rsidRPr="00E65F43">
        <w:rPr>
          <w:rFonts w:ascii="Times New Roman" w:eastAsia="Times New Roman" w:hAnsi="Times New Roman" w:cs="Times New Roman"/>
          <w:sz w:val="24"/>
          <w:szCs w:val="24"/>
        </w:rPr>
        <w:t xml:space="preserve"> принтер 1 шт.;</w:t>
      </w:r>
    </w:p>
    <w:p w14:paraId="39F8F826"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xml:space="preserve">– программное обеспечение экранного доступа с синтезом речи последней </w:t>
      </w:r>
      <w:proofErr w:type="spellStart"/>
      <w:proofErr w:type="gramStart"/>
      <w:r w:rsidRPr="00E65F43">
        <w:rPr>
          <w:rFonts w:ascii="Times New Roman" w:eastAsia="Times New Roman" w:hAnsi="Times New Roman" w:cs="Times New Roman"/>
          <w:sz w:val="24"/>
          <w:szCs w:val="24"/>
        </w:rPr>
        <w:t>русифи-цированной</w:t>
      </w:r>
      <w:proofErr w:type="spellEnd"/>
      <w:proofErr w:type="gramEnd"/>
      <w:r w:rsidRPr="00E65F43">
        <w:rPr>
          <w:rFonts w:ascii="Times New Roman" w:eastAsia="Times New Roman" w:hAnsi="Times New Roman" w:cs="Times New Roman"/>
          <w:sz w:val="24"/>
          <w:szCs w:val="24"/>
        </w:rPr>
        <w:t xml:space="preserve"> версии для слабовидящих людей - 3 шт.; </w:t>
      </w:r>
    </w:p>
    <w:p w14:paraId="1F549EDA" w14:textId="3FFE06D2" w:rsid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xml:space="preserve">– аппарат для воспроизведения цифровых «говорящих» книг на </w:t>
      </w:r>
      <w:proofErr w:type="spellStart"/>
      <w:r w:rsidRPr="00E65F43">
        <w:rPr>
          <w:rFonts w:ascii="Times New Roman" w:eastAsia="Times New Roman" w:hAnsi="Times New Roman" w:cs="Times New Roman"/>
          <w:sz w:val="24"/>
          <w:szCs w:val="24"/>
        </w:rPr>
        <w:t>флеш</w:t>
      </w:r>
      <w:r w:rsidR="00C61684">
        <w:rPr>
          <w:rFonts w:ascii="Times New Roman" w:eastAsia="Times New Roman" w:hAnsi="Times New Roman" w:cs="Times New Roman"/>
          <w:sz w:val="24"/>
          <w:szCs w:val="24"/>
        </w:rPr>
        <w:t>ках</w:t>
      </w:r>
      <w:proofErr w:type="spellEnd"/>
      <w:r w:rsidR="00C61684">
        <w:rPr>
          <w:rFonts w:ascii="Times New Roman" w:eastAsia="Times New Roman" w:hAnsi="Times New Roman" w:cs="Times New Roman"/>
          <w:sz w:val="24"/>
          <w:szCs w:val="24"/>
        </w:rPr>
        <w:t xml:space="preserve"> </w:t>
      </w:r>
      <w:proofErr w:type="spellStart"/>
      <w:r w:rsidR="00C61684">
        <w:rPr>
          <w:rFonts w:ascii="Times New Roman" w:eastAsia="Times New Roman" w:hAnsi="Times New Roman" w:cs="Times New Roman"/>
          <w:sz w:val="24"/>
          <w:szCs w:val="24"/>
        </w:rPr>
        <w:t>PlexTalk</w:t>
      </w:r>
      <w:proofErr w:type="spellEnd"/>
      <w:r w:rsidR="00C61684">
        <w:rPr>
          <w:rFonts w:ascii="Times New Roman" w:eastAsia="Times New Roman" w:hAnsi="Times New Roman" w:cs="Times New Roman"/>
          <w:sz w:val="24"/>
          <w:szCs w:val="24"/>
        </w:rPr>
        <w:t xml:space="preserve"> </w:t>
      </w:r>
      <w:proofErr w:type="spellStart"/>
      <w:r w:rsidR="00C61684">
        <w:rPr>
          <w:rFonts w:ascii="Times New Roman" w:eastAsia="Times New Roman" w:hAnsi="Times New Roman" w:cs="Times New Roman"/>
          <w:sz w:val="24"/>
          <w:szCs w:val="24"/>
        </w:rPr>
        <w:t>Pocket</w:t>
      </w:r>
      <w:proofErr w:type="spellEnd"/>
      <w:r w:rsidR="00C61684">
        <w:rPr>
          <w:rFonts w:ascii="Times New Roman" w:eastAsia="Times New Roman" w:hAnsi="Times New Roman" w:cs="Times New Roman"/>
          <w:sz w:val="24"/>
          <w:szCs w:val="24"/>
        </w:rPr>
        <w:t xml:space="preserve"> (RTR1) 4 </w:t>
      </w:r>
      <w:proofErr w:type="spellStart"/>
      <w:r w:rsidR="00C61684">
        <w:rPr>
          <w:rFonts w:ascii="Times New Roman" w:eastAsia="Times New Roman" w:hAnsi="Times New Roman" w:cs="Times New Roman"/>
          <w:sz w:val="24"/>
          <w:szCs w:val="24"/>
        </w:rPr>
        <w:t>шт</w:t>
      </w:r>
      <w:proofErr w:type="spellEnd"/>
      <w:r w:rsidR="00C61684">
        <w:rPr>
          <w:rFonts w:ascii="Times New Roman" w:eastAsia="Times New Roman" w:hAnsi="Times New Roman" w:cs="Times New Roman"/>
          <w:sz w:val="24"/>
          <w:szCs w:val="24"/>
        </w:rPr>
        <w:t>;</w:t>
      </w:r>
    </w:p>
    <w:p w14:paraId="0F58721F" w14:textId="496EF694" w:rsidR="00C61684" w:rsidRPr="00E65F43" w:rsidRDefault="00C61684" w:rsidP="00E65F43">
      <w:pPr>
        <w:spacing w:after="0" w:line="240" w:lineRule="auto"/>
        <w:ind w:firstLine="708"/>
        <w:jc w:val="both"/>
        <w:rPr>
          <w:rFonts w:ascii="Times New Roman" w:eastAsia="Times New Roman" w:hAnsi="Times New Roman" w:cs="Times New Roman"/>
          <w:sz w:val="24"/>
          <w:szCs w:val="24"/>
        </w:rPr>
      </w:pPr>
      <w:r w:rsidRPr="00C61684">
        <w:rPr>
          <w:rFonts w:ascii="Times New Roman" w:eastAsia="Times New Roman" w:hAnsi="Times New Roman" w:cs="Times New Roman"/>
          <w:sz w:val="24"/>
          <w:szCs w:val="24"/>
        </w:rPr>
        <w:t>– увеличительные лупы с подсветкой для слабовидящих – 4 штуки</w:t>
      </w:r>
    </w:p>
    <w:p w14:paraId="0C5ECAE5"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За 2023 год пользователями библиотек являлись 144 (АППГ 162) инвалидов, в том числе 70 (АППГ 22) детей. В 2023 году для людей с ОВЗ были проведены 84 (АППГ 47) мероприятия (1145 посещения (АППГ 1140), из них 44 (АППГ 40) мероприятий для детей (747 посещения (АППГ 551). Книговыдача для пользователей данной категории составила 2307 (АППГ 1857) изданий.</w:t>
      </w:r>
    </w:p>
    <w:p w14:paraId="5C9848D8" w14:textId="786EC214" w:rsidR="00E65F43" w:rsidRPr="00561F0C" w:rsidRDefault="00E65F43" w:rsidP="00561F0C">
      <w:pPr>
        <w:spacing w:after="0" w:line="240" w:lineRule="auto"/>
        <w:ind w:firstLine="709"/>
        <w:jc w:val="both"/>
        <w:rPr>
          <w:rFonts w:ascii="Calibri" w:eastAsia="Calibri" w:hAnsi="Calibri" w:cs="Times New Roman"/>
        </w:rPr>
      </w:pPr>
      <w:r w:rsidRPr="00E65F43">
        <w:rPr>
          <w:rFonts w:ascii="Times New Roman" w:eastAsia="Calibri" w:hAnsi="Times New Roman" w:cs="Times New Roman"/>
          <w:sz w:val="24"/>
          <w:szCs w:val="24"/>
        </w:rPr>
        <w:t>Библиотеки сотрудничают с педагогами и учащимися</w:t>
      </w:r>
      <w:r w:rsidRPr="00E65F43">
        <w:rPr>
          <w:rFonts w:ascii="Times New Roman" w:eastAsia="Calibri" w:hAnsi="Times New Roman" w:cs="Times New Roman"/>
          <w:sz w:val="24"/>
          <w:szCs w:val="24"/>
          <w:shd w:val="clear" w:color="auto" w:fill="FFFFFF"/>
        </w:rPr>
        <w:t xml:space="preserve"> «</w:t>
      </w:r>
      <w:proofErr w:type="spellStart"/>
      <w:r w:rsidRPr="00E65F43">
        <w:rPr>
          <w:rFonts w:ascii="Times New Roman" w:eastAsia="Calibri" w:hAnsi="Times New Roman" w:cs="Times New Roman"/>
          <w:sz w:val="24"/>
          <w:szCs w:val="24"/>
          <w:shd w:val="clear" w:color="auto" w:fill="FFFFFF"/>
        </w:rPr>
        <w:t>Мегионской</w:t>
      </w:r>
      <w:proofErr w:type="spellEnd"/>
      <w:r w:rsidRPr="00E65F43">
        <w:rPr>
          <w:rFonts w:ascii="Times New Roman" w:eastAsia="Calibri" w:hAnsi="Times New Roman" w:cs="Times New Roman"/>
          <w:sz w:val="24"/>
          <w:szCs w:val="24"/>
          <w:shd w:val="clear" w:color="auto" w:fill="FFFFFF"/>
        </w:rPr>
        <w:t xml:space="preserve"> общеобразовательной школы для обучающихся с ограниченными возможностями здоровья»</w:t>
      </w:r>
      <w:r w:rsidRPr="00E65F43">
        <w:rPr>
          <w:rFonts w:ascii="Times New Roman" w:eastAsia="Calibri" w:hAnsi="Times New Roman" w:cs="Times New Roman"/>
          <w:sz w:val="24"/>
          <w:szCs w:val="24"/>
        </w:rPr>
        <w:t>, со специалистами и детьми КЦСОН «Гармония», КСОИ «Росиночка», АНО ЦСОН «</w:t>
      </w:r>
      <w:proofErr w:type="spellStart"/>
      <w:r w:rsidRPr="00E65F43">
        <w:rPr>
          <w:rFonts w:ascii="Times New Roman" w:eastAsia="Calibri" w:hAnsi="Times New Roman" w:cs="Times New Roman"/>
          <w:sz w:val="24"/>
          <w:szCs w:val="24"/>
        </w:rPr>
        <w:t>Добродея</w:t>
      </w:r>
      <w:proofErr w:type="spellEnd"/>
      <w:r w:rsidRPr="00E65F43">
        <w:rPr>
          <w:rFonts w:ascii="Times New Roman" w:eastAsia="Calibri" w:hAnsi="Times New Roman" w:cs="Times New Roman"/>
          <w:sz w:val="24"/>
          <w:szCs w:val="24"/>
        </w:rPr>
        <w:t>», с коррекционными группами детских садов «Крепыш», «</w:t>
      </w:r>
      <w:r w:rsidR="00561F0C">
        <w:rPr>
          <w:rFonts w:ascii="Times New Roman" w:eastAsia="Calibri" w:hAnsi="Times New Roman" w:cs="Times New Roman"/>
          <w:sz w:val="24"/>
          <w:szCs w:val="24"/>
        </w:rPr>
        <w:t>Белоснежка», «</w:t>
      </w:r>
      <w:proofErr w:type="spellStart"/>
      <w:r w:rsidR="00561F0C">
        <w:rPr>
          <w:rFonts w:ascii="Times New Roman" w:eastAsia="Calibri" w:hAnsi="Times New Roman" w:cs="Times New Roman"/>
          <w:sz w:val="24"/>
          <w:szCs w:val="24"/>
        </w:rPr>
        <w:t>Югорка</w:t>
      </w:r>
      <w:proofErr w:type="spellEnd"/>
      <w:r w:rsidR="00561F0C">
        <w:rPr>
          <w:rFonts w:ascii="Times New Roman" w:eastAsia="Calibri" w:hAnsi="Times New Roman" w:cs="Times New Roman"/>
          <w:sz w:val="24"/>
          <w:szCs w:val="24"/>
        </w:rPr>
        <w:t>», «Улыбка», АНО «П</w:t>
      </w:r>
      <w:r w:rsidRPr="00E65F43">
        <w:rPr>
          <w:rFonts w:ascii="Times New Roman" w:eastAsia="Calibri" w:hAnsi="Times New Roman" w:cs="Times New Roman"/>
          <w:sz w:val="24"/>
          <w:szCs w:val="24"/>
        </w:rPr>
        <w:t xml:space="preserve">ансионат </w:t>
      </w:r>
      <w:r w:rsidR="00561F0C">
        <w:rPr>
          <w:rFonts w:ascii="Times New Roman" w:eastAsia="Calibri" w:hAnsi="Times New Roman" w:cs="Times New Roman"/>
          <w:sz w:val="24"/>
          <w:szCs w:val="24"/>
        </w:rPr>
        <w:t xml:space="preserve">для граждан пожилого возраста и инвалидов </w:t>
      </w:r>
      <w:r w:rsidRPr="00E65F43">
        <w:rPr>
          <w:rFonts w:ascii="Times New Roman" w:eastAsia="Calibri" w:hAnsi="Times New Roman" w:cs="Times New Roman"/>
          <w:sz w:val="24"/>
          <w:szCs w:val="24"/>
        </w:rPr>
        <w:t>«Забота».</w:t>
      </w:r>
    </w:p>
    <w:p w14:paraId="0C79E6C0" w14:textId="036CC801" w:rsidR="00E65F43" w:rsidRPr="00E65F43" w:rsidRDefault="00E65F43" w:rsidP="00561F0C">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Ребята с ОВЗ участвуют в городских конкурсах, в 2023 году в го</w:t>
      </w:r>
      <w:r w:rsidR="00561F0C">
        <w:rPr>
          <w:rFonts w:ascii="Times New Roman" w:eastAsia="Calibri" w:hAnsi="Times New Roman" w:cs="Times New Roman"/>
          <w:sz w:val="24"/>
          <w:szCs w:val="24"/>
        </w:rPr>
        <w:t xml:space="preserve">родском конкурсе «Образ слова». </w:t>
      </w:r>
      <w:r w:rsidRPr="00E65F43">
        <w:rPr>
          <w:rFonts w:ascii="Times New Roman" w:eastAsia="Times New Roman" w:hAnsi="Times New Roman" w:cs="Times New Roman"/>
          <w:sz w:val="24"/>
          <w:szCs w:val="24"/>
        </w:rPr>
        <w:t>На протяжении года для людей с ограниченными возможностями организовываются познавательно-игровые встречи, литературные игры, викторины, мастер-классы.</w:t>
      </w:r>
    </w:p>
    <w:p w14:paraId="3B960979" w14:textId="30E14B04" w:rsidR="00E65F43" w:rsidRPr="00E65F43" w:rsidRDefault="00E65F43" w:rsidP="00E65F43">
      <w:pPr>
        <w:spacing w:after="0" w:line="240" w:lineRule="auto"/>
        <w:ind w:firstLine="709"/>
        <w:contextualSpacing/>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На надомном обслуживании в МБУ «ЦБС» состоит </w:t>
      </w:r>
      <w:r w:rsidR="00561F0C">
        <w:rPr>
          <w:rFonts w:ascii="Times New Roman" w:eastAsia="Times New Roman" w:hAnsi="Times New Roman" w:cs="Times New Roman"/>
          <w:color w:val="000000" w:themeColor="text1"/>
          <w:sz w:val="24"/>
          <w:szCs w:val="24"/>
          <w:lang w:eastAsia="ru-RU"/>
        </w:rPr>
        <w:t>17</w:t>
      </w:r>
      <w:r w:rsidRPr="00E65F43">
        <w:rPr>
          <w:rFonts w:ascii="Times New Roman" w:eastAsia="Times New Roman" w:hAnsi="Times New Roman" w:cs="Times New Roman"/>
          <w:color w:val="000000" w:themeColor="text1"/>
          <w:sz w:val="24"/>
          <w:szCs w:val="24"/>
          <w:lang w:eastAsia="ru-RU"/>
        </w:rPr>
        <w:t xml:space="preserve"> </w:t>
      </w:r>
      <w:r w:rsidRPr="00E65F43">
        <w:rPr>
          <w:rFonts w:ascii="Times New Roman" w:eastAsia="Times New Roman" w:hAnsi="Times New Roman" w:cs="Times New Roman"/>
          <w:sz w:val="24"/>
          <w:szCs w:val="24"/>
          <w:lang w:eastAsia="ru-RU"/>
        </w:rPr>
        <w:t>человек, на групповом – КОУ «</w:t>
      </w:r>
      <w:proofErr w:type="spellStart"/>
      <w:r w:rsidRPr="00E65F43">
        <w:rPr>
          <w:rFonts w:ascii="Times New Roman" w:eastAsia="Times New Roman" w:hAnsi="Times New Roman" w:cs="Times New Roman"/>
          <w:sz w:val="24"/>
          <w:szCs w:val="24"/>
          <w:lang w:eastAsia="ru-RU"/>
        </w:rPr>
        <w:t>Мегионская</w:t>
      </w:r>
      <w:proofErr w:type="spellEnd"/>
      <w:r w:rsidRPr="00E65F43">
        <w:rPr>
          <w:rFonts w:ascii="Times New Roman" w:eastAsia="Times New Roman" w:hAnsi="Times New Roman" w:cs="Times New Roman"/>
          <w:sz w:val="24"/>
          <w:szCs w:val="24"/>
          <w:lang w:eastAsia="ru-RU"/>
        </w:rPr>
        <w:t xml:space="preserve"> школа для обучающихся с ограниченными возможностями здоровья», городская общественная организация «Культурно-спортивного о</w:t>
      </w:r>
      <w:r w:rsidR="00C61684">
        <w:rPr>
          <w:rFonts w:ascii="Times New Roman" w:eastAsia="Times New Roman" w:hAnsi="Times New Roman" w:cs="Times New Roman"/>
          <w:sz w:val="24"/>
          <w:szCs w:val="24"/>
          <w:lang w:eastAsia="ru-RU"/>
        </w:rPr>
        <w:t xml:space="preserve">бщества инвалидов «Росиночка», </w:t>
      </w:r>
      <w:r w:rsidR="00575BB8">
        <w:rPr>
          <w:rFonts w:ascii="Times New Roman" w:eastAsia="Times New Roman" w:hAnsi="Times New Roman" w:cs="Times New Roman"/>
          <w:sz w:val="24"/>
          <w:szCs w:val="24"/>
          <w:lang w:eastAsia="ru-RU"/>
        </w:rPr>
        <w:t>БУ «</w:t>
      </w:r>
      <w:proofErr w:type="spellStart"/>
      <w:r w:rsidR="00575BB8">
        <w:rPr>
          <w:rFonts w:ascii="Times New Roman" w:eastAsia="Times New Roman" w:hAnsi="Times New Roman" w:cs="Times New Roman"/>
          <w:sz w:val="24"/>
          <w:szCs w:val="24"/>
          <w:lang w:eastAsia="ru-RU"/>
        </w:rPr>
        <w:t>Мегионский</w:t>
      </w:r>
      <w:proofErr w:type="spellEnd"/>
      <w:r w:rsidR="00575BB8">
        <w:rPr>
          <w:rFonts w:ascii="Times New Roman" w:eastAsia="Times New Roman" w:hAnsi="Times New Roman" w:cs="Times New Roman"/>
          <w:sz w:val="24"/>
          <w:szCs w:val="24"/>
          <w:lang w:eastAsia="ru-RU"/>
        </w:rPr>
        <w:t xml:space="preserve"> КЦСОН</w:t>
      </w:r>
      <w:r w:rsidR="00C61684">
        <w:rPr>
          <w:rFonts w:ascii="Times New Roman" w:eastAsia="Times New Roman" w:hAnsi="Times New Roman" w:cs="Times New Roman"/>
          <w:sz w:val="24"/>
          <w:szCs w:val="24"/>
          <w:lang w:eastAsia="ru-RU"/>
        </w:rPr>
        <w:t xml:space="preserve">», АНО «Пансионат для граждан пожилого возраста и инвалидов «Забота», Гериатрическое отделение БУ ХМАО-Югра </w:t>
      </w:r>
      <w:r w:rsidR="00575BB8">
        <w:rPr>
          <w:rFonts w:ascii="Times New Roman" w:eastAsia="Times New Roman" w:hAnsi="Times New Roman" w:cs="Times New Roman"/>
          <w:sz w:val="24"/>
          <w:szCs w:val="24"/>
          <w:lang w:eastAsia="ru-RU"/>
        </w:rPr>
        <w:t>«</w:t>
      </w:r>
      <w:proofErr w:type="spellStart"/>
      <w:r w:rsidR="00575BB8">
        <w:rPr>
          <w:rFonts w:ascii="Times New Roman" w:eastAsia="Times New Roman" w:hAnsi="Times New Roman" w:cs="Times New Roman"/>
          <w:sz w:val="24"/>
          <w:szCs w:val="24"/>
          <w:lang w:eastAsia="ru-RU"/>
        </w:rPr>
        <w:t>Мегионская</w:t>
      </w:r>
      <w:proofErr w:type="spellEnd"/>
      <w:r w:rsidR="00575BB8">
        <w:rPr>
          <w:rFonts w:ascii="Times New Roman" w:eastAsia="Times New Roman" w:hAnsi="Times New Roman" w:cs="Times New Roman"/>
          <w:sz w:val="24"/>
          <w:szCs w:val="24"/>
          <w:lang w:eastAsia="ru-RU"/>
        </w:rPr>
        <w:t xml:space="preserve"> городская больница», </w:t>
      </w:r>
      <w:proofErr w:type="gramStart"/>
      <w:r w:rsidR="00575BB8">
        <w:rPr>
          <w:rFonts w:ascii="Times New Roman" w:eastAsia="Times New Roman" w:hAnsi="Times New Roman" w:cs="Times New Roman"/>
          <w:sz w:val="24"/>
          <w:szCs w:val="24"/>
          <w:lang w:eastAsia="ru-RU"/>
        </w:rPr>
        <w:t>ИЗО-студия</w:t>
      </w:r>
      <w:proofErr w:type="gramEnd"/>
      <w:r w:rsidR="00575BB8">
        <w:rPr>
          <w:rFonts w:ascii="Times New Roman" w:eastAsia="Times New Roman" w:hAnsi="Times New Roman" w:cs="Times New Roman"/>
          <w:sz w:val="24"/>
          <w:szCs w:val="24"/>
          <w:lang w:eastAsia="ru-RU"/>
        </w:rPr>
        <w:t xml:space="preserve"> «Радуга».</w:t>
      </w:r>
    </w:p>
    <w:p w14:paraId="05F649DE" w14:textId="592EBAFF" w:rsidR="00E65F43" w:rsidRDefault="00E65F43" w:rsidP="00E65F43">
      <w:pPr>
        <w:spacing w:after="0" w:line="240" w:lineRule="auto"/>
        <w:ind w:firstLine="708"/>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Для расширения возможностей инвалидов в части обеспечения книгами, информацией, доступными культурно-просветительскими мероприятиями, МБУ «ЦБС» продолжит сотрудничество с социально-реабилитационными центрами и другими организациями, занимающимися проблемами инвалидов. Особое внимание уделяется индивидуальной работе с этой категорией пользователей, увеличению количества читателей надомного библиотечного обслуживания.</w:t>
      </w:r>
    </w:p>
    <w:p w14:paraId="547C7422" w14:textId="77777777" w:rsidR="00E65F43" w:rsidRPr="00E65F43" w:rsidRDefault="00E65F43" w:rsidP="00E65F43">
      <w:pPr>
        <w:spacing w:after="0" w:line="240" w:lineRule="auto"/>
        <w:jc w:val="both"/>
        <w:rPr>
          <w:rFonts w:ascii="Times New Roman" w:eastAsia="Times New Roman" w:hAnsi="Times New Roman" w:cs="Times New Roman"/>
          <w:color w:val="FF0000"/>
          <w:sz w:val="24"/>
          <w:szCs w:val="24"/>
        </w:rPr>
      </w:pPr>
    </w:p>
    <w:p w14:paraId="458015D1" w14:textId="77777777" w:rsidR="00E65F43" w:rsidRPr="00E65F43" w:rsidRDefault="00E65F43" w:rsidP="00561F0C">
      <w:pPr>
        <w:spacing w:after="0" w:line="240" w:lineRule="auto"/>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5.4.3. Библиотечно-библиографическое обслуживание пожилых граждан.</w:t>
      </w:r>
    </w:p>
    <w:p w14:paraId="618B2DD6" w14:textId="4584C0FE" w:rsidR="00E65F43" w:rsidRPr="00E65F43" w:rsidRDefault="00E65F43" w:rsidP="00E65F43">
      <w:pPr>
        <w:suppressAutoHyphens/>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Главная социальная функция библиотек в работе с пожилыми людьми – содействие адаптации этой категории граждан в обществе посредством предоставления им наиболее полного доступа к информации, связанной с их повседневной жизнью. </w:t>
      </w:r>
    </w:p>
    <w:p w14:paraId="336A4242" w14:textId="7F41826F" w:rsidR="00E65F43" w:rsidRPr="00E65F43" w:rsidRDefault="00E65F43" w:rsidP="00E65F43">
      <w:pPr>
        <w:suppressAutoHyphens/>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МБУ «ЦБС» продолжает сотрудничество: с БУ «</w:t>
      </w:r>
      <w:proofErr w:type="spellStart"/>
      <w:r w:rsidRPr="00E65F43">
        <w:rPr>
          <w:rFonts w:ascii="Times New Roman" w:eastAsia="Times New Roman" w:hAnsi="Times New Roman" w:cs="Times New Roman"/>
          <w:bCs/>
          <w:sz w:val="24"/>
          <w:szCs w:val="24"/>
          <w:lang w:eastAsia="ru-RU"/>
        </w:rPr>
        <w:t>Мегионский</w:t>
      </w:r>
      <w:proofErr w:type="spellEnd"/>
      <w:r w:rsidRPr="00E65F43">
        <w:rPr>
          <w:rFonts w:ascii="Times New Roman" w:eastAsia="Times New Roman" w:hAnsi="Times New Roman" w:cs="Times New Roman"/>
          <w:bCs/>
          <w:sz w:val="24"/>
          <w:szCs w:val="24"/>
          <w:lang w:eastAsia="ru-RU"/>
        </w:rPr>
        <w:t xml:space="preserve"> комплексный центр социального обслуживания населения»; КСОИ «Росиночка»; городской общественной организацией «Общество неработающих пенсионеров»; городской общественной организацией ветеранов (пенсионеров) Войны, труда, Вооруженных сил и правоохранительных органов;</w:t>
      </w:r>
      <w:r w:rsidRPr="00E65F43">
        <w:rPr>
          <w:rFonts w:ascii="Calibri" w:eastAsia="Calibri" w:hAnsi="Calibri" w:cs="Times New Roman"/>
        </w:rPr>
        <w:t xml:space="preserve"> </w:t>
      </w:r>
      <w:r w:rsidRPr="00E65F43">
        <w:rPr>
          <w:rFonts w:ascii="Times New Roman" w:eastAsia="Times New Roman" w:hAnsi="Times New Roman" w:cs="Times New Roman"/>
          <w:bCs/>
          <w:sz w:val="24"/>
          <w:szCs w:val="24"/>
          <w:lang w:eastAsia="ru-RU"/>
        </w:rPr>
        <w:t xml:space="preserve">АНО </w:t>
      </w:r>
      <w:r w:rsidR="00561F0C">
        <w:rPr>
          <w:rFonts w:ascii="Times New Roman" w:eastAsia="Times New Roman" w:hAnsi="Times New Roman" w:cs="Times New Roman"/>
          <w:bCs/>
          <w:sz w:val="24"/>
          <w:szCs w:val="24"/>
          <w:lang w:eastAsia="ru-RU"/>
        </w:rPr>
        <w:t xml:space="preserve">«Пансионат для граждан пожилого возраста и инвалидов </w:t>
      </w:r>
      <w:r w:rsidRPr="00E65F43">
        <w:rPr>
          <w:rFonts w:ascii="Times New Roman" w:eastAsia="Times New Roman" w:hAnsi="Times New Roman" w:cs="Times New Roman"/>
          <w:bCs/>
          <w:sz w:val="24"/>
          <w:szCs w:val="24"/>
          <w:lang w:eastAsia="ru-RU"/>
        </w:rPr>
        <w:t>«Забота».</w:t>
      </w:r>
    </w:p>
    <w:p w14:paraId="63542AE7" w14:textId="3281FE2A"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Тематика мероприятий для людей пожилого возраста очень разнообразна, самыми запо</w:t>
      </w:r>
      <w:r w:rsidR="00561F0C">
        <w:rPr>
          <w:rFonts w:ascii="Times New Roman" w:eastAsia="Times New Roman" w:hAnsi="Times New Roman" w:cs="Times New Roman"/>
          <w:sz w:val="24"/>
          <w:szCs w:val="24"/>
          <w:lang w:eastAsia="ru-RU"/>
        </w:rPr>
        <w:t>минающимися мероприятиями в 2023</w:t>
      </w:r>
      <w:r w:rsidRPr="00E65F43">
        <w:rPr>
          <w:rFonts w:ascii="Times New Roman" w:eastAsia="Times New Roman" w:hAnsi="Times New Roman" w:cs="Times New Roman"/>
          <w:sz w:val="24"/>
          <w:szCs w:val="24"/>
          <w:lang w:eastAsia="ru-RU"/>
        </w:rPr>
        <w:t xml:space="preserve"> году можно считать: «Сердец хрустальных перезвон» праздничную программу ко Дню Семьи, любви и верности; «Купола церквей сверкают, куличи освещены» тематический час, «Красота на подоконнике» зеленый </w:t>
      </w:r>
      <w:proofErr w:type="spellStart"/>
      <w:r w:rsidRPr="00E65F43">
        <w:rPr>
          <w:rFonts w:ascii="Times New Roman" w:eastAsia="Times New Roman" w:hAnsi="Times New Roman" w:cs="Times New Roman"/>
          <w:sz w:val="24"/>
          <w:szCs w:val="24"/>
          <w:lang w:eastAsia="ru-RU"/>
        </w:rPr>
        <w:t>фримаркет</w:t>
      </w:r>
      <w:proofErr w:type="spellEnd"/>
      <w:r w:rsidRPr="00E65F43">
        <w:rPr>
          <w:rFonts w:ascii="Times New Roman" w:eastAsia="Times New Roman" w:hAnsi="Times New Roman" w:cs="Times New Roman"/>
          <w:sz w:val="24"/>
          <w:szCs w:val="24"/>
          <w:lang w:eastAsia="ru-RU"/>
        </w:rPr>
        <w:t xml:space="preserve">, «Тайна домашних заготовок» выставка домашнего консервирования, «И в каждой строчке вдохновенье» встреча с </w:t>
      </w:r>
      <w:proofErr w:type="spellStart"/>
      <w:r w:rsidRPr="00E65F43">
        <w:rPr>
          <w:rFonts w:ascii="Times New Roman" w:eastAsia="Times New Roman" w:hAnsi="Times New Roman" w:cs="Times New Roman"/>
          <w:sz w:val="24"/>
          <w:szCs w:val="24"/>
          <w:lang w:eastAsia="ru-RU"/>
        </w:rPr>
        <w:t>мегионской</w:t>
      </w:r>
      <w:proofErr w:type="spellEnd"/>
      <w:r w:rsidRPr="00E65F43">
        <w:rPr>
          <w:rFonts w:ascii="Times New Roman" w:eastAsia="Times New Roman" w:hAnsi="Times New Roman" w:cs="Times New Roman"/>
          <w:sz w:val="24"/>
          <w:szCs w:val="24"/>
          <w:lang w:eastAsia="ru-RU"/>
        </w:rPr>
        <w:t xml:space="preserve"> писательницей и поэтессой Л.П. </w:t>
      </w:r>
      <w:proofErr w:type="spellStart"/>
      <w:r w:rsidRPr="00E65F43">
        <w:rPr>
          <w:rFonts w:ascii="Times New Roman" w:eastAsia="Times New Roman" w:hAnsi="Times New Roman" w:cs="Times New Roman"/>
          <w:sz w:val="24"/>
          <w:szCs w:val="24"/>
          <w:lang w:eastAsia="ru-RU"/>
        </w:rPr>
        <w:t>Такташевой</w:t>
      </w:r>
      <w:proofErr w:type="spellEnd"/>
      <w:r w:rsidRPr="00E65F43">
        <w:rPr>
          <w:rFonts w:ascii="Times New Roman" w:eastAsia="Times New Roman" w:hAnsi="Times New Roman" w:cs="Times New Roman"/>
          <w:sz w:val="24"/>
          <w:szCs w:val="24"/>
          <w:lang w:eastAsia="ru-RU"/>
        </w:rPr>
        <w:t>.</w:t>
      </w:r>
    </w:p>
    <w:p w14:paraId="2EFEC4D9"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В библиотеке формируется подписка на газеты и журналы, наиболее популярные среди людей пожилого возраста: «Живописная Россия», «Чудеса и приключения», «Приусадебное хозяйство», «Пионерская правда» и др. </w:t>
      </w:r>
    </w:p>
    <w:p w14:paraId="7ED28601"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В 2023 году в МБУ «ЦБС» продолжили свою работу 3 читательских объединения для пожилых пользователей: «Собеседница», «Клуб интересных встреч», «Серебряный родник». </w:t>
      </w:r>
    </w:p>
    <w:p w14:paraId="6D6BD803"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В 2023 году «Клубу интересных встреч», работающему на базе Центральной городской библиотеки, исполнилось 10 лет. Участники клуба пожилого возраста реализуют себя, открывают свои таланты, находят друзей и соратников, участвуют в городских, региональных конкурсах.</w:t>
      </w:r>
    </w:p>
    <w:p w14:paraId="5D4ACA79" w14:textId="6947C4B4"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В течение всего года сотрудники Модельной библиотеки </w:t>
      </w:r>
      <w:proofErr w:type="spellStart"/>
      <w:r w:rsidRPr="00E65F43">
        <w:rPr>
          <w:rFonts w:ascii="Times New Roman" w:eastAsia="Times New Roman" w:hAnsi="Times New Roman" w:cs="Times New Roman"/>
          <w:sz w:val="24"/>
          <w:szCs w:val="24"/>
          <w:lang w:eastAsia="ru-RU"/>
        </w:rPr>
        <w:t>пгт</w:t>
      </w:r>
      <w:proofErr w:type="spellEnd"/>
      <w:r w:rsidRPr="00E65F43">
        <w:rPr>
          <w:rFonts w:ascii="Times New Roman" w:eastAsia="Times New Roman" w:hAnsi="Times New Roman" w:cs="Times New Roman"/>
          <w:sz w:val="24"/>
          <w:szCs w:val="24"/>
          <w:lang w:eastAsia="ru-RU"/>
        </w:rPr>
        <w:t>. Высокий 1 раз в месяц проводят мероприятия</w:t>
      </w:r>
      <w:r w:rsidR="00561F0C">
        <w:rPr>
          <w:rFonts w:ascii="Times New Roman" w:eastAsia="Times New Roman" w:hAnsi="Times New Roman" w:cs="Times New Roman"/>
          <w:sz w:val="24"/>
          <w:szCs w:val="24"/>
          <w:lang w:eastAsia="ru-RU"/>
        </w:rPr>
        <w:t xml:space="preserve"> для постояльцев АНО «Забота». </w:t>
      </w:r>
      <w:r w:rsidRPr="00E65F43">
        <w:rPr>
          <w:rFonts w:ascii="Times New Roman" w:eastAsia="Times New Roman" w:hAnsi="Times New Roman" w:cs="Times New Roman"/>
          <w:sz w:val="24"/>
          <w:szCs w:val="24"/>
          <w:lang w:eastAsia="ru-RU"/>
        </w:rPr>
        <w:t>Также ежемесячно в Гериатрическое отделение БУ «</w:t>
      </w:r>
      <w:proofErr w:type="spellStart"/>
      <w:r w:rsidRPr="00E65F43">
        <w:rPr>
          <w:rFonts w:ascii="Times New Roman" w:eastAsia="Times New Roman" w:hAnsi="Times New Roman" w:cs="Times New Roman"/>
          <w:sz w:val="24"/>
          <w:szCs w:val="24"/>
          <w:lang w:eastAsia="ru-RU"/>
        </w:rPr>
        <w:t>Мегионской</w:t>
      </w:r>
      <w:proofErr w:type="spellEnd"/>
      <w:r w:rsidRPr="00E65F43">
        <w:rPr>
          <w:rFonts w:ascii="Times New Roman" w:eastAsia="Times New Roman" w:hAnsi="Times New Roman" w:cs="Times New Roman"/>
          <w:sz w:val="24"/>
          <w:szCs w:val="24"/>
          <w:lang w:eastAsia="ru-RU"/>
        </w:rPr>
        <w:t xml:space="preserve"> городская больница» сотрудники привозят книги, журналы и проводят мероприятия.</w:t>
      </w:r>
    </w:p>
    <w:p w14:paraId="3CDC5D85"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На базе </w:t>
      </w:r>
      <w:proofErr w:type="spellStart"/>
      <w:r w:rsidRPr="00E65F43">
        <w:rPr>
          <w:rFonts w:ascii="Times New Roman" w:eastAsia="Times New Roman" w:hAnsi="Times New Roman" w:cs="Times New Roman"/>
          <w:sz w:val="24"/>
          <w:szCs w:val="24"/>
          <w:lang w:eastAsia="ru-RU"/>
        </w:rPr>
        <w:t>ЦОДов</w:t>
      </w:r>
      <w:proofErr w:type="spellEnd"/>
      <w:r w:rsidRPr="00E65F43">
        <w:rPr>
          <w:rFonts w:ascii="Times New Roman" w:eastAsia="Times New Roman" w:hAnsi="Times New Roman" w:cs="Times New Roman"/>
          <w:sz w:val="24"/>
          <w:szCs w:val="24"/>
          <w:lang w:eastAsia="ru-RU"/>
        </w:rPr>
        <w:t xml:space="preserve"> регулярно предоставляются индивидуальные консультации, происходит знакомство пенсионеров с общественно значимой информацией об органах государственной и муниципальной власти, а также оказывается помощь в обеспечении доступа граждан к государственным услугам, предоставляемым в электронной форме. </w:t>
      </w:r>
    </w:p>
    <w:p w14:paraId="115D2C9F" w14:textId="77777777" w:rsidR="001655D8" w:rsidRPr="001655D8" w:rsidRDefault="001655D8" w:rsidP="001655D8">
      <w:pPr>
        <w:spacing w:after="0" w:line="240" w:lineRule="auto"/>
        <w:ind w:firstLine="708"/>
        <w:contextualSpacing/>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За 2023 год в МБУ «ЦБС» зарегистрировано 1876 человека пожилого возраста, посещений – 13455. К</w:t>
      </w:r>
      <w:r>
        <w:rPr>
          <w:rFonts w:ascii="Times New Roman" w:eastAsia="Times New Roman" w:hAnsi="Times New Roman" w:cs="Times New Roman"/>
          <w:sz w:val="24"/>
          <w:szCs w:val="24"/>
          <w:lang w:eastAsia="ru-RU"/>
        </w:rPr>
        <w:t xml:space="preserve">ниговыдача – 35379 </w:t>
      </w:r>
      <w:proofErr w:type="spellStart"/>
      <w:proofErr w:type="gramStart"/>
      <w:r>
        <w:rPr>
          <w:rFonts w:ascii="Times New Roman" w:eastAsia="Times New Roman" w:hAnsi="Times New Roman" w:cs="Times New Roman"/>
          <w:sz w:val="24"/>
          <w:szCs w:val="24"/>
          <w:lang w:eastAsia="ru-RU"/>
        </w:rPr>
        <w:t>экземпляров.</w:t>
      </w:r>
      <w:r w:rsidRPr="00E65F43">
        <w:rPr>
          <w:rFonts w:ascii="Times New Roman" w:eastAsia="Times New Roman" w:hAnsi="Times New Roman" w:cs="Times New Roman"/>
          <w:bCs/>
          <w:sz w:val="24"/>
          <w:szCs w:val="24"/>
          <w:lang w:eastAsia="ru-RU"/>
        </w:rPr>
        <w:t>За</w:t>
      </w:r>
      <w:proofErr w:type="spellEnd"/>
      <w:proofErr w:type="gramEnd"/>
      <w:r w:rsidRPr="00E65F43">
        <w:rPr>
          <w:rFonts w:ascii="Times New Roman" w:eastAsia="Times New Roman" w:hAnsi="Times New Roman" w:cs="Times New Roman"/>
          <w:bCs/>
          <w:sz w:val="24"/>
          <w:szCs w:val="24"/>
          <w:lang w:eastAsia="ru-RU"/>
        </w:rPr>
        <w:t xml:space="preserve"> отчетный период для граждан пожилого возраста было проведено 50 массовых мероприятий, посещение составило 1670 человек.</w:t>
      </w:r>
    </w:p>
    <w:p w14:paraId="5DD81B1E"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p>
    <w:p w14:paraId="469538D2" w14:textId="77777777" w:rsidR="00E65F43" w:rsidRPr="00E65F43" w:rsidRDefault="00E65F43" w:rsidP="00561F0C">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5.4.4. Библиотечно-библиографическое обслуживание полиэтнического населения, в том числе коренных малочисленных народов Севера.</w:t>
      </w:r>
      <w:r w:rsidRPr="00E65F43">
        <w:rPr>
          <w:rFonts w:ascii="Calibri" w:eastAsia="Calibri" w:hAnsi="Calibri" w:cs="Times New Roman"/>
        </w:rPr>
        <w:t xml:space="preserve"> </w:t>
      </w:r>
    </w:p>
    <w:p w14:paraId="65B1B1D8" w14:textId="77777777"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Информационно-библиографическая деятельность муниципальных библиотек строится с учетом потребностей различных этнических групп. </w:t>
      </w:r>
    </w:p>
    <w:p w14:paraId="6D009856" w14:textId="77777777"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Главная задача муниципальных библиотек в данном направлении – обеспечить доступ этнического населения к литературе на национальном языке, оказать помощь в сохранении и изучении родного языка и культурных традиций. Работу по обслуживанию полиэтнического населения осуществляют в четырех библиотеках МБУ «Централизованная библиотечная система». </w:t>
      </w:r>
    </w:p>
    <w:tbl>
      <w:tblPr>
        <w:tblStyle w:val="3"/>
        <w:tblW w:w="9395" w:type="dxa"/>
        <w:tblInd w:w="0" w:type="dxa"/>
        <w:tblLook w:val="04A0" w:firstRow="1" w:lastRow="0" w:firstColumn="1" w:lastColumn="0" w:noHBand="0" w:noVBand="1"/>
      </w:tblPr>
      <w:tblGrid>
        <w:gridCol w:w="7650"/>
        <w:gridCol w:w="894"/>
        <w:gridCol w:w="851"/>
      </w:tblGrid>
      <w:tr w:rsidR="00792C1E" w:rsidRPr="00FB6EAA" w14:paraId="60E61842" w14:textId="0FDA485C" w:rsidTr="00FB6EAA">
        <w:tc>
          <w:tcPr>
            <w:tcW w:w="7650" w:type="dxa"/>
            <w:tcBorders>
              <w:top w:val="single" w:sz="4" w:space="0" w:color="auto"/>
              <w:left w:val="single" w:sz="4" w:space="0" w:color="auto"/>
              <w:bottom w:val="single" w:sz="4" w:space="0" w:color="auto"/>
              <w:right w:val="single" w:sz="4" w:space="0" w:color="auto"/>
            </w:tcBorders>
          </w:tcPr>
          <w:p w14:paraId="0ABBC7CA" w14:textId="55F688D8" w:rsidR="00792C1E" w:rsidRPr="00FB6EAA" w:rsidRDefault="00792C1E" w:rsidP="00792C1E">
            <w:pPr>
              <w:jc w:val="center"/>
              <w:rPr>
                <w:rFonts w:ascii="Times New Roman" w:hAnsi="Times New Roman"/>
                <w:b/>
                <w:szCs w:val="24"/>
              </w:rPr>
            </w:pPr>
            <w:r w:rsidRPr="00FB6EAA">
              <w:rPr>
                <w:rFonts w:ascii="Times New Roman" w:hAnsi="Times New Roman"/>
                <w:b/>
                <w:szCs w:val="24"/>
              </w:rPr>
              <w:t>Показатель</w:t>
            </w:r>
          </w:p>
        </w:tc>
        <w:tc>
          <w:tcPr>
            <w:tcW w:w="894" w:type="dxa"/>
            <w:tcBorders>
              <w:top w:val="single" w:sz="4" w:space="0" w:color="auto"/>
              <w:left w:val="single" w:sz="4" w:space="0" w:color="auto"/>
              <w:bottom w:val="single" w:sz="4" w:space="0" w:color="auto"/>
              <w:right w:val="single" w:sz="4" w:space="0" w:color="auto"/>
            </w:tcBorders>
          </w:tcPr>
          <w:p w14:paraId="60EC3625" w14:textId="6DECB057" w:rsidR="00792C1E" w:rsidRPr="00FB6EAA" w:rsidRDefault="00792C1E" w:rsidP="00792C1E">
            <w:pPr>
              <w:jc w:val="center"/>
              <w:rPr>
                <w:rFonts w:ascii="Times New Roman" w:hAnsi="Times New Roman"/>
                <w:b/>
                <w:szCs w:val="24"/>
              </w:rPr>
            </w:pPr>
            <w:r w:rsidRPr="00FB6EAA">
              <w:rPr>
                <w:rFonts w:ascii="Times New Roman" w:hAnsi="Times New Roman"/>
                <w:b/>
                <w:szCs w:val="24"/>
              </w:rPr>
              <w:t>2022</w:t>
            </w:r>
          </w:p>
        </w:tc>
        <w:tc>
          <w:tcPr>
            <w:tcW w:w="851" w:type="dxa"/>
            <w:tcBorders>
              <w:top w:val="single" w:sz="4" w:space="0" w:color="auto"/>
              <w:left w:val="single" w:sz="4" w:space="0" w:color="auto"/>
              <w:bottom w:val="single" w:sz="4" w:space="0" w:color="auto"/>
              <w:right w:val="single" w:sz="4" w:space="0" w:color="auto"/>
            </w:tcBorders>
          </w:tcPr>
          <w:p w14:paraId="4416B276" w14:textId="69AFE596" w:rsidR="00792C1E" w:rsidRPr="00FB6EAA" w:rsidRDefault="00792C1E" w:rsidP="00792C1E">
            <w:pPr>
              <w:jc w:val="center"/>
              <w:rPr>
                <w:rFonts w:ascii="Times New Roman" w:hAnsi="Times New Roman"/>
                <w:b/>
                <w:szCs w:val="24"/>
              </w:rPr>
            </w:pPr>
            <w:r w:rsidRPr="00FB6EAA">
              <w:rPr>
                <w:rFonts w:ascii="Times New Roman" w:hAnsi="Times New Roman"/>
                <w:b/>
                <w:szCs w:val="24"/>
              </w:rPr>
              <w:t>2023</w:t>
            </w:r>
          </w:p>
        </w:tc>
      </w:tr>
      <w:tr w:rsidR="00792C1E" w:rsidRPr="00FB6EAA" w14:paraId="20599CEC" w14:textId="35C925D2" w:rsidTr="00FB6EAA">
        <w:tc>
          <w:tcPr>
            <w:tcW w:w="7650" w:type="dxa"/>
            <w:tcBorders>
              <w:top w:val="single" w:sz="4" w:space="0" w:color="auto"/>
              <w:left w:val="single" w:sz="4" w:space="0" w:color="auto"/>
              <w:bottom w:val="single" w:sz="4" w:space="0" w:color="auto"/>
              <w:right w:val="single" w:sz="4" w:space="0" w:color="auto"/>
            </w:tcBorders>
            <w:hideMark/>
          </w:tcPr>
          <w:p w14:paraId="38769B21" w14:textId="46956730" w:rsidR="00792C1E" w:rsidRPr="00FB6EAA" w:rsidRDefault="00792C1E" w:rsidP="00792C1E">
            <w:pPr>
              <w:jc w:val="both"/>
              <w:rPr>
                <w:rFonts w:ascii="Times New Roman" w:hAnsi="Times New Roman"/>
                <w:b/>
                <w:bCs/>
                <w:szCs w:val="24"/>
              </w:rPr>
            </w:pPr>
            <w:r w:rsidRPr="00FB6EAA">
              <w:rPr>
                <w:rFonts w:ascii="Times New Roman" w:hAnsi="Times New Roman"/>
                <w:szCs w:val="24"/>
              </w:rPr>
              <w:t>количество пользователей коренных национальностей автономного округа (чел.);</w:t>
            </w:r>
          </w:p>
        </w:tc>
        <w:tc>
          <w:tcPr>
            <w:tcW w:w="894" w:type="dxa"/>
            <w:tcBorders>
              <w:top w:val="single" w:sz="4" w:space="0" w:color="auto"/>
              <w:left w:val="single" w:sz="4" w:space="0" w:color="auto"/>
              <w:bottom w:val="single" w:sz="4" w:space="0" w:color="auto"/>
              <w:right w:val="single" w:sz="4" w:space="0" w:color="auto"/>
            </w:tcBorders>
          </w:tcPr>
          <w:p w14:paraId="392A21A6" w14:textId="449E62B5" w:rsidR="00792C1E" w:rsidRPr="00FB6EAA" w:rsidRDefault="00792C1E" w:rsidP="00792C1E">
            <w:pPr>
              <w:suppressAutoHyphens/>
              <w:jc w:val="both"/>
              <w:rPr>
                <w:rFonts w:ascii="Times New Roman" w:hAnsi="Times New Roman"/>
                <w:bCs/>
                <w:color w:val="FF0000"/>
                <w:szCs w:val="24"/>
              </w:rPr>
            </w:pPr>
            <w:r w:rsidRPr="00FB6EAA">
              <w:rPr>
                <w:rFonts w:ascii="Times New Roman" w:hAnsi="Times New Roman"/>
              </w:rPr>
              <w:t xml:space="preserve">9 </w:t>
            </w:r>
          </w:p>
        </w:tc>
        <w:tc>
          <w:tcPr>
            <w:tcW w:w="851" w:type="dxa"/>
            <w:tcBorders>
              <w:top w:val="single" w:sz="4" w:space="0" w:color="auto"/>
              <w:left w:val="single" w:sz="4" w:space="0" w:color="auto"/>
              <w:bottom w:val="single" w:sz="4" w:space="0" w:color="auto"/>
              <w:right w:val="single" w:sz="4" w:space="0" w:color="auto"/>
            </w:tcBorders>
          </w:tcPr>
          <w:p w14:paraId="00BCB1AD" w14:textId="24F2857E" w:rsidR="00792C1E" w:rsidRPr="00FB6EAA" w:rsidRDefault="00792C1E" w:rsidP="00792C1E">
            <w:pPr>
              <w:suppressAutoHyphens/>
              <w:jc w:val="both"/>
              <w:rPr>
                <w:rFonts w:ascii="Times New Roman" w:hAnsi="Times New Roman"/>
                <w:bCs/>
                <w:szCs w:val="24"/>
              </w:rPr>
            </w:pPr>
            <w:r w:rsidRPr="00FB6EAA">
              <w:rPr>
                <w:rFonts w:ascii="Times New Roman" w:hAnsi="Times New Roman"/>
                <w:bCs/>
                <w:szCs w:val="24"/>
              </w:rPr>
              <w:t xml:space="preserve">16 </w:t>
            </w:r>
          </w:p>
        </w:tc>
      </w:tr>
      <w:tr w:rsidR="00792C1E" w:rsidRPr="00FB6EAA" w14:paraId="3C2C105B" w14:textId="61F8D8CB" w:rsidTr="00FB6EAA">
        <w:tc>
          <w:tcPr>
            <w:tcW w:w="7650" w:type="dxa"/>
            <w:tcBorders>
              <w:top w:val="single" w:sz="4" w:space="0" w:color="auto"/>
              <w:left w:val="single" w:sz="4" w:space="0" w:color="auto"/>
              <w:bottom w:val="single" w:sz="4" w:space="0" w:color="auto"/>
              <w:right w:val="single" w:sz="4" w:space="0" w:color="auto"/>
            </w:tcBorders>
            <w:hideMark/>
          </w:tcPr>
          <w:p w14:paraId="28E5C561" w14:textId="66D93CDB" w:rsidR="00792C1E" w:rsidRPr="00FB6EAA" w:rsidRDefault="00792C1E" w:rsidP="00792C1E">
            <w:pPr>
              <w:jc w:val="both"/>
              <w:rPr>
                <w:rFonts w:ascii="Times New Roman" w:hAnsi="Times New Roman"/>
                <w:b/>
                <w:bCs/>
                <w:szCs w:val="24"/>
              </w:rPr>
            </w:pPr>
            <w:r w:rsidRPr="00FB6EAA">
              <w:rPr>
                <w:rFonts w:ascii="Times New Roman" w:hAnsi="Times New Roman"/>
                <w:szCs w:val="24"/>
              </w:rPr>
              <w:t xml:space="preserve">объем фонда на национальных языках (экз.), </w:t>
            </w:r>
          </w:p>
        </w:tc>
        <w:tc>
          <w:tcPr>
            <w:tcW w:w="894" w:type="dxa"/>
            <w:tcBorders>
              <w:top w:val="single" w:sz="4" w:space="0" w:color="auto"/>
              <w:left w:val="single" w:sz="4" w:space="0" w:color="auto"/>
              <w:bottom w:val="single" w:sz="4" w:space="0" w:color="auto"/>
              <w:right w:val="single" w:sz="4" w:space="0" w:color="auto"/>
            </w:tcBorders>
          </w:tcPr>
          <w:p w14:paraId="11D1E432" w14:textId="0B3D8EA7" w:rsidR="00792C1E" w:rsidRPr="00FB6EAA" w:rsidRDefault="00792C1E" w:rsidP="00792C1E">
            <w:pPr>
              <w:jc w:val="both"/>
              <w:rPr>
                <w:rFonts w:ascii="Times New Roman" w:hAnsi="Times New Roman"/>
                <w:bCs/>
                <w:color w:val="FF0000"/>
                <w:szCs w:val="24"/>
              </w:rPr>
            </w:pPr>
            <w:r w:rsidRPr="00FB6EAA">
              <w:rPr>
                <w:rFonts w:ascii="Times New Roman" w:hAnsi="Times New Roman"/>
                <w:color w:val="000000"/>
              </w:rPr>
              <w:t xml:space="preserve">462 </w:t>
            </w:r>
          </w:p>
        </w:tc>
        <w:tc>
          <w:tcPr>
            <w:tcW w:w="851" w:type="dxa"/>
            <w:tcBorders>
              <w:top w:val="single" w:sz="4" w:space="0" w:color="auto"/>
              <w:left w:val="single" w:sz="4" w:space="0" w:color="auto"/>
              <w:bottom w:val="single" w:sz="4" w:space="0" w:color="auto"/>
              <w:right w:val="single" w:sz="4" w:space="0" w:color="auto"/>
            </w:tcBorders>
          </w:tcPr>
          <w:p w14:paraId="22A1BE43" w14:textId="06F7EBDF" w:rsidR="00792C1E" w:rsidRPr="00FB6EAA" w:rsidRDefault="00792C1E" w:rsidP="00792C1E">
            <w:pPr>
              <w:jc w:val="both"/>
              <w:rPr>
                <w:rFonts w:ascii="Times New Roman" w:hAnsi="Times New Roman"/>
                <w:bCs/>
                <w:szCs w:val="23"/>
              </w:rPr>
            </w:pPr>
            <w:r w:rsidRPr="00FB6EAA">
              <w:rPr>
                <w:rFonts w:ascii="Times New Roman" w:hAnsi="Times New Roman"/>
                <w:bCs/>
                <w:szCs w:val="23"/>
              </w:rPr>
              <w:t xml:space="preserve">484 </w:t>
            </w:r>
          </w:p>
        </w:tc>
      </w:tr>
      <w:tr w:rsidR="00792C1E" w:rsidRPr="00FB6EAA" w14:paraId="153E44CE" w14:textId="320CDF77" w:rsidTr="00FB6EAA">
        <w:tc>
          <w:tcPr>
            <w:tcW w:w="7650" w:type="dxa"/>
            <w:tcBorders>
              <w:top w:val="single" w:sz="4" w:space="0" w:color="auto"/>
              <w:left w:val="single" w:sz="4" w:space="0" w:color="auto"/>
              <w:bottom w:val="single" w:sz="4" w:space="0" w:color="auto"/>
              <w:right w:val="single" w:sz="4" w:space="0" w:color="auto"/>
            </w:tcBorders>
            <w:hideMark/>
          </w:tcPr>
          <w:p w14:paraId="017C43C3" w14:textId="46C0821E" w:rsidR="00792C1E" w:rsidRPr="00FB6EAA" w:rsidRDefault="00792C1E" w:rsidP="00792C1E">
            <w:pPr>
              <w:jc w:val="both"/>
              <w:rPr>
                <w:rFonts w:ascii="Times New Roman" w:hAnsi="Times New Roman"/>
                <w:b/>
                <w:bCs/>
                <w:szCs w:val="24"/>
              </w:rPr>
            </w:pPr>
            <w:r w:rsidRPr="00FB6EAA">
              <w:rPr>
                <w:rFonts w:ascii="Times New Roman" w:hAnsi="Times New Roman"/>
                <w:szCs w:val="24"/>
              </w:rPr>
              <w:t>объем фонда на языках коренных народов, проживаю</w:t>
            </w:r>
            <w:r w:rsidR="00A70299">
              <w:rPr>
                <w:rFonts w:ascii="Times New Roman" w:hAnsi="Times New Roman"/>
                <w:szCs w:val="24"/>
              </w:rPr>
              <w:t>щих в автономном округе (экз.)</w:t>
            </w:r>
          </w:p>
        </w:tc>
        <w:tc>
          <w:tcPr>
            <w:tcW w:w="894" w:type="dxa"/>
            <w:tcBorders>
              <w:top w:val="single" w:sz="4" w:space="0" w:color="auto"/>
              <w:left w:val="single" w:sz="4" w:space="0" w:color="auto"/>
              <w:bottom w:val="single" w:sz="4" w:space="0" w:color="auto"/>
              <w:right w:val="single" w:sz="4" w:space="0" w:color="auto"/>
            </w:tcBorders>
          </w:tcPr>
          <w:p w14:paraId="17403502" w14:textId="5396486D" w:rsidR="00792C1E" w:rsidRPr="00FB6EAA" w:rsidRDefault="00792C1E" w:rsidP="00792C1E">
            <w:pPr>
              <w:jc w:val="both"/>
              <w:rPr>
                <w:rFonts w:ascii="Times New Roman" w:hAnsi="Times New Roman"/>
                <w:bCs/>
                <w:color w:val="FF0000"/>
                <w:szCs w:val="24"/>
              </w:rPr>
            </w:pPr>
            <w:r w:rsidRPr="00FB6EAA">
              <w:rPr>
                <w:rFonts w:ascii="Times New Roman" w:hAnsi="Times New Roman"/>
              </w:rPr>
              <w:t xml:space="preserve">429 </w:t>
            </w:r>
          </w:p>
        </w:tc>
        <w:tc>
          <w:tcPr>
            <w:tcW w:w="851" w:type="dxa"/>
            <w:tcBorders>
              <w:top w:val="single" w:sz="4" w:space="0" w:color="auto"/>
              <w:left w:val="single" w:sz="4" w:space="0" w:color="auto"/>
              <w:bottom w:val="single" w:sz="4" w:space="0" w:color="auto"/>
              <w:right w:val="single" w:sz="4" w:space="0" w:color="auto"/>
            </w:tcBorders>
          </w:tcPr>
          <w:p w14:paraId="32E5AAE1" w14:textId="70208D38" w:rsidR="00792C1E" w:rsidRPr="00FB6EAA" w:rsidRDefault="00792C1E" w:rsidP="00792C1E">
            <w:pPr>
              <w:jc w:val="both"/>
              <w:rPr>
                <w:rFonts w:ascii="Times New Roman" w:hAnsi="Times New Roman"/>
                <w:bCs/>
                <w:szCs w:val="24"/>
              </w:rPr>
            </w:pPr>
            <w:r w:rsidRPr="00FB6EAA">
              <w:rPr>
                <w:rFonts w:ascii="Times New Roman" w:hAnsi="Times New Roman"/>
                <w:bCs/>
                <w:szCs w:val="24"/>
              </w:rPr>
              <w:t xml:space="preserve">445 </w:t>
            </w:r>
          </w:p>
        </w:tc>
      </w:tr>
      <w:tr w:rsidR="00792C1E" w:rsidRPr="00FB6EAA" w14:paraId="4EB8A991" w14:textId="2FD93AA1" w:rsidTr="00FB6EAA">
        <w:tc>
          <w:tcPr>
            <w:tcW w:w="7650" w:type="dxa"/>
            <w:tcBorders>
              <w:top w:val="single" w:sz="4" w:space="0" w:color="auto"/>
              <w:left w:val="single" w:sz="4" w:space="0" w:color="auto"/>
              <w:bottom w:val="single" w:sz="4" w:space="0" w:color="auto"/>
              <w:right w:val="single" w:sz="4" w:space="0" w:color="auto"/>
            </w:tcBorders>
            <w:hideMark/>
          </w:tcPr>
          <w:p w14:paraId="10E23EDC" w14:textId="77777777" w:rsidR="00792C1E" w:rsidRPr="00A70299" w:rsidRDefault="00792C1E" w:rsidP="00792C1E">
            <w:pPr>
              <w:jc w:val="both"/>
              <w:rPr>
                <w:rFonts w:ascii="Times New Roman" w:hAnsi="Times New Roman"/>
                <w:b/>
                <w:bCs/>
                <w:i/>
                <w:szCs w:val="24"/>
              </w:rPr>
            </w:pPr>
            <w:r w:rsidRPr="00A70299">
              <w:rPr>
                <w:rFonts w:ascii="Times New Roman" w:hAnsi="Times New Roman"/>
                <w:i/>
                <w:szCs w:val="24"/>
              </w:rPr>
              <w:t xml:space="preserve">в том числе: </w:t>
            </w:r>
          </w:p>
        </w:tc>
        <w:tc>
          <w:tcPr>
            <w:tcW w:w="894" w:type="dxa"/>
            <w:tcBorders>
              <w:top w:val="single" w:sz="4" w:space="0" w:color="auto"/>
              <w:left w:val="single" w:sz="4" w:space="0" w:color="auto"/>
              <w:bottom w:val="single" w:sz="4" w:space="0" w:color="auto"/>
              <w:right w:val="single" w:sz="4" w:space="0" w:color="auto"/>
            </w:tcBorders>
          </w:tcPr>
          <w:p w14:paraId="5292399A" w14:textId="207F7048" w:rsidR="00792C1E" w:rsidRPr="00FB6EAA" w:rsidRDefault="00792C1E" w:rsidP="00792C1E">
            <w:pPr>
              <w:jc w:val="both"/>
              <w:rPr>
                <w:rFonts w:ascii="Times New Roman" w:hAnsi="Times New Roman"/>
                <w:bCs/>
                <w:color w:val="FF0000"/>
                <w:szCs w:val="24"/>
              </w:rPr>
            </w:pPr>
          </w:p>
        </w:tc>
        <w:tc>
          <w:tcPr>
            <w:tcW w:w="851" w:type="dxa"/>
            <w:tcBorders>
              <w:top w:val="single" w:sz="4" w:space="0" w:color="auto"/>
              <w:left w:val="single" w:sz="4" w:space="0" w:color="auto"/>
              <w:bottom w:val="single" w:sz="4" w:space="0" w:color="auto"/>
              <w:right w:val="single" w:sz="4" w:space="0" w:color="auto"/>
            </w:tcBorders>
          </w:tcPr>
          <w:p w14:paraId="3BAAF181" w14:textId="77777777" w:rsidR="00792C1E" w:rsidRPr="00FB6EAA" w:rsidRDefault="00792C1E" w:rsidP="00792C1E">
            <w:pPr>
              <w:jc w:val="both"/>
              <w:rPr>
                <w:rFonts w:ascii="Times New Roman" w:hAnsi="Times New Roman"/>
                <w:bCs/>
                <w:color w:val="FF0000"/>
                <w:szCs w:val="24"/>
              </w:rPr>
            </w:pPr>
          </w:p>
        </w:tc>
      </w:tr>
      <w:tr w:rsidR="00792C1E" w:rsidRPr="00FB6EAA" w14:paraId="69F796EE" w14:textId="27FFB27D" w:rsidTr="00FB6EAA">
        <w:tc>
          <w:tcPr>
            <w:tcW w:w="7650" w:type="dxa"/>
            <w:tcBorders>
              <w:top w:val="single" w:sz="4" w:space="0" w:color="auto"/>
              <w:left w:val="single" w:sz="4" w:space="0" w:color="auto"/>
              <w:bottom w:val="single" w:sz="4" w:space="0" w:color="auto"/>
              <w:right w:val="single" w:sz="4" w:space="0" w:color="auto"/>
            </w:tcBorders>
            <w:hideMark/>
          </w:tcPr>
          <w:p w14:paraId="1D4DEEF4" w14:textId="4470534B" w:rsidR="00792C1E" w:rsidRPr="00FB6EAA" w:rsidRDefault="00792C1E" w:rsidP="00792C1E">
            <w:pPr>
              <w:jc w:val="both"/>
              <w:rPr>
                <w:rFonts w:ascii="Times New Roman" w:hAnsi="Times New Roman"/>
                <w:b/>
                <w:bCs/>
                <w:szCs w:val="24"/>
              </w:rPr>
            </w:pPr>
            <w:r w:rsidRPr="00FB6EAA">
              <w:rPr>
                <w:rFonts w:ascii="Times New Roman" w:hAnsi="Times New Roman"/>
                <w:szCs w:val="24"/>
              </w:rPr>
              <w:t>на языке ханты (экз.),</w:t>
            </w:r>
          </w:p>
        </w:tc>
        <w:tc>
          <w:tcPr>
            <w:tcW w:w="894" w:type="dxa"/>
            <w:tcBorders>
              <w:top w:val="single" w:sz="4" w:space="0" w:color="auto"/>
              <w:left w:val="single" w:sz="4" w:space="0" w:color="auto"/>
              <w:bottom w:val="single" w:sz="4" w:space="0" w:color="auto"/>
              <w:right w:val="single" w:sz="4" w:space="0" w:color="auto"/>
            </w:tcBorders>
          </w:tcPr>
          <w:p w14:paraId="51D4C0DC" w14:textId="54034575" w:rsidR="00792C1E" w:rsidRPr="00FB6EAA" w:rsidRDefault="00792C1E" w:rsidP="00792C1E">
            <w:pPr>
              <w:jc w:val="both"/>
              <w:rPr>
                <w:rFonts w:ascii="Times New Roman" w:hAnsi="Times New Roman"/>
                <w:bCs/>
                <w:szCs w:val="24"/>
              </w:rPr>
            </w:pPr>
            <w:r w:rsidRPr="00FB6EAA">
              <w:rPr>
                <w:rFonts w:ascii="Times New Roman" w:hAnsi="Times New Roman"/>
              </w:rPr>
              <w:t>201</w:t>
            </w:r>
          </w:p>
        </w:tc>
        <w:tc>
          <w:tcPr>
            <w:tcW w:w="851" w:type="dxa"/>
            <w:tcBorders>
              <w:top w:val="single" w:sz="4" w:space="0" w:color="auto"/>
              <w:left w:val="single" w:sz="4" w:space="0" w:color="auto"/>
              <w:bottom w:val="single" w:sz="4" w:space="0" w:color="auto"/>
              <w:right w:val="single" w:sz="4" w:space="0" w:color="auto"/>
            </w:tcBorders>
          </w:tcPr>
          <w:p w14:paraId="176F29F9" w14:textId="2BD69AED" w:rsidR="00792C1E" w:rsidRPr="00FB6EAA" w:rsidRDefault="00792C1E" w:rsidP="00792C1E">
            <w:pPr>
              <w:jc w:val="both"/>
              <w:rPr>
                <w:rFonts w:ascii="Times New Roman" w:hAnsi="Times New Roman"/>
                <w:bCs/>
                <w:szCs w:val="24"/>
              </w:rPr>
            </w:pPr>
            <w:r w:rsidRPr="00FB6EAA">
              <w:rPr>
                <w:rFonts w:ascii="Times New Roman" w:hAnsi="Times New Roman"/>
                <w:bCs/>
                <w:szCs w:val="24"/>
              </w:rPr>
              <w:t xml:space="preserve">210 </w:t>
            </w:r>
          </w:p>
        </w:tc>
      </w:tr>
      <w:tr w:rsidR="00792C1E" w:rsidRPr="00FB6EAA" w14:paraId="7D2E0A65" w14:textId="1EA9F0A7" w:rsidTr="00FB6EAA">
        <w:tc>
          <w:tcPr>
            <w:tcW w:w="7650" w:type="dxa"/>
            <w:tcBorders>
              <w:top w:val="single" w:sz="4" w:space="0" w:color="auto"/>
              <w:left w:val="single" w:sz="4" w:space="0" w:color="auto"/>
              <w:bottom w:val="single" w:sz="4" w:space="0" w:color="auto"/>
              <w:right w:val="single" w:sz="4" w:space="0" w:color="auto"/>
            </w:tcBorders>
            <w:hideMark/>
          </w:tcPr>
          <w:p w14:paraId="5A660E96" w14:textId="1DF72042" w:rsidR="00792C1E" w:rsidRPr="00FB6EAA" w:rsidRDefault="00792C1E" w:rsidP="00792C1E">
            <w:pPr>
              <w:jc w:val="both"/>
              <w:rPr>
                <w:rFonts w:ascii="Times New Roman" w:hAnsi="Times New Roman"/>
                <w:b/>
                <w:bCs/>
                <w:szCs w:val="24"/>
              </w:rPr>
            </w:pPr>
            <w:r w:rsidRPr="00FB6EAA">
              <w:rPr>
                <w:rFonts w:ascii="Times New Roman" w:hAnsi="Times New Roman"/>
                <w:szCs w:val="24"/>
              </w:rPr>
              <w:t xml:space="preserve">на языке манси (экз.), </w:t>
            </w:r>
          </w:p>
        </w:tc>
        <w:tc>
          <w:tcPr>
            <w:tcW w:w="894" w:type="dxa"/>
            <w:tcBorders>
              <w:top w:val="single" w:sz="4" w:space="0" w:color="auto"/>
              <w:left w:val="single" w:sz="4" w:space="0" w:color="auto"/>
              <w:bottom w:val="single" w:sz="4" w:space="0" w:color="auto"/>
              <w:right w:val="single" w:sz="4" w:space="0" w:color="auto"/>
            </w:tcBorders>
          </w:tcPr>
          <w:p w14:paraId="184A8070" w14:textId="66E335D8" w:rsidR="00792C1E" w:rsidRPr="00FB6EAA" w:rsidRDefault="00792C1E" w:rsidP="00792C1E">
            <w:pPr>
              <w:jc w:val="both"/>
              <w:rPr>
                <w:rFonts w:ascii="Times New Roman" w:hAnsi="Times New Roman"/>
                <w:bCs/>
                <w:szCs w:val="24"/>
              </w:rPr>
            </w:pPr>
            <w:r w:rsidRPr="00FB6EAA">
              <w:rPr>
                <w:rFonts w:ascii="Times New Roman" w:hAnsi="Times New Roman"/>
              </w:rPr>
              <w:t>155</w:t>
            </w:r>
          </w:p>
        </w:tc>
        <w:tc>
          <w:tcPr>
            <w:tcW w:w="851" w:type="dxa"/>
            <w:tcBorders>
              <w:top w:val="single" w:sz="4" w:space="0" w:color="auto"/>
              <w:left w:val="single" w:sz="4" w:space="0" w:color="auto"/>
              <w:bottom w:val="single" w:sz="4" w:space="0" w:color="auto"/>
              <w:right w:val="single" w:sz="4" w:space="0" w:color="auto"/>
            </w:tcBorders>
          </w:tcPr>
          <w:p w14:paraId="7881FD2C" w14:textId="63023A0E" w:rsidR="00792C1E" w:rsidRPr="00FB6EAA" w:rsidRDefault="00792C1E" w:rsidP="00792C1E">
            <w:pPr>
              <w:jc w:val="both"/>
              <w:rPr>
                <w:rFonts w:ascii="Times New Roman" w:hAnsi="Times New Roman"/>
                <w:bCs/>
                <w:szCs w:val="24"/>
              </w:rPr>
            </w:pPr>
            <w:r w:rsidRPr="00FB6EAA">
              <w:rPr>
                <w:rFonts w:ascii="Times New Roman" w:hAnsi="Times New Roman"/>
                <w:bCs/>
                <w:szCs w:val="24"/>
              </w:rPr>
              <w:t xml:space="preserve">159 </w:t>
            </w:r>
          </w:p>
        </w:tc>
      </w:tr>
      <w:tr w:rsidR="00792C1E" w:rsidRPr="00FB6EAA" w14:paraId="76557EF1" w14:textId="2DDA7E44" w:rsidTr="00FB6EAA">
        <w:tc>
          <w:tcPr>
            <w:tcW w:w="7650" w:type="dxa"/>
            <w:tcBorders>
              <w:top w:val="single" w:sz="4" w:space="0" w:color="auto"/>
              <w:left w:val="single" w:sz="4" w:space="0" w:color="auto"/>
              <w:bottom w:val="single" w:sz="4" w:space="0" w:color="auto"/>
              <w:right w:val="single" w:sz="4" w:space="0" w:color="auto"/>
            </w:tcBorders>
            <w:hideMark/>
          </w:tcPr>
          <w:p w14:paraId="6A51D05B" w14:textId="33935477" w:rsidR="00792C1E" w:rsidRPr="00FB6EAA" w:rsidRDefault="00792C1E" w:rsidP="00792C1E">
            <w:pPr>
              <w:jc w:val="both"/>
              <w:rPr>
                <w:rFonts w:ascii="Times New Roman" w:hAnsi="Times New Roman"/>
                <w:b/>
                <w:bCs/>
                <w:szCs w:val="24"/>
              </w:rPr>
            </w:pPr>
            <w:r w:rsidRPr="00FB6EAA">
              <w:rPr>
                <w:rFonts w:ascii="Times New Roman" w:hAnsi="Times New Roman"/>
                <w:szCs w:val="24"/>
              </w:rPr>
              <w:t>на языке лесных ненцев (экз.).</w:t>
            </w:r>
          </w:p>
        </w:tc>
        <w:tc>
          <w:tcPr>
            <w:tcW w:w="894" w:type="dxa"/>
            <w:tcBorders>
              <w:top w:val="single" w:sz="4" w:space="0" w:color="auto"/>
              <w:left w:val="single" w:sz="4" w:space="0" w:color="auto"/>
              <w:bottom w:val="single" w:sz="4" w:space="0" w:color="auto"/>
              <w:right w:val="single" w:sz="4" w:space="0" w:color="auto"/>
            </w:tcBorders>
          </w:tcPr>
          <w:p w14:paraId="5FB32313" w14:textId="3FBD727B" w:rsidR="00792C1E" w:rsidRPr="00FB6EAA" w:rsidRDefault="00792C1E" w:rsidP="00792C1E">
            <w:pPr>
              <w:jc w:val="both"/>
              <w:rPr>
                <w:rFonts w:ascii="Times New Roman" w:hAnsi="Times New Roman"/>
                <w:bCs/>
                <w:szCs w:val="24"/>
              </w:rPr>
            </w:pPr>
            <w:r w:rsidRPr="00FB6EAA">
              <w:rPr>
                <w:rFonts w:ascii="Times New Roman" w:hAnsi="Times New Roman"/>
              </w:rPr>
              <w:t>73</w:t>
            </w:r>
          </w:p>
        </w:tc>
        <w:tc>
          <w:tcPr>
            <w:tcW w:w="851" w:type="dxa"/>
            <w:tcBorders>
              <w:top w:val="single" w:sz="4" w:space="0" w:color="auto"/>
              <w:left w:val="single" w:sz="4" w:space="0" w:color="auto"/>
              <w:bottom w:val="single" w:sz="4" w:space="0" w:color="auto"/>
              <w:right w:val="single" w:sz="4" w:space="0" w:color="auto"/>
            </w:tcBorders>
          </w:tcPr>
          <w:p w14:paraId="322AC527" w14:textId="677A219F" w:rsidR="00792C1E" w:rsidRPr="00FB6EAA" w:rsidRDefault="00792C1E" w:rsidP="00792C1E">
            <w:pPr>
              <w:jc w:val="both"/>
              <w:rPr>
                <w:rFonts w:ascii="Times New Roman" w:hAnsi="Times New Roman"/>
                <w:bCs/>
                <w:szCs w:val="24"/>
              </w:rPr>
            </w:pPr>
            <w:r w:rsidRPr="00FB6EAA">
              <w:rPr>
                <w:rFonts w:ascii="Times New Roman" w:hAnsi="Times New Roman"/>
                <w:bCs/>
                <w:szCs w:val="24"/>
              </w:rPr>
              <w:t xml:space="preserve">76 </w:t>
            </w:r>
          </w:p>
        </w:tc>
      </w:tr>
    </w:tbl>
    <w:p w14:paraId="508EE82F" w14:textId="77777777" w:rsidR="00E65F43" w:rsidRPr="00E65F43" w:rsidRDefault="00E65F43" w:rsidP="00E65F43">
      <w:pPr>
        <w:spacing w:after="0" w:line="240" w:lineRule="auto"/>
        <w:ind w:firstLine="709"/>
        <w:jc w:val="both"/>
        <w:rPr>
          <w:rFonts w:ascii="Times New Roman" w:eastAsia="Calibri" w:hAnsi="Times New Roman" w:cs="Calibri"/>
          <w:sz w:val="24"/>
          <w:szCs w:val="24"/>
        </w:rPr>
      </w:pPr>
      <w:r w:rsidRPr="00E65F43">
        <w:rPr>
          <w:rFonts w:ascii="Times New Roman" w:eastAsia="Calibri" w:hAnsi="Times New Roman" w:cs="Calibri"/>
          <w:sz w:val="24"/>
          <w:szCs w:val="24"/>
        </w:rPr>
        <w:t xml:space="preserve">Библиотекой выстроена эффективная система социального партнерства с национальными общественными объединениями города: с </w:t>
      </w:r>
      <w:r w:rsidRPr="00E65F43">
        <w:rPr>
          <w:rFonts w:ascii="Times New Roman" w:eastAsia="Calibri" w:hAnsi="Times New Roman" w:cs="Calibri"/>
          <w:sz w:val="24"/>
          <w:szCs w:val="24"/>
          <w:shd w:val="clear" w:color="auto" w:fill="FFFFFF"/>
        </w:rPr>
        <w:t>общественной организацией «Татарская национально-культурная автономия города Мегиона «Булгар»,</w:t>
      </w:r>
      <w:r w:rsidRPr="00E65F43">
        <w:rPr>
          <w:rFonts w:ascii="Tahoma" w:eastAsia="Calibri" w:hAnsi="Tahoma" w:cs="Tahoma"/>
          <w:sz w:val="20"/>
          <w:szCs w:val="20"/>
          <w:shd w:val="clear" w:color="auto" w:fill="FFFFFF"/>
        </w:rPr>
        <w:t xml:space="preserve"> </w:t>
      </w:r>
      <w:bookmarkStart w:id="5" w:name="_Hlk154386116"/>
      <w:r w:rsidRPr="00E65F43">
        <w:rPr>
          <w:rFonts w:ascii="Times New Roman" w:eastAsia="Calibri" w:hAnsi="Times New Roman" w:cs="Calibri"/>
          <w:sz w:val="24"/>
          <w:szCs w:val="24"/>
          <w:shd w:val="clear" w:color="auto" w:fill="FFFFFF"/>
        </w:rPr>
        <w:t xml:space="preserve">культурно-просветительской общественной организацией «Восток», </w:t>
      </w:r>
      <w:bookmarkEnd w:id="5"/>
      <w:r w:rsidRPr="00E65F43">
        <w:rPr>
          <w:rFonts w:ascii="Times New Roman" w:eastAsia="Calibri" w:hAnsi="Times New Roman" w:cs="Calibri"/>
          <w:sz w:val="24"/>
          <w:szCs w:val="24"/>
          <w:shd w:val="clear" w:color="auto" w:fill="FFFFFF"/>
        </w:rPr>
        <w:t>с общественной организацией «Истоки России» и др.</w:t>
      </w:r>
    </w:p>
    <w:p w14:paraId="156E4591" w14:textId="77777777" w:rsidR="00E65F43" w:rsidRPr="00E65F43" w:rsidRDefault="00E65F43" w:rsidP="00E65F43">
      <w:pPr>
        <w:spacing w:after="0" w:line="240" w:lineRule="auto"/>
        <w:ind w:firstLine="709"/>
        <w:jc w:val="both"/>
        <w:rPr>
          <w:rFonts w:ascii="Times New Roman" w:eastAsia="Calibri" w:hAnsi="Times New Roman" w:cs="Calibri"/>
          <w:sz w:val="24"/>
          <w:szCs w:val="24"/>
          <w:shd w:val="clear" w:color="auto" w:fill="FFFFFF"/>
        </w:rPr>
      </w:pPr>
      <w:r w:rsidRPr="00E65F43">
        <w:rPr>
          <w:rFonts w:ascii="Times New Roman" w:eastAsia="Calibri" w:hAnsi="Times New Roman" w:cs="Calibri"/>
          <w:sz w:val="24"/>
          <w:szCs w:val="24"/>
        </w:rPr>
        <w:t>Реализуются совместные проекты, акции, проводятся культурно-досуговые мероприятия, литературные вечера, мастер-классы, встречи с творческими людьми,</w:t>
      </w:r>
      <w:r w:rsidRPr="00E65F43">
        <w:rPr>
          <w:rFonts w:ascii="Tahoma" w:eastAsia="Calibri" w:hAnsi="Tahoma" w:cs="Tahoma"/>
          <w:sz w:val="20"/>
          <w:szCs w:val="20"/>
          <w:shd w:val="clear" w:color="auto" w:fill="FFFFFF"/>
        </w:rPr>
        <w:t xml:space="preserve"> </w:t>
      </w:r>
      <w:r w:rsidRPr="00E65F43">
        <w:rPr>
          <w:rFonts w:ascii="Times New Roman" w:eastAsia="Calibri" w:hAnsi="Times New Roman" w:cs="Calibri"/>
          <w:sz w:val="24"/>
          <w:szCs w:val="24"/>
          <w:shd w:val="clear" w:color="auto" w:fill="FFFFFF"/>
        </w:rPr>
        <w:t>«Декады национальной культуры».</w:t>
      </w:r>
    </w:p>
    <w:p w14:paraId="426F9422" w14:textId="77777777" w:rsidR="00E65F43" w:rsidRPr="00E65F43" w:rsidRDefault="00E65F43" w:rsidP="00E65F43">
      <w:pPr>
        <w:spacing w:after="0" w:line="240" w:lineRule="auto"/>
        <w:ind w:firstLine="709"/>
        <w:jc w:val="both"/>
        <w:rPr>
          <w:rFonts w:ascii="Times New Roman" w:eastAsia="Calibri" w:hAnsi="Times New Roman" w:cs="Calibri"/>
          <w:sz w:val="24"/>
          <w:szCs w:val="24"/>
          <w:shd w:val="clear" w:color="auto" w:fill="FFFFFF"/>
        </w:rPr>
      </w:pPr>
      <w:r w:rsidRPr="00E65F43">
        <w:rPr>
          <w:rFonts w:ascii="Times New Roman" w:eastAsia="Calibri" w:hAnsi="Times New Roman" w:cs="Calibri"/>
          <w:sz w:val="24"/>
          <w:szCs w:val="24"/>
          <w:shd w:val="clear" w:color="auto" w:fill="FFFFFF"/>
        </w:rPr>
        <w:t>Ярким подтверждением стало проведение мероприятий:</w:t>
      </w:r>
    </w:p>
    <w:p w14:paraId="4D92A8A1" w14:textId="77777777" w:rsidR="00E65F43" w:rsidRPr="00E65F43" w:rsidRDefault="00E65F43" w:rsidP="00E65F43">
      <w:pPr>
        <w:spacing w:after="0" w:line="240" w:lineRule="auto"/>
        <w:ind w:firstLine="709"/>
        <w:jc w:val="both"/>
        <w:rPr>
          <w:rFonts w:ascii="Times New Roman" w:eastAsia="Calibri" w:hAnsi="Times New Roman" w:cs="Calibri"/>
          <w:sz w:val="24"/>
          <w:szCs w:val="24"/>
          <w:shd w:val="clear" w:color="auto" w:fill="FFFFFF"/>
        </w:rPr>
      </w:pPr>
      <w:r w:rsidRPr="00E65F43">
        <w:rPr>
          <w:rFonts w:ascii="Times New Roman" w:eastAsia="Calibri" w:hAnsi="Times New Roman" w:cs="Calibri"/>
          <w:sz w:val="24"/>
          <w:szCs w:val="24"/>
          <w:shd w:val="clear" w:color="auto" w:fill="FFFFFF"/>
        </w:rPr>
        <w:t xml:space="preserve">– Литературная гостиная, где прошла творческая встреча под названием «Башкирия – моя земля и небо» почетным гостем, которой стал </w:t>
      </w:r>
      <w:proofErr w:type="spellStart"/>
      <w:r w:rsidRPr="00E65F43">
        <w:rPr>
          <w:rFonts w:ascii="Times New Roman" w:eastAsia="Calibri" w:hAnsi="Times New Roman" w:cs="Calibri"/>
          <w:sz w:val="24"/>
          <w:szCs w:val="24"/>
          <w:shd w:val="clear" w:color="auto" w:fill="FFFFFF"/>
        </w:rPr>
        <w:t>Фаукат</w:t>
      </w:r>
      <w:proofErr w:type="spellEnd"/>
      <w:r w:rsidRPr="00E65F43">
        <w:rPr>
          <w:rFonts w:ascii="Times New Roman" w:eastAsia="Calibri" w:hAnsi="Times New Roman" w:cs="Calibri"/>
          <w:sz w:val="24"/>
          <w:szCs w:val="24"/>
          <w:shd w:val="clear" w:color="auto" w:fill="FFFFFF"/>
        </w:rPr>
        <w:t xml:space="preserve"> </w:t>
      </w:r>
      <w:proofErr w:type="spellStart"/>
      <w:r w:rsidRPr="00E65F43">
        <w:rPr>
          <w:rFonts w:ascii="Times New Roman" w:eastAsia="Calibri" w:hAnsi="Times New Roman" w:cs="Calibri"/>
          <w:sz w:val="24"/>
          <w:szCs w:val="24"/>
          <w:shd w:val="clear" w:color="auto" w:fill="FFFFFF"/>
        </w:rPr>
        <w:t>Галлямович</w:t>
      </w:r>
      <w:proofErr w:type="spellEnd"/>
      <w:r w:rsidRPr="00E65F43">
        <w:rPr>
          <w:rFonts w:ascii="Times New Roman" w:eastAsia="Calibri" w:hAnsi="Times New Roman" w:cs="Calibri"/>
          <w:sz w:val="24"/>
          <w:szCs w:val="24"/>
          <w:shd w:val="clear" w:color="auto" w:fill="FFFFFF"/>
        </w:rPr>
        <w:t xml:space="preserve"> </w:t>
      </w:r>
      <w:proofErr w:type="spellStart"/>
      <w:r w:rsidRPr="00E65F43">
        <w:rPr>
          <w:rFonts w:ascii="Times New Roman" w:eastAsia="Calibri" w:hAnsi="Times New Roman" w:cs="Calibri"/>
          <w:sz w:val="24"/>
          <w:szCs w:val="24"/>
          <w:shd w:val="clear" w:color="auto" w:fill="FFFFFF"/>
        </w:rPr>
        <w:t>Кутлушин</w:t>
      </w:r>
      <w:proofErr w:type="spellEnd"/>
      <w:r w:rsidRPr="00E65F43">
        <w:rPr>
          <w:rFonts w:ascii="Times New Roman" w:eastAsia="Calibri" w:hAnsi="Times New Roman" w:cs="Calibri"/>
          <w:sz w:val="24"/>
          <w:szCs w:val="24"/>
          <w:shd w:val="clear" w:color="auto" w:fill="FFFFFF"/>
        </w:rPr>
        <w:t xml:space="preserve"> – поэт, член союза писателей Башкортостана, организованная совместно </w:t>
      </w:r>
      <w:r w:rsidRPr="00E65F43">
        <w:rPr>
          <w:rFonts w:ascii="Times New Roman" w:eastAsia="Calibri" w:hAnsi="Times New Roman" w:cs="Calibri"/>
          <w:sz w:val="24"/>
          <w:szCs w:val="24"/>
        </w:rPr>
        <w:t xml:space="preserve">с </w:t>
      </w:r>
      <w:r w:rsidRPr="00E65F43">
        <w:rPr>
          <w:rFonts w:ascii="Times New Roman" w:eastAsia="Calibri" w:hAnsi="Times New Roman" w:cs="Calibri"/>
          <w:sz w:val="24"/>
          <w:szCs w:val="24"/>
          <w:shd w:val="clear" w:color="auto" w:fill="FFFFFF"/>
        </w:rPr>
        <w:t>общественной организацией «Татарская национально-культурная автономия города Мегиона «Булгар».</w:t>
      </w:r>
    </w:p>
    <w:p w14:paraId="0E5BFEE2" w14:textId="77777777" w:rsidR="00E65F43" w:rsidRPr="00E65F43" w:rsidRDefault="00E65F43" w:rsidP="00E65F43">
      <w:pPr>
        <w:spacing w:after="0" w:line="240" w:lineRule="auto"/>
        <w:ind w:firstLine="709"/>
        <w:jc w:val="both"/>
        <w:rPr>
          <w:rFonts w:ascii="Times New Roman" w:eastAsia="Calibri" w:hAnsi="Times New Roman" w:cs="Calibri"/>
          <w:sz w:val="24"/>
          <w:szCs w:val="24"/>
          <w:shd w:val="clear" w:color="auto" w:fill="FFFFFF"/>
        </w:rPr>
      </w:pPr>
      <w:r w:rsidRPr="00E65F43">
        <w:rPr>
          <w:rFonts w:ascii="Times New Roman" w:eastAsia="Calibri" w:hAnsi="Times New Roman" w:cs="Calibri"/>
          <w:sz w:val="24"/>
          <w:szCs w:val="24"/>
          <w:shd w:val="clear" w:color="auto" w:fill="FFFFFF"/>
        </w:rPr>
        <w:t>– Литературно-музыкальный вечер «Певец любви, добра и человечности», посвященный 100-летию со дня рождения Расула Гамзатова, проведенный совместно с культурно-просветительской общественной организацией «Восток».</w:t>
      </w:r>
    </w:p>
    <w:p w14:paraId="7A4DE822" w14:textId="77777777" w:rsidR="00E65F43" w:rsidRPr="00E65F43" w:rsidRDefault="00E65F43" w:rsidP="00E65F43">
      <w:pPr>
        <w:spacing w:after="0" w:line="240" w:lineRule="auto"/>
        <w:ind w:firstLine="708"/>
        <w:jc w:val="both"/>
        <w:rPr>
          <w:rFonts w:ascii="Times New Roman" w:eastAsia="Calibri" w:hAnsi="Times New Roman" w:cs="Calibri"/>
          <w:sz w:val="24"/>
          <w:szCs w:val="24"/>
          <w:shd w:val="clear" w:color="auto" w:fill="FFFFFF"/>
        </w:rPr>
      </w:pPr>
      <w:r w:rsidRPr="00E65F43">
        <w:rPr>
          <w:rFonts w:ascii="Times New Roman" w:eastAsia="Calibri" w:hAnsi="Times New Roman" w:cs="Calibri"/>
          <w:sz w:val="24"/>
          <w:szCs w:val="24"/>
          <w:shd w:val="clear" w:color="auto" w:fill="FFFFFF"/>
        </w:rPr>
        <w:t xml:space="preserve">– Литературная гостиная «Творец и хранитель» – к 75-летию Е.Д. </w:t>
      </w:r>
      <w:proofErr w:type="spellStart"/>
      <w:r w:rsidRPr="00E65F43">
        <w:rPr>
          <w:rFonts w:ascii="Times New Roman" w:eastAsia="Calibri" w:hAnsi="Times New Roman" w:cs="Calibri"/>
          <w:sz w:val="24"/>
          <w:szCs w:val="24"/>
          <w:shd w:val="clear" w:color="auto" w:fill="FFFFFF"/>
        </w:rPr>
        <w:t>Айпина</w:t>
      </w:r>
      <w:proofErr w:type="spellEnd"/>
      <w:r w:rsidRPr="00E65F43">
        <w:rPr>
          <w:rFonts w:ascii="Times New Roman" w:eastAsia="Calibri" w:hAnsi="Times New Roman" w:cs="Calibri"/>
          <w:sz w:val="24"/>
          <w:szCs w:val="24"/>
          <w:shd w:val="clear" w:color="auto" w:fill="FFFFFF"/>
        </w:rPr>
        <w:t xml:space="preserve"> совместно с городским отделением общественной организации «Спасение Югры». </w:t>
      </w:r>
    </w:p>
    <w:p w14:paraId="19CF5DDC" w14:textId="77777777" w:rsidR="00E65F43" w:rsidRPr="00E65F43" w:rsidRDefault="00E65F43" w:rsidP="00E65F43">
      <w:pPr>
        <w:spacing w:after="0" w:line="240" w:lineRule="auto"/>
        <w:ind w:firstLine="709"/>
        <w:jc w:val="both"/>
        <w:rPr>
          <w:rFonts w:ascii="Times New Roman" w:eastAsia="Calibri" w:hAnsi="Times New Roman" w:cs="Calibri"/>
          <w:sz w:val="24"/>
          <w:szCs w:val="24"/>
          <w:shd w:val="clear" w:color="auto" w:fill="FFFFFF"/>
        </w:rPr>
      </w:pPr>
      <w:r w:rsidRPr="00E65F43">
        <w:rPr>
          <w:rFonts w:ascii="Times New Roman" w:eastAsia="Calibri" w:hAnsi="Times New Roman" w:cs="Calibri"/>
          <w:sz w:val="24"/>
          <w:szCs w:val="24"/>
          <w:shd w:val="clear" w:color="auto" w:fill="FFFFFF"/>
        </w:rPr>
        <w:t xml:space="preserve">Второй год подряд проводится «Декада национальной культуры». Ценность проведения состоит в том, что знакомство с национальной культурой формирует у школьников уважительное отношение к культуре нашей многонациональной Югры и все это создает основу для развития патриотических чувств. Популярный формат мероприятия – мастерская творческого чтения «Книжные герои </w:t>
      </w:r>
      <w:proofErr w:type="spellStart"/>
      <w:r w:rsidRPr="00E65F43">
        <w:rPr>
          <w:rFonts w:ascii="Times New Roman" w:eastAsia="Calibri" w:hAnsi="Times New Roman" w:cs="Calibri"/>
          <w:sz w:val="24"/>
          <w:szCs w:val="24"/>
          <w:shd w:val="clear" w:color="auto" w:fill="FFFFFF"/>
        </w:rPr>
        <w:t>югорской</w:t>
      </w:r>
      <w:proofErr w:type="spellEnd"/>
      <w:r w:rsidRPr="00E65F43">
        <w:rPr>
          <w:rFonts w:ascii="Times New Roman" w:eastAsia="Calibri" w:hAnsi="Times New Roman" w:cs="Calibri"/>
          <w:sz w:val="24"/>
          <w:szCs w:val="24"/>
          <w:shd w:val="clear" w:color="auto" w:fill="FFFFFF"/>
        </w:rPr>
        <w:t xml:space="preserve"> земли», дает возможность участникам продемонстрировать творческие способности: с выражением читать рассказы, сказки, инсценировать легенды народов Севера. Участвовали в литературной викторине «Писатель гостеприимной земли», которая была посвящена 75-летию Еремея Даниловича </w:t>
      </w:r>
      <w:proofErr w:type="spellStart"/>
      <w:r w:rsidRPr="00E65F43">
        <w:rPr>
          <w:rFonts w:ascii="Times New Roman" w:eastAsia="Calibri" w:hAnsi="Times New Roman" w:cs="Calibri"/>
          <w:sz w:val="24"/>
          <w:szCs w:val="24"/>
          <w:shd w:val="clear" w:color="auto" w:fill="FFFFFF"/>
        </w:rPr>
        <w:t>Айпина</w:t>
      </w:r>
      <w:proofErr w:type="spellEnd"/>
      <w:r w:rsidRPr="00E65F43">
        <w:rPr>
          <w:rFonts w:ascii="Times New Roman" w:eastAsia="Calibri" w:hAnsi="Times New Roman" w:cs="Calibri"/>
          <w:sz w:val="24"/>
          <w:szCs w:val="24"/>
          <w:shd w:val="clear" w:color="auto" w:fill="FFFFFF"/>
        </w:rPr>
        <w:t xml:space="preserve"> и в </w:t>
      </w:r>
      <w:proofErr w:type="spellStart"/>
      <w:r w:rsidRPr="00E65F43">
        <w:rPr>
          <w:rFonts w:ascii="Times New Roman" w:eastAsia="Calibri" w:hAnsi="Times New Roman" w:cs="Calibri"/>
          <w:sz w:val="24"/>
          <w:szCs w:val="24"/>
          <w:shd w:val="clear" w:color="auto" w:fill="FFFFFF"/>
        </w:rPr>
        <w:t>квест</w:t>
      </w:r>
      <w:proofErr w:type="spellEnd"/>
      <w:r w:rsidRPr="00E65F43">
        <w:rPr>
          <w:rFonts w:ascii="Times New Roman" w:eastAsia="Calibri" w:hAnsi="Times New Roman" w:cs="Calibri"/>
          <w:sz w:val="24"/>
          <w:szCs w:val="24"/>
          <w:shd w:val="clear" w:color="auto" w:fill="FFFFFF"/>
        </w:rPr>
        <w:t>-игре «Взгляд из прошлого в будущее».</w:t>
      </w:r>
    </w:p>
    <w:p w14:paraId="43507DFD" w14:textId="77777777" w:rsidR="00E65F43" w:rsidRPr="00E65F43" w:rsidRDefault="00E65F43" w:rsidP="00E65F43">
      <w:pPr>
        <w:spacing w:after="0" w:line="240" w:lineRule="auto"/>
        <w:ind w:firstLine="709"/>
        <w:jc w:val="both"/>
        <w:rPr>
          <w:rFonts w:ascii="Times New Roman" w:eastAsia="Calibri" w:hAnsi="Times New Roman" w:cs="Calibri"/>
          <w:sz w:val="24"/>
          <w:szCs w:val="24"/>
        </w:rPr>
      </w:pPr>
      <w:r w:rsidRPr="00E65F43">
        <w:rPr>
          <w:rFonts w:ascii="Times New Roman" w:eastAsia="Calibri" w:hAnsi="Times New Roman" w:cs="Calibri"/>
          <w:sz w:val="24"/>
          <w:szCs w:val="24"/>
          <w:shd w:val="clear" w:color="auto" w:fill="FFFFFF"/>
        </w:rPr>
        <w:t>С участниками проекта «Точка опоры» создаем видеоролики, где дети из приемных и замещающих семей читают сказки и легенды народов Севера, с легкостью вживаясь в сказочные персонажи. (4 видеоролика)</w:t>
      </w:r>
    </w:p>
    <w:p w14:paraId="01FE2E2D" w14:textId="77777777" w:rsidR="00E65F43" w:rsidRPr="00E65F43" w:rsidRDefault="00E65F43" w:rsidP="00E65F43">
      <w:pPr>
        <w:spacing w:after="0" w:line="240" w:lineRule="auto"/>
        <w:ind w:firstLine="708"/>
        <w:jc w:val="both"/>
        <w:rPr>
          <w:rFonts w:ascii="Times New Roman" w:eastAsia="Calibri" w:hAnsi="Times New Roman" w:cs="Calibri"/>
          <w:sz w:val="24"/>
          <w:szCs w:val="24"/>
        </w:rPr>
      </w:pPr>
      <w:r w:rsidRPr="00E65F43">
        <w:rPr>
          <w:rFonts w:ascii="Times New Roman" w:eastAsia="Calibri" w:hAnsi="Times New Roman" w:cs="Calibri"/>
          <w:sz w:val="24"/>
          <w:szCs w:val="24"/>
        </w:rPr>
        <w:t xml:space="preserve">Реализуется программа творческой лаборатории «Северное сияние», где подростки знакомятся с литературой и писателями нашего округа, с традиционными и настольными играми народов Севера, развивают свой ум и талант, учатся жить в гармонии и согласии. </w:t>
      </w:r>
    </w:p>
    <w:p w14:paraId="5FE94B8C" w14:textId="27B19B19" w:rsidR="00E65F43" w:rsidRPr="00561F0C" w:rsidRDefault="00E65F43" w:rsidP="00561F0C">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Работ</w:t>
      </w:r>
      <w:r w:rsidR="00561F0C">
        <w:rPr>
          <w:rFonts w:ascii="Times New Roman" w:eastAsia="Times New Roman" w:hAnsi="Times New Roman" w:cs="Times New Roman"/>
          <w:sz w:val="24"/>
          <w:szCs w:val="24"/>
          <w:lang w:eastAsia="ru-RU"/>
        </w:rPr>
        <w:t xml:space="preserve">а проекта дает свои результаты: </w:t>
      </w:r>
      <w:r w:rsidRPr="00E65F43">
        <w:rPr>
          <w:rFonts w:ascii="Times New Roman" w:eastAsia="Times New Roman" w:hAnsi="Times New Roman" w:cs="Times New Roman"/>
          <w:sz w:val="24"/>
          <w:szCs w:val="24"/>
          <w:lang w:eastAsia="ru-RU"/>
        </w:rPr>
        <w:t xml:space="preserve">14 участников творческой лаборатории «Северное сияние» приняли участие во фронтальном диктанте на хантыйском, мансийском, ненецком языках-2023, получив сертификаты участника. </w:t>
      </w:r>
    </w:p>
    <w:p w14:paraId="4532E696" w14:textId="77777777" w:rsidR="00792C1E" w:rsidRDefault="00E65F43" w:rsidP="00792C1E">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E65F43">
        <w:rPr>
          <w:rFonts w:ascii="Times New Roman" w:eastAsia="Times New Roman" w:hAnsi="Times New Roman" w:cs="Times New Roman"/>
          <w:sz w:val="24"/>
          <w:szCs w:val="24"/>
          <w:shd w:val="clear" w:color="auto" w:fill="FFFFFF"/>
          <w:lang w:eastAsia="ru-RU"/>
        </w:rPr>
        <w:t>К Международному Дню коренных народов мира 15 чел. участвовали в региональной викторине, приуроченной к Международному десятилетию родных языков коренных народов мира. 5 человек стали победителя</w:t>
      </w:r>
      <w:r w:rsidR="00792C1E">
        <w:rPr>
          <w:rFonts w:ascii="Times New Roman" w:eastAsia="Times New Roman" w:hAnsi="Times New Roman" w:cs="Times New Roman"/>
          <w:sz w:val="24"/>
          <w:szCs w:val="24"/>
          <w:shd w:val="clear" w:color="auto" w:fill="FFFFFF"/>
          <w:lang w:eastAsia="ru-RU"/>
        </w:rPr>
        <w:t>ми и были награждены дипломами.</w:t>
      </w:r>
    </w:p>
    <w:p w14:paraId="2710566A" w14:textId="36C96FF6" w:rsidR="00E65F43" w:rsidRPr="00E65F43" w:rsidRDefault="00E65F43" w:rsidP="00792C1E">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E65F43">
        <w:rPr>
          <w:rFonts w:ascii="Times New Roman" w:eastAsia="Times New Roman" w:hAnsi="Times New Roman" w:cs="Times New Roman"/>
          <w:sz w:val="24"/>
          <w:szCs w:val="24"/>
          <w:shd w:val="clear" w:color="auto" w:fill="FFFFFF"/>
          <w:lang w:eastAsia="ru-RU"/>
        </w:rPr>
        <w:t>Ребята приняли участие в детском окружном конкурсе комиксов на обско-угорских языках «В мире сказок и легенд», организованный объединённой редакцией национальных газет «</w:t>
      </w:r>
      <w:r w:rsidR="00792C1E">
        <w:rPr>
          <w:rFonts w:ascii="Times New Roman" w:eastAsia="Times New Roman" w:hAnsi="Times New Roman" w:cs="Times New Roman"/>
          <w:sz w:val="24"/>
          <w:szCs w:val="24"/>
          <w:shd w:val="clear" w:color="auto" w:fill="FFFFFF"/>
          <w:lang w:eastAsia="ru-RU"/>
        </w:rPr>
        <w:t xml:space="preserve">Ханты </w:t>
      </w:r>
      <w:proofErr w:type="spellStart"/>
      <w:r w:rsidR="00792C1E">
        <w:rPr>
          <w:rFonts w:ascii="Times New Roman" w:eastAsia="Times New Roman" w:hAnsi="Times New Roman" w:cs="Times New Roman"/>
          <w:sz w:val="24"/>
          <w:szCs w:val="24"/>
          <w:shd w:val="clear" w:color="auto" w:fill="FFFFFF"/>
          <w:lang w:eastAsia="ru-RU"/>
        </w:rPr>
        <w:t>ясанг</w:t>
      </w:r>
      <w:proofErr w:type="spellEnd"/>
      <w:r w:rsidR="00792C1E">
        <w:rPr>
          <w:rFonts w:ascii="Times New Roman" w:eastAsia="Times New Roman" w:hAnsi="Times New Roman" w:cs="Times New Roman"/>
          <w:sz w:val="24"/>
          <w:szCs w:val="24"/>
          <w:shd w:val="clear" w:color="auto" w:fill="FFFFFF"/>
          <w:lang w:eastAsia="ru-RU"/>
        </w:rPr>
        <w:t>» и «</w:t>
      </w:r>
      <w:proofErr w:type="spellStart"/>
      <w:r w:rsidR="00792C1E">
        <w:rPr>
          <w:rFonts w:ascii="Times New Roman" w:eastAsia="Times New Roman" w:hAnsi="Times New Roman" w:cs="Times New Roman"/>
          <w:sz w:val="24"/>
          <w:szCs w:val="24"/>
          <w:shd w:val="clear" w:color="auto" w:fill="FFFFFF"/>
          <w:lang w:eastAsia="ru-RU"/>
        </w:rPr>
        <w:t>Луима</w:t>
      </w:r>
      <w:proofErr w:type="spellEnd"/>
      <w:r w:rsidR="00792C1E">
        <w:rPr>
          <w:rFonts w:ascii="Times New Roman" w:eastAsia="Times New Roman" w:hAnsi="Times New Roman" w:cs="Times New Roman"/>
          <w:sz w:val="24"/>
          <w:szCs w:val="24"/>
          <w:shd w:val="clear" w:color="auto" w:fill="FFFFFF"/>
          <w:lang w:eastAsia="ru-RU"/>
        </w:rPr>
        <w:t xml:space="preserve"> </w:t>
      </w:r>
      <w:proofErr w:type="spellStart"/>
      <w:r w:rsidR="00792C1E">
        <w:rPr>
          <w:rFonts w:ascii="Times New Roman" w:eastAsia="Times New Roman" w:hAnsi="Times New Roman" w:cs="Times New Roman"/>
          <w:sz w:val="24"/>
          <w:szCs w:val="24"/>
          <w:shd w:val="clear" w:color="auto" w:fill="FFFFFF"/>
          <w:lang w:eastAsia="ru-RU"/>
        </w:rPr>
        <w:t>сэрипос</w:t>
      </w:r>
      <w:proofErr w:type="spellEnd"/>
      <w:r w:rsidR="00792C1E">
        <w:rPr>
          <w:rFonts w:ascii="Times New Roman" w:eastAsia="Times New Roman" w:hAnsi="Times New Roman" w:cs="Times New Roman"/>
          <w:sz w:val="24"/>
          <w:szCs w:val="24"/>
          <w:shd w:val="clear" w:color="auto" w:fill="FFFFFF"/>
          <w:lang w:eastAsia="ru-RU"/>
        </w:rPr>
        <w:t xml:space="preserve">». </w:t>
      </w:r>
      <w:r w:rsidRPr="00E65F43">
        <w:rPr>
          <w:rFonts w:ascii="Times New Roman" w:eastAsia="Times New Roman" w:hAnsi="Times New Roman" w:cs="Times New Roman"/>
          <w:sz w:val="24"/>
          <w:szCs w:val="24"/>
          <w:shd w:val="clear" w:color="auto" w:fill="FFFFFF"/>
          <w:lang w:eastAsia="ru-RU"/>
        </w:rPr>
        <w:t>Ко Дню округа были подведены итоги. Два участника</w:t>
      </w:r>
      <w:r w:rsidRPr="00E65F43">
        <w:rPr>
          <w:rFonts w:ascii="Times New Roman" w:eastAsia="Times New Roman" w:hAnsi="Times New Roman" w:cs="Times New Roman"/>
          <w:sz w:val="24"/>
          <w:szCs w:val="24"/>
          <w:lang w:eastAsia="ru-RU"/>
        </w:rPr>
        <w:t xml:space="preserve"> творческой лаборатории «Северное сияние» </w:t>
      </w:r>
      <w:r w:rsidRPr="00E65F43">
        <w:rPr>
          <w:rFonts w:ascii="Times New Roman" w:eastAsia="Times New Roman" w:hAnsi="Times New Roman" w:cs="Times New Roman"/>
          <w:sz w:val="24"/>
          <w:szCs w:val="24"/>
          <w:shd w:val="clear" w:color="auto" w:fill="FFFFFF"/>
          <w:lang w:eastAsia="ru-RU"/>
        </w:rPr>
        <w:t>стали победителями в двух возрастных категориях: 6-12 лет и 13-18 лет, представившие комиксы на хантыйском языке</w:t>
      </w:r>
      <w:r w:rsidRPr="00E65F43">
        <w:rPr>
          <w:rFonts w:ascii="Roboto" w:eastAsia="Times New Roman" w:hAnsi="Roboto" w:cs="Times New Roman"/>
          <w:b/>
          <w:bCs/>
          <w:sz w:val="20"/>
          <w:szCs w:val="20"/>
          <w:shd w:val="clear" w:color="auto" w:fill="FFFFFF"/>
          <w:lang w:eastAsia="ru-RU"/>
        </w:rPr>
        <w:t xml:space="preserve"> </w:t>
      </w:r>
      <w:r w:rsidRPr="00E65F43">
        <w:rPr>
          <w:rFonts w:ascii="Times New Roman" w:eastAsia="Times New Roman" w:hAnsi="Times New Roman" w:cs="Times New Roman"/>
          <w:sz w:val="24"/>
          <w:szCs w:val="24"/>
          <w:shd w:val="clear" w:color="auto" w:fill="FFFFFF"/>
          <w:lang w:eastAsia="ru-RU"/>
        </w:rPr>
        <w:t xml:space="preserve">по мотивам мифов, преданий и сказок коренных малочисленных народов Севера. Они награждены дипломами и ценными подарками, один участник отмечен сертификатом. </w:t>
      </w:r>
    </w:p>
    <w:p w14:paraId="18A534FB" w14:textId="77777777" w:rsidR="00E65F43" w:rsidRPr="00E65F43" w:rsidRDefault="00E65F43" w:rsidP="00792C1E">
      <w:pPr>
        <w:spacing w:after="0" w:line="240" w:lineRule="auto"/>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5.5. Направления библиотечно-библиографического обслуживания:</w:t>
      </w:r>
    </w:p>
    <w:p w14:paraId="14EE339D" w14:textId="30FE094F" w:rsidR="00E65F43" w:rsidRDefault="00E65F43" w:rsidP="00792C1E">
      <w:pPr>
        <w:spacing w:after="0" w:line="240" w:lineRule="auto"/>
        <w:jc w:val="both"/>
        <w:rPr>
          <w:rFonts w:ascii="Times New Roman" w:eastAsia="Calibri" w:hAnsi="Times New Roman" w:cs="Times New Roman"/>
          <w:b/>
          <w:bCs/>
          <w:color w:val="7030A0"/>
          <w:sz w:val="24"/>
        </w:rPr>
      </w:pPr>
      <w:r w:rsidRPr="00792C1E">
        <w:rPr>
          <w:rFonts w:ascii="Times New Roman" w:eastAsia="Calibri" w:hAnsi="Times New Roman" w:cs="Times New Roman"/>
          <w:b/>
          <w:bCs/>
          <w:color w:val="7030A0"/>
          <w:sz w:val="24"/>
        </w:rPr>
        <w:t>5.5.1. Сохранение и укрепление традиционных российских духовно-нравственных ценностей</w:t>
      </w:r>
    </w:p>
    <w:p w14:paraId="1FF0625D" w14:textId="77777777" w:rsidR="00792C1E" w:rsidRPr="00E65F43" w:rsidRDefault="00792C1E" w:rsidP="00792C1E">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МБУ «Централизованная библиотечная система» реализует государственную политику по сохранению и укреплению традиционных российских духовно-нравственных ценностей. </w:t>
      </w:r>
    </w:p>
    <w:tbl>
      <w:tblPr>
        <w:tblStyle w:val="a7"/>
        <w:tblW w:w="0" w:type="auto"/>
        <w:tblLook w:val="04A0" w:firstRow="1" w:lastRow="0" w:firstColumn="1" w:lastColumn="0" w:noHBand="0" w:noVBand="1"/>
      </w:tblPr>
      <w:tblGrid>
        <w:gridCol w:w="7083"/>
        <w:gridCol w:w="1984"/>
      </w:tblGrid>
      <w:tr w:rsidR="00792C1E" w:rsidRPr="00FB6EAA" w14:paraId="2AB56A08" w14:textId="77777777" w:rsidTr="00792C1E">
        <w:tc>
          <w:tcPr>
            <w:tcW w:w="7083" w:type="dxa"/>
          </w:tcPr>
          <w:p w14:paraId="65644709" w14:textId="25B48586" w:rsidR="00792C1E" w:rsidRPr="00FB6EAA" w:rsidRDefault="00792C1E" w:rsidP="00792C1E">
            <w:pPr>
              <w:jc w:val="center"/>
              <w:rPr>
                <w:rFonts w:ascii="Times New Roman" w:eastAsia="Calibri" w:hAnsi="Times New Roman" w:cs="Times New Roman"/>
                <w:b/>
                <w:bCs/>
                <w:szCs w:val="24"/>
              </w:rPr>
            </w:pPr>
            <w:r w:rsidRPr="00FB6EAA">
              <w:rPr>
                <w:rFonts w:ascii="Times New Roman" w:eastAsia="Calibri" w:hAnsi="Times New Roman" w:cs="Times New Roman"/>
                <w:b/>
                <w:bCs/>
                <w:szCs w:val="24"/>
              </w:rPr>
              <w:t>Показатель</w:t>
            </w:r>
          </w:p>
        </w:tc>
        <w:tc>
          <w:tcPr>
            <w:tcW w:w="1984" w:type="dxa"/>
          </w:tcPr>
          <w:p w14:paraId="5306108A" w14:textId="2FF4B252" w:rsidR="00792C1E" w:rsidRPr="00FB6EAA" w:rsidRDefault="00792C1E" w:rsidP="00792C1E">
            <w:pPr>
              <w:jc w:val="center"/>
              <w:rPr>
                <w:rFonts w:ascii="Times New Roman" w:eastAsia="Calibri" w:hAnsi="Times New Roman" w:cs="Times New Roman"/>
                <w:b/>
                <w:bCs/>
                <w:szCs w:val="24"/>
              </w:rPr>
            </w:pPr>
            <w:r w:rsidRPr="00FB6EAA">
              <w:rPr>
                <w:rFonts w:ascii="Times New Roman" w:eastAsia="Calibri" w:hAnsi="Times New Roman" w:cs="Times New Roman"/>
                <w:b/>
                <w:bCs/>
                <w:szCs w:val="24"/>
              </w:rPr>
              <w:t>2023</w:t>
            </w:r>
          </w:p>
        </w:tc>
      </w:tr>
      <w:tr w:rsidR="00792C1E" w:rsidRPr="00FB6EAA" w14:paraId="6B9792AD" w14:textId="77777777" w:rsidTr="00792C1E">
        <w:tc>
          <w:tcPr>
            <w:tcW w:w="7083" w:type="dxa"/>
          </w:tcPr>
          <w:p w14:paraId="7EBB1217" w14:textId="05E8CD73"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количество мероприятий</w:t>
            </w:r>
          </w:p>
        </w:tc>
        <w:tc>
          <w:tcPr>
            <w:tcW w:w="1984" w:type="dxa"/>
          </w:tcPr>
          <w:p w14:paraId="69B1F882" w14:textId="27A26CCA"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469</w:t>
            </w:r>
          </w:p>
        </w:tc>
      </w:tr>
      <w:tr w:rsidR="00792C1E" w:rsidRPr="00FB6EAA" w14:paraId="65FFEAB8" w14:textId="77777777" w:rsidTr="00792C1E">
        <w:tc>
          <w:tcPr>
            <w:tcW w:w="7083" w:type="dxa"/>
          </w:tcPr>
          <w:p w14:paraId="30E2F5ED" w14:textId="165FB339" w:rsidR="00792C1E" w:rsidRPr="00FB6EAA" w:rsidRDefault="00792C1E" w:rsidP="00792C1E">
            <w:pPr>
              <w:rPr>
                <w:rFonts w:ascii="Times New Roman" w:eastAsia="Calibri" w:hAnsi="Times New Roman" w:cs="Times New Roman"/>
                <w:bCs/>
                <w:i/>
                <w:szCs w:val="24"/>
              </w:rPr>
            </w:pPr>
            <w:r w:rsidRPr="00FB6EAA">
              <w:rPr>
                <w:rFonts w:ascii="Times New Roman" w:eastAsia="Calibri" w:hAnsi="Times New Roman" w:cs="Times New Roman"/>
                <w:bCs/>
                <w:i/>
                <w:szCs w:val="24"/>
              </w:rPr>
              <w:t xml:space="preserve">в том числе </w:t>
            </w:r>
            <w:r w:rsidRPr="00FB6EAA">
              <w:rPr>
                <w:rFonts w:ascii="Times New Roman" w:eastAsia="Calibri" w:hAnsi="Times New Roman" w:cs="Times New Roman"/>
                <w:bCs/>
                <w:szCs w:val="24"/>
              </w:rPr>
              <w:t>для детей и молодежи</w:t>
            </w:r>
          </w:p>
        </w:tc>
        <w:tc>
          <w:tcPr>
            <w:tcW w:w="1984" w:type="dxa"/>
          </w:tcPr>
          <w:p w14:paraId="0E016156" w14:textId="468F054C"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409</w:t>
            </w:r>
          </w:p>
        </w:tc>
      </w:tr>
      <w:tr w:rsidR="00792C1E" w:rsidRPr="00FB6EAA" w14:paraId="46C04C71" w14:textId="77777777" w:rsidTr="00792C1E">
        <w:tc>
          <w:tcPr>
            <w:tcW w:w="7083" w:type="dxa"/>
          </w:tcPr>
          <w:p w14:paraId="25DC83D1" w14:textId="33D8C67C"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количество посещений мероприятий</w:t>
            </w:r>
          </w:p>
        </w:tc>
        <w:tc>
          <w:tcPr>
            <w:tcW w:w="1984" w:type="dxa"/>
          </w:tcPr>
          <w:p w14:paraId="17B99CC7" w14:textId="19AB197D"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12563</w:t>
            </w:r>
          </w:p>
        </w:tc>
      </w:tr>
      <w:tr w:rsidR="00792C1E" w:rsidRPr="00FB6EAA" w14:paraId="364EA4A2" w14:textId="77777777" w:rsidTr="00792C1E">
        <w:tc>
          <w:tcPr>
            <w:tcW w:w="7083" w:type="dxa"/>
          </w:tcPr>
          <w:p w14:paraId="5A417632" w14:textId="61EA63F9" w:rsidR="00792C1E" w:rsidRPr="00FB6EAA" w:rsidRDefault="00792C1E" w:rsidP="00E65F43">
            <w:pPr>
              <w:rPr>
                <w:rFonts w:ascii="Times New Roman" w:eastAsia="Calibri" w:hAnsi="Times New Roman" w:cs="Times New Roman"/>
                <w:bCs/>
                <w:i/>
                <w:szCs w:val="24"/>
              </w:rPr>
            </w:pPr>
            <w:r w:rsidRPr="00FB6EAA">
              <w:rPr>
                <w:rFonts w:ascii="Times New Roman" w:eastAsia="Calibri" w:hAnsi="Times New Roman" w:cs="Times New Roman"/>
                <w:bCs/>
                <w:i/>
                <w:szCs w:val="24"/>
              </w:rPr>
              <w:t xml:space="preserve">в том числе </w:t>
            </w:r>
            <w:r w:rsidRPr="00FB6EAA">
              <w:rPr>
                <w:rFonts w:ascii="Times New Roman" w:eastAsia="Calibri" w:hAnsi="Times New Roman" w:cs="Times New Roman"/>
                <w:bCs/>
                <w:szCs w:val="24"/>
              </w:rPr>
              <w:t>детей и молодежи</w:t>
            </w:r>
          </w:p>
        </w:tc>
        <w:tc>
          <w:tcPr>
            <w:tcW w:w="1984" w:type="dxa"/>
          </w:tcPr>
          <w:p w14:paraId="1C6052A1" w14:textId="18CF86CB"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8063</w:t>
            </w:r>
          </w:p>
        </w:tc>
      </w:tr>
      <w:tr w:rsidR="00792C1E" w:rsidRPr="00FB6EAA" w14:paraId="3D3C2B79" w14:textId="77777777" w:rsidTr="00792C1E">
        <w:tc>
          <w:tcPr>
            <w:tcW w:w="7083" w:type="dxa"/>
          </w:tcPr>
          <w:p w14:paraId="020EB2E5" w14:textId="467A0ACB"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количество выполненных справок</w:t>
            </w:r>
          </w:p>
        </w:tc>
        <w:tc>
          <w:tcPr>
            <w:tcW w:w="1984" w:type="dxa"/>
          </w:tcPr>
          <w:p w14:paraId="08F1BF15" w14:textId="1E229D6C" w:rsidR="00792C1E" w:rsidRPr="00FB6EAA" w:rsidRDefault="00792C1E" w:rsidP="00E65F43">
            <w:pPr>
              <w:rPr>
                <w:rFonts w:ascii="Times New Roman" w:eastAsia="Calibri" w:hAnsi="Times New Roman" w:cs="Times New Roman"/>
                <w:bCs/>
                <w:szCs w:val="24"/>
              </w:rPr>
            </w:pPr>
            <w:r w:rsidRPr="00FB6EAA">
              <w:rPr>
                <w:rFonts w:ascii="Times New Roman" w:eastAsia="Calibri" w:hAnsi="Times New Roman" w:cs="Times New Roman"/>
                <w:bCs/>
                <w:szCs w:val="24"/>
              </w:rPr>
              <w:t>196</w:t>
            </w:r>
          </w:p>
        </w:tc>
      </w:tr>
    </w:tbl>
    <w:p w14:paraId="4DE862D1" w14:textId="08BE4081"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Библиотеки города Мегиона и </w:t>
      </w:r>
      <w:proofErr w:type="spellStart"/>
      <w:r w:rsidRPr="00E65F43">
        <w:rPr>
          <w:rFonts w:ascii="Times New Roman" w:eastAsia="Calibri" w:hAnsi="Times New Roman" w:cs="Times New Roman"/>
          <w:sz w:val="24"/>
          <w:szCs w:val="24"/>
        </w:rPr>
        <w:t>пгт</w:t>
      </w:r>
      <w:proofErr w:type="spellEnd"/>
      <w:r w:rsidRPr="00E65F43">
        <w:rPr>
          <w:rFonts w:ascii="Times New Roman" w:eastAsia="Calibri" w:hAnsi="Times New Roman" w:cs="Times New Roman"/>
          <w:sz w:val="24"/>
          <w:szCs w:val="24"/>
        </w:rPr>
        <w:t>. Высокий участвуют во всероссийских и региональных мероприятиях, направленных на укрепление единства российской нации: Всероссийской акции «Широкая Масленица»; мероприятия</w:t>
      </w:r>
      <w:r w:rsidR="00792C1E">
        <w:rPr>
          <w:rFonts w:ascii="Times New Roman" w:eastAsia="Calibri" w:hAnsi="Times New Roman" w:cs="Times New Roman"/>
          <w:sz w:val="24"/>
          <w:szCs w:val="24"/>
        </w:rPr>
        <w:t>,</w:t>
      </w:r>
      <w:r w:rsidRPr="00E65F43">
        <w:rPr>
          <w:rFonts w:ascii="Times New Roman" w:eastAsia="Calibri" w:hAnsi="Times New Roman" w:cs="Times New Roman"/>
          <w:sz w:val="24"/>
          <w:szCs w:val="24"/>
        </w:rPr>
        <w:t xml:space="preserve"> посвященные</w:t>
      </w:r>
      <w:r w:rsidRPr="00E65F43">
        <w:rPr>
          <w:rFonts w:ascii="Calibri" w:eastAsia="Calibri" w:hAnsi="Calibri" w:cs="Times New Roman"/>
        </w:rPr>
        <w:t xml:space="preserve"> </w:t>
      </w:r>
      <w:r w:rsidRPr="00E65F43">
        <w:rPr>
          <w:rFonts w:ascii="Times New Roman" w:eastAsia="Calibri" w:hAnsi="Times New Roman" w:cs="Times New Roman"/>
          <w:sz w:val="24"/>
          <w:szCs w:val="24"/>
        </w:rPr>
        <w:t>Светлому Христову Воскресению; Пушкинскому дню России; Дню семьи любви и верности; Дню коренных народов мира; «Ночь искусств», Дню Государственного флага Российской Федерации; Международному дню родного</w:t>
      </w:r>
      <w:r w:rsidR="00792C1E">
        <w:rPr>
          <w:rFonts w:ascii="Times New Roman" w:eastAsia="Calibri" w:hAnsi="Times New Roman" w:cs="Times New Roman"/>
          <w:sz w:val="24"/>
          <w:szCs w:val="24"/>
        </w:rPr>
        <w:t xml:space="preserve"> языка; Всемирного дня культуры</w:t>
      </w:r>
      <w:r w:rsidRPr="00E65F43">
        <w:rPr>
          <w:rFonts w:ascii="Times New Roman" w:eastAsia="Calibri" w:hAnsi="Times New Roman" w:cs="Times New Roman"/>
          <w:sz w:val="24"/>
          <w:szCs w:val="24"/>
        </w:rPr>
        <w:t>;</w:t>
      </w:r>
      <w:r w:rsidRPr="00E65F43">
        <w:rPr>
          <w:rFonts w:ascii="Calibri" w:eastAsia="Calibri" w:hAnsi="Calibri" w:cs="Times New Roman"/>
        </w:rPr>
        <w:t xml:space="preserve"> </w:t>
      </w:r>
      <w:r w:rsidRPr="00E65F43">
        <w:rPr>
          <w:rFonts w:ascii="Times New Roman" w:eastAsia="Calibri" w:hAnsi="Times New Roman" w:cs="Times New Roman"/>
          <w:sz w:val="24"/>
          <w:szCs w:val="24"/>
        </w:rPr>
        <w:t>Дню народного единства и др.</w:t>
      </w:r>
    </w:p>
    <w:p w14:paraId="6723D067" w14:textId="05BD4319"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Так</w:t>
      </w:r>
      <w:r w:rsidR="00792C1E">
        <w:rPr>
          <w:rFonts w:ascii="Times New Roman" w:eastAsia="Calibri" w:hAnsi="Times New Roman" w:cs="Times New Roman"/>
          <w:sz w:val="24"/>
          <w:szCs w:val="24"/>
        </w:rPr>
        <w:t>,</w:t>
      </w:r>
      <w:r w:rsidRPr="00E65F43">
        <w:rPr>
          <w:rFonts w:ascii="Times New Roman" w:eastAsia="Calibri" w:hAnsi="Times New Roman" w:cs="Times New Roman"/>
          <w:sz w:val="24"/>
          <w:szCs w:val="24"/>
        </w:rPr>
        <w:t xml:space="preserve"> к Международному дню родного языка в библиотеках города состоялись: краеведческие часы «Сохраняя – возрождаем» в рамках творческой лаборатории «Северное сияние».</w:t>
      </w:r>
    </w:p>
    <w:p w14:paraId="63FEEF82" w14:textId="5577DE2F" w:rsidR="00E65F43" w:rsidRPr="00E65F43" w:rsidRDefault="00792C1E" w:rsidP="00E65F4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E65F43" w:rsidRPr="00E65F43">
        <w:rPr>
          <w:rFonts w:ascii="Times New Roman" w:eastAsia="Calibri" w:hAnsi="Times New Roman" w:cs="Times New Roman"/>
          <w:sz w:val="24"/>
          <w:szCs w:val="24"/>
        </w:rPr>
        <w:t xml:space="preserve">Центральной городской библиотеке в литературной гостиной прошла творческая встреча под названием «Башкирия – моя земля и небо» почетным гостем, которой стал </w:t>
      </w:r>
      <w:proofErr w:type="spellStart"/>
      <w:r w:rsidR="00E65F43" w:rsidRPr="00E65F43">
        <w:rPr>
          <w:rFonts w:ascii="Times New Roman" w:eastAsia="Calibri" w:hAnsi="Times New Roman" w:cs="Times New Roman"/>
          <w:sz w:val="24"/>
          <w:szCs w:val="24"/>
        </w:rPr>
        <w:t>Фаукат</w:t>
      </w:r>
      <w:proofErr w:type="spellEnd"/>
      <w:r w:rsidR="00E65F43" w:rsidRPr="00E65F43">
        <w:rPr>
          <w:rFonts w:ascii="Times New Roman" w:eastAsia="Calibri" w:hAnsi="Times New Roman" w:cs="Times New Roman"/>
          <w:sz w:val="24"/>
          <w:szCs w:val="24"/>
        </w:rPr>
        <w:t xml:space="preserve"> </w:t>
      </w:r>
      <w:proofErr w:type="spellStart"/>
      <w:r w:rsidR="00E65F43" w:rsidRPr="00E65F43">
        <w:rPr>
          <w:rFonts w:ascii="Times New Roman" w:eastAsia="Calibri" w:hAnsi="Times New Roman" w:cs="Times New Roman"/>
          <w:sz w:val="24"/>
          <w:szCs w:val="24"/>
        </w:rPr>
        <w:t>Галлямович</w:t>
      </w:r>
      <w:proofErr w:type="spellEnd"/>
      <w:r w:rsidR="00E65F43" w:rsidRPr="00E65F43">
        <w:rPr>
          <w:rFonts w:ascii="Times New Roman" w:eastAsia="Calibri" w:hAnsi="Times New Roman" w:cs="Times New Roman"/>
          <w:sz w:val="24"/>
          <w:szCs w:val="24"/>
        </w:rPr>
        <w:t xml:space="preserve"> </w:t>
      </w:r>
      <w:proofErr w:type="spellStart"/>
      <w:r w:rsidR="00E65F43" w:rsidRPr="00E65F43">
        <w:rPr>
          <w:rFonts w:ascii="Times New Roman" w:eastAsia="Calibri" w:hAnsi="Times New Roman" w:cs="Times New Roman"/>
          <w:sz w:val="24"/>
          <w:szCs w:val="24"/>
        </w:rPr>
        <w:t>Кутлушин</w:t>
      </w:r>
      <w:proofErr w:type="spellEnd"/>
      <w:r w:rsidR="00E65F43" w:rsidRPr="00E65F43">
        <w:rPr>
          <w:rFonts w:ascii="Times New Roman" w:eastAsia="Calibri" w:hAnsi="Times New Roman" w:cs="Times New Roman"/>
          <w:sz w:val="24"/>
          <w:szCs w:val="24"/>
        </w:rPr>
        <w:t xml:space="preserve"> – поэт, член союза писателей Башкортостана.</w:t>
      </w:r>
    </w:p>
    <w:p w14:paraId="4637443D" w14:textId="77777777" w:rsidR="00E65F43" w:rsidRPr="00E65F43" w:rsidRDefault="00E65F43" w:rsidP="00E65F43">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В рамках празднования Всемирного дня культуры, отмечаемого совместно с важной датой – 88 лет со дня подписания Пакта Рериха, в Модельной детско-юношеской библиотеке совместно с </w:t>
      </w:r>
      <w:proofErr w:type="spellStart"/>
      <w:r w:rsidRPr="00E65F43">
        <w:rPr>
          <w:rFonts w:ascii="Times New Roman" w:eastAsia="Calibri" w:hAnsi="Times New Roman" w:cs="Times New Roman"/>
          <w:sz w:val="24"/>
          <w:szCs w:val="24"/>
        </w:rPr>
        <w:t>Нижневартовским</w:t>
      </w:r>
      <w:proofErr w:type="spellEnd"/>
      <w:r w:rsidRPr="00E65F43">
        <w:rPr>
          <w:rFonts w:ascii="Times New Roman" w:eastAsia="Calibri" w:hAnsi="Times New Roman" w:cs="Times New Roman"/>
          <w:sz w:val="24"/>
          <w:szCs w:val="24"/>
        </w:rPr>
        <w:t xml:space="preserve"> </w:t>
      </w:r>
      <w:proofErr w:type="spellStart"/>
      <w:r w:rsidRPr="00E65F43">
        <w:rPr>
          <w:rFonts w:ascii="Times New Roman" w:eastAsia="Calibri" w:hAnsi="Times New Roman" w:cs="Times New Roman"/>
          <w:sz w:val="24"/>
          <w:szCs w:val="24"/>
        </w:rPr>
        <w:t>Рериховским</w:t>
      </w:r>
      <w:proofErr w:type="spellEnd"/>
      <w:r w:rsidRPr="00E65F43">
        <w:rPr>
          <w:rFonts w:ascii="Times New Roman" w:eastAsia="Calibri" w:hAnsi="Times New Roman" w:cs="Times New Roman"/>
          <w:sz w:val="24"/>
          <w:szCs w:val="24"/>
        </w:rPr>
        <w:t xml:space="preserve"> обществом «Гармония» прошло торжественное мероприятие «Культура – это панацея». Мероприятия, посвященные творчеству Николая Рериха, прошли также в рамках участия МБУ «ЦБС» во Всероссийской акции «Ночь искусств».</w:t>
      </w:r>
    </w:p>
    <w:p w14:paraId="5141B538" w14:textId="77777777" w:rsidR="00E65F43" w:rsidRPr="00E65F43" w:rsidRDefault="00E65F43" w:rsidP="00E65F43">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В Центральной городской библиотеке прошла встреча с Алексеем Николаевичем Старостиным – доцентом кафедры теологии Уральского государственного горного университета, членом экспертного совета при Федеральном агентстве по делам национальностей России. Участниками встречи стали представители администрации города, руководители национальных общественных объединений, представляющих мусульманскую культуру в городе </w:t>
      </w:r>
      <w:proofErr w:type="spellStart"/>
      <w:r w:rsidRPr="00E65F43">
        <w:rPr>
          <w:rFonts w:ascii="Times New Roman" w:eastAsia="Calibri" w:hAnsi="Times New Roman" w:cs="Times New Roman"/>
          <w:sz w:val="24"/>
          <w:szCs w:val="24"/>
        </w:rPr>
        <w:t>Мегионе</w:t>
      </w:r>
      <w:proofErr w:type="spellEnd"/>
      <w:r w:rsidRPr="00E65F43">
        <w:rPr>
          <w:rFonts w:ascii="Times New Roman" w:eastAsia="Calibri" w:hAnsi="Times New Roman" w:cs="Times New Roman"/>
          <w:sz w:val="24"/>
          <w:szCs w:val="24"/>
        </w:rPr>
        <w:t xml:space="preserve">. </w:t>
      </w:r>
    </w:p>
    <w:p w14:paraId="60D2161C" w14:textId="77777777" w:rsidR="00E65F43" w:rsidRPr="00E65F43" w:rsidRDefault="00E65F43" w:rsidP="00E65F43">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В рамках Библиотечной недели состоялся литературно-музыкальный вечер «Певец любви, добра и человечности», посвященный 100-летию со дня рождения Расула Гамзатова. Мероприятие организовано совместно с городской культурно-просветительской общественной организации «Восток». </w:t>
      </w:r>
    </w:p>
    <w:p w14:paraId="76A7182B" w14:textId="20425052" w:rsidR="00E65F43" w:rsidRPr="00E65F43" w:rsidRDefault="00E65F43" w:rsidP="00E65F43">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К празднованию Дня народного единства на базе Модельной детско-юношеской библиотеки состоялся открытый городской литературный конкурс «В словах едины!», где декламировались стихи на тему: </w:t>
      </w:r>
      <w:r w:rsidR="00792C1E">
        <w:rPr>
          <w:rFonts w:ascii="Times New Roman" w:eastAsia="Calibri" w:hAnsi="Times New Roman" w:cs="Times New Roman"/>
          <w:sz w:val="24"/>
          <w:szCs w:val="24"/>
        </w:rPr>
        <w:t>л</w:t>
      </w:r>
      <w:r w:rsidRPr="00E65F43">
        <w:rPr>
          <w:rFonts w:ascii="Times New Roman" w:eastAsia="Calibri" w:hAnsi="Times New Roman" w:cs="Times New Roman"/>
          <w:sz w:val="24"/>
          <w:szCs w:val="24"/>
        </w:rPr>
        <w:t>юбви к России, дружбы, мира во всем мире.</w:t>
      </w:r>
    </w:p>
    <w:p w14:paraId="03572E53" w14:textId="77777777" w:rsidR="00E65F43" w:rsidRPr="00E65F43" w:rsidRDefault="00E65F43" w:rsidP="00E65F43">
      <w:pPr>
        <w:shd w:val="clear" w:color="auto" w:fill="FFFFFF"/>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E65F43">
        <w:rPr>
          <w:rFonts w:ascii="Times New Roman" w:eastAsia="Times New Roman" w:hAnsi="Times New Roman" w:cs="Times New Roman"/>
          <w:color w:val="0D0D0D" w:themeColor="text1" w:themeTint="F2"/>
          <w:sz w:val="24"/>
          <w:szCs w:val="24"/>
          <w:lang w:eastAsia="ru-RU"/>
        </w:rPr>
        <w:t>На базе Библиотеки семейного чтения ведется работа по реализации проекта «Возвращение к истокам». В рамках проекта библиотека тесно сотрудничает с ОО «Истоки России». Совместные мероприятия направлены на возрождение русской культуры, популяризацию традиций и обычаев предков.</w:t>
      </w:r>
    </w:p>
    <w:p w14:paraId="4298CDA4" w14:textId="77777777"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Важный направлением деятельности МБУ «Централизованная библиотечная система» является патриотическое направление.</w:t>
      </w:r>
      <w:r w:rsidRPr="00E65F43">
        <w:rPr>
          <w:rFonts w:ascii="Calibri" w:eastAsia="Calibri" w:hAnsi="Calibri" w:cs="Times New Roman"/>
        </w:rPr>
        <w:t xml:space="preserve"> </w:t>
      </w:r>
      <w:r w:rsidRPr="00E65F43">
        <w:rPr>
          <w:rFonts w:ascii="Times New Roman" w:eastAsia="Calibri" w:hAnsi="Times New Roman" w:cs="Times New Roman"/>
          <w:sz w:val="24"/>
          <w:szCs w:val="24"/>
        </w:rPr>
        <w:t>В работе по гражданско-патриотическому воспитанию библиотека руководствуется основными критериями: формирование у граждан высокого патриотического сознания, духовно-нравственных качеств; сохранение исторической преемственности поколений; воспитание бережного отношения к историческому и культурному наследию Отечества; продвижение чтения исторической, военно-патриотической литературы.</w:t>
      </w:r>
    </w:p>
    <w:p w14:paraId="259F8FEC" w14:textId="77777777" w:rsidR="00792C1E" w:rsidRDefault="00E65F43" w:rsidP="00E65F43">
      <w:pPr>
        <w:spacing w:after="0" w:line="240" w:lineRule="auto"/>
        <w:ind w:firstLine="709"/>
        <w:jc w:val="both"/>
        <w:rPr>
          <w:rFonts w:ascii="Calibri" w:eastAsia="Calibri" w:hAnsi="Calibri" w:cs="Times New Roman"/>
        </w:rPr>
      </w:pPr>
      <w:r w:rsidRPr="00E65F43">
        <w:rPr>
          <w:rFonts w:ascii="Times New Roman" w:eastAsia="Calibri" w:hAnsi="Times New Roman" w:cs="Times New Roman"/>
          <w:color w:val="000000"/>
          <w:sz w:val="24"/>
          <w:szCs w:val="24"/>
          <w:shd w:val="clear" w:color="auto" w:fill="FFFFFF"/>
        </w:rPr>
        <w:t xml:space="preserve">Ко дню полного освобождения Ленинграда от фашистской блокады в Модельной детско-юношеской библиотеке </w:t>
      </w:r>
      <w:r w:rsidRPr="00E65F43">
        <w:rPr>
          <w:rFonts w:ascii="Times New Roman" w:eastAsia="Calibri" w:hAnsi="Times New Roman" w:cs="Times New Roman"/>
          <w:color w:val="000000"/>
          <w:sz w:val="24"/>
          <w:szCs w:val="24"/>
        </w:rPr>
        <w:t xml:space="preserve">прошел цикл мероприятий. </w:t>
      </w:r>
      <w:r w:rsidRPr="00E65F43">
        <w:rPr>
          <w:rFonts w:ascii="Times New Roman" w:eastAsia="Calibri" w:hAnsi="Times New Roman" w:cs="Times New Roman"/>
          <w:noProof/>
          <w:sz w:val="24"/>
          <w:szCs w:val="24"/>
          <w:lang w:eastAsia="ru-RU"/>
        </w:rPr>
        <w:t xml:space="preserve"> Ребятам рассказали </w:t>
      </w:r>
      <w:r w:rsidRPr="00E65F43">
        <w:rPr>
          <w:rFonts w:ascii="Times New Roman" w:eastAsia="Calibri" w:hAnsi="Times New Roman" w:cs="Times New Roman"/>
          <w:color w:val="000000"/>
          <w:sz w:val="24"/>
          <w:szCs w:val="24"/>
          <w:shd w:val="clear" w:color="auto" w:fill="FFFFFF"/>
        </w:rPr>
        <w:t>о беспримерном подвиге осажденного фашистами Ленинграда, о мужестве и героизме его жителей, сумевших выстоять в нечеловеческих условиях блокады, переживших страшный голод, страдания, смерть близких. В течении нескольких дней в библиотеке проходила акция «Блокадный хлеб», в которой смогли принять участие все жители города. Участники акции получили 125 г. блокадного хлеба с памятной листовкой.</w:t>
      </w:r>
      <w:r w:rsidRPr="00E65F43">
        <w:rPr>
          <w:rFonts w:ascii="Calibri" w:eastAsia="Calibri" w:hAnsi="Calibri" w:cs="Times New Roman"/>
        </w:rPr>
        <w:t xml:space="preserve"> </w:t>
      </w:r>
    </w:p>
    <w:p w14:paraId="7B15DBD9" w14:textId="2B102671" w:rsidR="00E65F43" w:rsidRPr="00E65F43" w:rsidRDefault="00E65F43" w:rsidP="00E65F43">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Состоялся</w:t>
      </w:r>
      <w:r w:rsidRPr="00E65F43">
        <w:rPr>
          <w:rFonts w:ascii="Calibri" w:eastAsia="Calibri" w:hAnsi="Calibri" w:cs="Times New Roman"/>
        </w:rPr>
        <w:t xml:space="preserve"> </w:t>
      </w:r>
      <w:r w:rsidRPr="00E65F43">
        <w:rPr>
          <w:rFonts w:ascii="Times New Roman" w:eastAsia="Calibri" w:hAnsi="Times New Roman" w:cs="Times New Roman"/>
          <w:color w:val="000000"/>
          <w:sz w:val="24"/>
          <w:szCs w:val="24"/>
          <w:shd w:val="clear" w:color="auto" w:fill="FFFFFF"/>
        </w:rPr>
        <w:t>конкурс чтецов «Никто не забыт, ничто не забыто» в рамках проекта «Грани Ленинградской блокады». На конкурс было представлено 132 творческие работы.</w:t>
      </w:r>
    </w:p>
    <w:p w14:paraId="10A01AC8" w14:textId="77777777" w:rsidR="00E65F43" w:rsidRPr="00E65F43" w:rsidRDefault="00E65F43" w:rsidP="00E65F43">
      <w:pPr>
        <w:spacing w:after="0" w:line="240" w:lineRule="auto"/>
        <w:ind w:firstLine="709"/>
        <w:jc w:val="both"/>
        <w:rPr>
          <w:rFonts w:ascii="Times New Roman" w:eastAsia="Calibri" w:hAnsi="Times New Roman" w:cs="Times New Roman"/>
          <w:color w:val="000000"/>
          <w:sz w:val="24"/>
          <w:szCs w:val="24"/>
          <w:shd w:val="clear" w:color="auto" w:fill="FFFFFF"/>
        </w:rPr>
      </w:pPr>
      <w:r w:rsidRPr="00E65F43">
        <w:rPr>
          <w:rFonts w:ascii="Times New Roman" w:eastAsia="Calibri" w:hAnsi="Times New Roman" w:cs="Times New Roman"/>
          <w:sz w:val="24"/>
          <w:szCs w:val="24"/>
        </w:rPr>
        <w:t xml:space="preserve"> </w:t>
      </w:r>
      <w:r w:rsidRPr="00E65F43">
        <w:rPr>
          <w:rFonts w:ascii="Times New Roman" w:eastAsia="Calibri" w:hAnsi="Times New Roman" w:cs="Times New Roman"/>
          <w:color w:val="000000"/>
          <w:sz w:val="24"/>
          <w:szCs w:val="24"/>
          <w:shd w:val="clear" w:color="auto" w:fill="FFFFFF"/>
        </w:rPr>
        <w:t xml:space="preserve">В преддверии праздника победы Красной армии и советского народа над нацистской Германией в Великой Отечественной войне 1941-1945 годов библиотеки участвовали в акции «Читаем детям о войне», для </w:t>
      </w:r>
      <w:proofErr w:type="spellStart"/>
      <w:r w:rsidRPr="00E65F43">
        <w:rPr>
          <w:rFonts w:ascii="Times New Roman" w:eastAsia="Calibri" w:hAnsi="Times New Roman" w:cs="Times New Roman"/>
          <w:color w:val="000000"/>
          <w:sz w:val="24"/>
          <w:szCs w:val="24"/>
          <w:shd w:val="clear" w:color="auto" w:fill="FFFFFF"/>
        </w:rPr>
        <w:t>мегионских</w:t>
      </w:r>
      <w:proofErr w:type="spellEnd"/>
      <w:r w:rsidRPr="00E65F43">
        <w:rPr>
          <w:rFonts w:ascii="Times New Roman" w:eastAsia="Calibri" w:hAnsi="Times New Roman" w:cs="Times New Roman"/>
          <w:color w:val="000000"/>
          <w:sz w:val="24"/>
          <w:szCs w:val="24"/>
          <w:shd w:val="clear" w:color="auto" w:fill="FFFFFF"/>
        </w:rPr>
        <w:t xml:space="preserve"> школьников были проведены уроки памяти, уроки мужества.</w:t>
      </w:r>
    </w:p>
    <w:p w14:paraId="5C30BEE6" w14:textId="77777777" w:rsidR="00F72BFF" w:rsidRDefault="00E65F43" w:rsidP="00F72BFF">
      <w:pPr>
        <w:spacing w:after="0" w:line="240" w:lineRule="auto"/>
        <w:ind w:firstLine="709"/>
        <w:jc w:val="both"/>
        <w:rPr>
          <w:rFonts w:ascii="Times New Roman" w:eastAsia="Calibri" w:hAnsi="Times New Roman" w:cs="Times New Roman"/>
          <w:color w:val="000000"/>
          <w:sz w:val="24"/>
          <w:szCs w:val="24"/>
          <w:shd w:val="clear" w:color="auto" w:fill="FFFFFF"/>
        </w:rPr>
      </w:pPr>
      <w:r w:rsidRPr="00E65F43">
        <w:rPr>
          <w:rFonts w:ascii="Times New Roman" w:eastAsia="Calibri" w:hAnsi="Times New Roman" w:cs="Times New Roman"/>
          <w:color w:val="000000"/>
          <w:sz w:val="24"/>
          <w:szCs w:val="24"/>
          <w:shd w:val="clear" w:color="auto" w:fill="FFFFFF"/>
        </w:rPr>
        <w:t>Цикл патриотических мероприятий прошел также</w:t>
      </w:r>
      <w:r w:rsidRPr="00E65F43">
        <w:rPr>
          <w:rFonts w:ascii="Calibri" w:eastAsia="Calibri" w:hAnsi="Calibri" w:cs="Times New Roman"/>
        </w:rPr>
        <w:t xml:space="preserve"> </w:t>
      </w:r>
      <w:r w:rsidRPr="00E65F43">
        <w:rPr>
          <w:rFonts w:ascii="Times New Roman" w:eastAsia="Calibri" w:hAnsi="Times New Roman" w:cs="Times New Roman"/>
          <w:color w:val="000000"/>
          <w:sz w:val="24"/>
          <w:szCs w:val="24"/>
          <w:shd w:val="clear" w:color="auto" w:fill="FFFFFF"/>
        </w:rPr>
        <w:t>в рамках Дня солида</w:t>
      </w:r>
      <w:r w:rsidR="00F72BFF">
        <w:rPr>
          <w:rFonts w:ascii="Times New Roman" w:eastAsia="Calibri" w:hAnsi="Times New Roman" w:cs="Times New Roman"/>
          <w:color w:val="000000"/>
          <w:sz w:val="24"/>
          <w:szCs w:val="24"/>
          <w:shd w:val="clear" w:color="auto" w:fill="FFFFFF"/>
        </w:rPr>
        <w:t xml:space="preserve">рности в борьбе с терроризмом. </w:t>
      </w:r>
    </w:p>
    <w:p w14:paraId="76CA06F8" w14:textId="3E4E4819" w:rsidR="00E65F43" w:rsidRPr="00F72BFF" w:rsidRDefault="00E65F43" w:rsidP="00F72BFF">
      <w:pPr>
        <w:spacing w:after="0" w:line="240" w:lineRule="auto"/>
        <w:ind w:firstLine="709"/>
        <w:jc w:val="both"/>
        <w:rPr>
          <w:rFonts w:ascii="Times New Roman" w:eastAsia="Calibri" w:hAnsi="Times New Roman" w:cs="Times New Roman"/>
          <w:color w:val="000000"/>
          <w:sz w:val="24"/>
          <w:szCs w:val="24"/>
          <w:shd w:val="clear" w:color="auto" w:fill="FFFFFF"/>
        </w:rPr>
      </w:pPr>
      <w:r w:rsidRPr="00E65F43">
        <w:rPr>
          <w:rFonts w:ascii="Times New Roman" w:eastAsia="Times New Roman" w:hAnsi="Times New Roman" w:cs="Times New Roman"/>
          <w:sz w:val="24"/>
          <w:szCs w:val="24"/>
          <w:lang w:eastAsia="ru-RU"/>
        </w:rPr>
        <w:t>В течении года библиотеки организовывали встречи с участниками специальной военной операции, а также вечер-встречу «Сильные мамы»</w:t>
      </w:r>
      <w:r w:rsidRPr="00E65F43">
        <w:rPr>
          <w:rFonts w:ascii="Roboto" w:eastAsia="Times New Roman" w:hAnsi="Roboto" w:cs="Times New Roman"/>
          <w:b/>
          <w:bCs/>
          <w:sz w:val="24"/>
          <w:szCs w:val="24"/>
          <w:shd w:val="clear" w:color="auto" w:fill="FFFFFF"/>
          <w:lang w:eastAsia="ru-RU"/>
        </w:rPr>
        <w:t xml:space="preserve"> </w:t>
      </w:r>
      <w:r w:rsidRPr="00E65F43">
        <w:rPr>
          <w:rFonts w:ascii="Times New Roman" w:eastAsia="Times New Roman" w:hAnsi="Times New Roman" w:cs="Times New Roman"/>
          <w:sz w:val="24"/>
          <w:szCs w:val="24"/>
          <w:shd w:val="clear" w:color="auto" w:fill="FFFFFF"/>
          <w:lang w:eastAsia="ru-RU"/>
        </w:rPr>
        <w:t>где</w:t>
      </w:r>
      <w:r w:rsidRPr="00E65F43">
        <w:rPr>
          <w:rFonts w:ascii="Roboto" w:eastAsia="Times New Roman" w:hAnsi="Roboto" w:cs="Times New Roman"/>
          <w:b/>
          <w:bCs/>
          <w:sz w:val="24"/>
          <w:szCs w:val="24"/>
          <w:shd w:val="clear" w:color="auto" w:fill="FFFFFF"/>
          <w:lang w:eastAsia="ru-RU"/>
        </w:rPr>
        <w:t xml:space="preserve"> </w:t>
      </w:r>
      <w:r w:rsidRPr="00E65F43">
        <w:rPr>
          <w:rFonts w:ascii="Times New Roman" w:eastAsia="Times New Roman" w:hAnsi="Times New Roman" w:cs="Times New Roman"/>
          <w:sz w:val="24"/>
          <w:szCs w:val="24"/>
          <w:shd w:val="clear" w:color="auto" w:fill="FFFFFF"/>
          <w:lang w:eastAsia="ru-RU"/>
        </w:rPr>
        <w:t>в тёплой и душевной атмосфере, за чашкой чая, ветераны войны и мамы, и жены военнослужащих рассказывали о своих сыновьях, делились проблемами, поддерживали друг – друга</w:t>
      </w:r>
      <w:r w:rsidRPr="00E65F43">
        <w:rPr>
          <w:rFonts w:ascii="Roboto" w:eastAsia="Times New Roman" w:hAnsi="Roboto" w:cs="Times New Roman"/>
          <w:b/>
          <w:bCs/>
          <w:sz w:val="24"/>
          <w:szCs w:val="24"/>
          <w:shd w:val="clear" w:color="auto" w:fill="FFFFFF"/>
          <w:lang w:eastAsia="ru-RU"/>
        </w:rPr>
        <w:t>.</w:t>
      </w:r>
    </w:p>
    <w:p w14:paraId="3F7A43EA" w14:textId="77777777" w:rsidR="00E65F43" w:rsidRPr="00E65F43" w:rsidRDefault="00E65F43" w:rsidP="00792C1E">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В 2023 году библиотека активно вела работу также в онлайн формате. Выходили фильмы-обзоры «Памятные даты военной истории России». Всего вышло в онлайн формате 11 видео роликов с общим количеством просмотров более 5000. </w:t>
      </w:r>
    </w:p>
    <w:p w14:paraId="508C5088" w14:textId="77777777" w:rsidR="00E65F43" w:rsidRPr="00E65F43" w:rsidRDefault="00E65F43" w:rsidP="00E65F43">
      <w:pPr>
        <w:spacing w:after="0" w:line="240" w:lineRule="auto"/>
        <w:ind w:firstLine="709"/>
        <w:jc w:val="both"/>
        <w:rPr>
          <w:rFonts w:ascii="Calibri" w:eastAsia="Calibri" w:hAnsi="Calibri" w:cs="Times New Roman"/>
          <w:bCs/>
        </w:rPr>
      </w:pPr>
      <w:r w:rsidRPr="00E65F43">
        <w:rPr>
          <w:rFonts w:ascii="Times New Roman" w:eastAsia="Calibri" w:hAnsi="Times New Roman" w:cs="Times New Roman"/>
          <w:sz w:val="24"/>
          <w:szCs w:val="24"/>
        </w:rPr>
        <w:t xml:space="preserve">На индивидуальном информировании по патриотическому воспитанию – 4 человека, на групповом – 10 учреждений БУ МПК, МБОУ «СОШ №4», </w:t>
      </w:r>
      <w:r w:rsidRPr="00E65F43">
        <w:rPr>
          <w:rFonts w:ascii="Times New Roman" w:eastAsia="Calibri" w:hAnsi="Times New Roman" w:cs="Times New Roman"/>
          <w:bCs/>
          <w:sz w:val="24"/>
          <w:szCs w:val="24"/>
        </w:rPr>
        <w:t xml:space="preserve">КОУ </w:t>
      </w:r>
      <w:r w:rsidRPr="00E65F43">
        <w:rPr>
          <w:rFonts w:ascii="Times New Roman" w:eastAsia="Calibri" w:hAnsi="Times New Roman" w:cs="Times New Roman"/>
          <w:sz w:val="24"/>
          <w:szCs w:val="24"/>
          <w:shd w:val="clear" w:color="auto" w:fill="FFFFFF"/>
        </w:rPr>
        <w:t>«</w:t>
      </w:r>
      <w:proofErr w:type="spellStart"/>
      <w:r w:rsidRPr="00E65F43">
        <w:rPr>
          <w:rFonts w:ascii="Times New Roman" w:eastAsia="Calibri" w:hAnsi="Times New Roman" w:cs="Times New Roman"/>
          <w:sz w:val="24"/>
          <w:szCs w:val="24"/>
          <w:shd w:val="clear" w:color="auto" w:fill="FFFFFF"/>
        </w:rPr>
        <w:t>Мегионская</w:t>
      </w:r>
      <w:proofErr w:type="spellEnd"/>
      <w:r w:rsidRPr="00E65F43">
        <w:rPr>
          <w:rFonts w:ascii="Times New Roman" w:eastAsia="Calibri" w:hAnsi="Times New Roman" w:cs="Times New Roman"/>
          <w:sz w:val="24"/>
          <w:szCs w:val="24"/>
          <w:shd w:val="clear" w:color="auto" w:fill="FFFFFF"/>
        </w:rPr>
        <w:t xml:space="preserve"> общеобразовательная школа для обучающихся с ограниченными возможностями здоровья», </w:t>
      </w:r>
      <w:r w:rsidRPr="00E65F43">
        <w:rPr>
          <w:rFonts w:ascii="Times New Roman" w:eastAsia="Calibri" w:hAnsi="Times New Roman" w:cs="Times New Roman"/>
          <w:bCs/>
          <w:sz w:val="24"/>
          <w:szCs w:val="24"/>
        </w:rPr>
        <w:t>дошкольные учреждения: «Крепыш», «Сказка», «Белоснежка», «Улыбка», «</w:t>
      </w:r>
      <w:proofErr w:type="spellStart"/>
      <w:r w:rsidRPr="00E65F43">
        <w:rPr>
          <w:rFonts w:ascii="Times New Roman" w:eastAsia="Calibri" w:hAnsi="Times New Roman" w:cs="Times New Roman"/>
          <w:bCs/>
          <w:sz w:val="24"/>
          <w:szCs w:val="24"/>
        </w:rPr>
        <w:t>Югорка</w:t>
      </w:r>
      <w:proofErr w:type="spellEnd"/>
      <w:r w:rsidRPr="00E65F43">
        <w:rPr>
          <w:rFonts w:ascii="Times New Roman" w:eastAsia="Calibri" w:hAnsi="Times New Roman" w:cs="Times New Roman"/>
          <w:bCs/>
          <w:sz w:val="24"/>
          <w:szCs w:val="24"/>
        </w:rPr>
        <w:t>», «Незабудка», НАО ЦСО «</w:t>
      </w:r>
      <w:proofErr w:type="spellStart"/>
      <w:r w:rsidRPr="00E65F43">
        <w:rPr>
          <w:rFonts w:ascii="Times New Roman" w:eastAsia="Calibri" w:hAnsi="Times New Roman" w:cs="Times New Roman"/>
          <w:bCs/>
          <w:sz w:val="24"/>
          <w:szCs w:val="24"/>
        </w:rPr>
        <w:t>Добродея</w:t>
      </w:r>
      <w:proofErr w:type="spellEnd"/>
      <w:r w:rsidRPr="00E65F43">
        <w:rPr>
          <w:rFonts w:ascii="Times New Roman" w:eastAsia="Calibri" w:hAnsi="Times New Roman" w:cs="Times New Roman"/>
          <w:bCs/>
          <w:sz w:val="24"/>
          <w:szCs w:val="24"/>
        </w:rPr>
        <w:t>».</w:t>
      </w:r>
    </w:p>
    <w:p w14:paraId="31FA5A28" w14:textId="77777777" w:rsidR="00E65F43" w:rsidRPr="00E65F43" w:rsidRDefault="00E65F43" w:rsidP="00E65F43">
      <w:pPr>
        <w:spacing w:after="0" w:line="240" w:lineRule="auto"/>
        <w:jc w:val="center"/>
        <w:rPr>
          <w:rFonts w:ascii="Times New Roman" w:eastAsia="Calibri" w:hAnsi="Times New Roman" w:cs="Times New Roman"/>
          <w:b/>
          <w:bCs/>
          <w:color w:val="7030A0"/>
        </w:rPr>
      </w:pPr>
    </w:p>
    <w:p w14:paraId="6C6187D2" w14:textId="77777777" w:rsidR="00E65F43" w:rsidRPr="00792C1E" w:rsidRDefault="00E65F43" w:rsidP="00792C1E">
      <w:pPr>
        <w:spacing w:after="0" w:line="240" w:lineRule="auto"/>
        <w:jc w:val="both"/>
        <w:rPr>
          <w:rFonts w:ascii="Times New Roman" w:eastAsia="Calibri" w:hAnsi="Times New Roman" w:cs="Times New Roman"/>
          <w:b/>
          <w:bCs/>
          <w:color w:val="7030A0"/>
          <w:sz w:val="24"/>
        </w:rPr>
      </w:pPr>
      <w:r w:rsidRPr="00792C1E">
        <w:rPr>
          <w:rFonts w:ascii="Times New Roman" w:eastAsia="Calibri" w:hAnsi="Times New Roman" w:cs="Times New Roman"/>
          <w:b/>
          <w:bCs/>
          <w:color w:val="7030A0"/>
          <w:sz w:val="24"/>
        </w:rPr>
        <w:t xml:space="preserve">5.5.2. Экологическое просвещение. </w:t>
      </w:r>
    </w:p>
    <w:p w14:paraId="74A47494" w14:textId="77777777"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Экологическое просвещение читателей одно из приоритетных направлений в деятельности МБУ «Централизованная библиотечная система». </w:t>
      </w:r>
    </w:p>
    <w:p w14:paraId="6419442E" w14:textId="77777777" w:rsidR="00E65F43" w:rsidRPr="00E65F43" w:rsidRDefault="00E65F43" w:rsidP="00E65F43">
      <w:pPr>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 xml:space="preserve">Библиотеки, выполняют функции центров информации по вопросам окружающей среды и формированию экологической культуры населения, ведут работу по разработке и реализации экологических программ и проектов. </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1095"/>
        <w:gridCol w:w="1093"/>
      </w:tblGrid>
      <w:tr w:rsidR="00F90C26" w:rsidRPr="00FB6EAA" w14:paraId="11E6F1CC" w14:textId="77777777" w:rsidTr="00F90C26">
        <w:tc>
          <w:tcPr>
            <w:tcW w:w="3797" w:type="pct"/>
            <w:tcBorders>
              <w:top w:val="single" w:sz="4" w:space="0" w:color="auto"/>
              <w:left w:val="single" w:sz="4" w:space="0" w:color="auto"/>
              <w:bottom w:val="single" w:sz="4" w:space="0" w:color="auto"/>
              <w:right w:val="single" w:sz="4" w:space="0" w:color="auto"/>
            </w:tcBorders>
            <w:hideMark/>
          </w:tcPr>
          <w:p w14:paraId="4DFB0A6F" w14:textId="77777777" w:rsidR="00F90C26" w:rsidRPr="00FB6EAA" w:rsidRDefault="00F90C26" w:rsidP="00F90C26">
            <w:pPr>
              <w:spacing w:after="0" w:line="240" w:lineRule="auto"/>
              <w:jc w:val="both"/>
              <w:rPr>
                <w:rFonts w:ascii="Times New Roman" w:eastAsia="Times New Roman" w:hAnsi="Times New Roman" w:cs="Times New Roman"/>
                <w:b/>
                <w:bCs/>
                <w:szCs w:val="24"/>
                <w:lang w:eastAsia="ru-RU"/>
              </w:rPr>
            </w:pPr>
            <w:r w:rsidRPr="00FB6EAA">
              <w:rPr>
                <w:rFonts w:ascii="Times New Roman" w:eastAsia="Times New Roman" w:hAnsi="Times New Roman" w:cs="Times New Roman"/>
                <w:bCs/>
                <w:szCs w:val="24"/>
                <w:lang w:eastAsia="ru-RU"/>
              </w:rPr>
              <w:br w:type="page"/>
            </w:r>
            <w:r w:rsidRPr="00FB6EAA">
              <w:rPr>
                <w:rFonts w:ascii="Times New Roman" w:eastAsia="Times New Roman" w:hAnsi="Times New Roman" w:cs="Times New Roman"/>
                <w:b/>
                <w:bCs/>
                <w:szCs w:val="24"/>
                <w:lang w:eastAsia="ru-RU"/>
              </w:rPr>
              <w:t>Показатель</w:t>
            </w:r>
          </w:p>
        </w:tc>
        <w:tc>
          <w:tcPr>
            <w:tcW w:w="602" w:type="pct"/>
            <w:tcBorders>
              <w:top w:val="single" w:sz="4" w:space="0" w:color="auto"/>
              <w:left w:val="single" w:sz="4" w:space="0" w:color="auto"/>
              <w:bottom w:val="single" w:sz="4" w:space="0" w:color="auto"/>
              <w:right w:val="single" w:sz="4" w:space="0" w:color="auto"/>
            </w:tcBorders>
          </w:tcPr>
          <w:p w14:paraId="32CC1805" w14:textId="55A67D8E" w:rsidR="00F90C26" w:rsidRPr="00FB6EAA" w:rsidRDefault="00F90C26" w:rsidP="00F90C26">
            <w:pPr>
              <w:spacing w:after="0" w:line="240" w:lineRule="auto"/>
              <w:jc w:val="both"/>
              <w:rPr>
                <w:rFonts w:ascii="Times New Roman" w:eastAsia="Times New Roman" w:hAnsi="Times New Roman" w:cs="Times New Roman"/>
                <w:b/>
                <w:bCs/>
                <w:szCs w:val="24"/>
                <w:lang w:eastAsia="ru-RU"/>
              </w:rPr>
            </w:pPr>
            <w:r w:rsidRPr="00FB6EAA">
              <w:rPr>
                <w:rFonts w:ascii="Times New Roman" w:eastAsia="Times New Roman" w:hAnsi="Times New Roman" w:cs="Times New Roman"/>
                <w:b/>
                <w:bCs/>
                <w:szCs w:val="24"/>
                <w:lang w:eastAsia="ru-RU"/>
              </w:rPr>
              <w:t>2022</w:t>
            </w:r>
          </w:p>
        </w:tc>
        <w:tc>
          <w:tcPr>
            <w:tcW w:w="601" w:type="pct"/>
            <w:tcBorders>
              <w:top w:val="single" w:sz="4" w:space="0" w:color="auto"/>
              <w:left w:val="single" w:sz="4" w:space="0" w:color="auto"/>
              <w:bottom w:val="single" w:sz="4" w:space="0" w:color="auto"/>
              <w:right w:val="single" w:sz="4" w:space="0" w:color="auto"/>
            </w:tcBorders>
            <w:hideMark/>
          </w:tcPr>
          <w:p w14:paraId="6B2552D0" w14:textId="2AF40F24" w:rsidR="00F90C26" w:rsidRPr="00FB6EAA" w:rsidRDefault="00F90C26" w:rsidP="00F90C26">
            <w:pPr>
              <w:spacing w:after="0" w:line="240" w:lineRule="auto"/>
              <w:jc w:val="both"/>
              <w:rPr>
                <w:rFonts w:ascii="Times New Roman" w:eastAsia="Times New Roman" w:hAnsi="Times New Roman" w:cs="Times New Roman"/>
                <w:b/>
                <w:bCs/>
                <w:szCs w:val="24"/>
                <w:lang w:eastAsia="ru-RU"/>
              </w:rPr>
            </w:pPr>
            <w:r w:rsidRPr="00FB6EAA">
              <w:rPr>
                <w:rFonts w:ascii="Times New Roman" w:eastAsia="Times New Roman" w:hAnsi="Times New Roman" w:cs="Times New Roman"/>
                <w:b/>
                <w:bCs/>
                <w:szCs w:val="24"/>
                <w:lang w:eastAsia="ru-RU"/>
              </w:rPr>
              <w:t>2023</w:t>
            </w:r>
          </w:p>
        </w:tc>
      </w:tr>
      <w:tr w:rsidR="00F90C26" w:rsidRPr="00FB6EAA" w14:paraId="6BF74027" w14:textId="77777777" w:rsidTr="00F90C26">
        <w:tc>
          <w:tcPr>
            <w:tcW w:w="3797" w:type="pct"/>
            <w:tcBorders>
              <w:top w:val="single" w:sz="4" w:space="0" w:color="auto"/>
              <w:left w:val="single" w:sz="4" w:space="0" w:color="auto"/>
              <w:bottom w:val="single" w:sz="4" w:space="0" w:color="auto"/>
              <w:right w:val="single" w:sz="4" w:space="0" w:color="auto"/>
            </w:tcBorders>
            <w:hideMark/>
          </w:tcPr>
          <w:p w14:paraId="63D6D8E1" w14:textId="77777777" w:rsidR="00F90C26" w:rsidRPr="00FB6EAA" w:rsidRDefault="00F90C26" w:rsidP="00F90C26">
            <w:pPr>
              <w:spacing w:after="0" w:line="240" w:lineRule="auto"/>
              <w:jc w:val="both"/>
              <w:rPr>
                <w:rFonts w:ascii="Times New Roman" w:eastAsia="Times New Roman" w:hAnsi="Times New Roman" w:cs="Times New Roman"/>
                <w:b/>
                <w:bCs/>
                <w:szCs w:val="24"/>
                <w:lang w:eastAsia="ru-RU"/>
              </w:rPr>
            </w:pPr>
            <w:r w:rsidRPr="00FB6EAA">
              <w:rPr>
                <w:rFonts w:ascii="Times New Roman" w:eastAsia="Times New Roman" w:hAnsi="Times New Roman" w:cs="Times New Roman"/>
                <w:bCs/>
                <w:szCs w:val="24"/>
                <w:lang w:eastAsia="ru-RU"/>
              </w:rPr>
              <w:t>Количество мероприятий (ед.)</w:t>
            </w:r>
          </w:p>
        </w:tc>
        <w:tc>
          <w:tcPr>
            <w:tcW w:w="602" w:type="pct"/>
            <w:tcBorders>
              <w:top w:val="single" w:sz="4" w:space="0" w:color="auto"/>
              <w:left w:val="single" w:sz="4" w:space="0" w:color="auto"/>
              <w:bottom w:val="single" w:sz="4" w:space="0" w:color="auto"/>
              <w:right w:val="single" w:sz="4" w:space="0" w:color="auto"/>
            </w:tcBorders>
          </w:tcPr>
          <w:p w14:paraId="444B0B4D" w14:textId="4BF4FE3B"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81</w:t>
            </w:r>
          </w:p>
        </w:tc>
        <w:tc>
          <w:tcPr>
            <w:tcW w:w="601" w:type="pct"/>
            <w:tcBorders>
              <w:top w:val="single" w:sz="4" w:space="0" w:color="auto"/>
              <w:left w:val="single" w:sz="4" w:space="0" w:color="auto"/>
              <w:bottom w:val="single" w:sz="4" w:space="0" w:color="auto"/>
              <w:right w:val="single" w:sz="4" w:space="0" w:color="auto"/>
            </w:tcBorders>
          </w:tcPr>
          <w:p w14:paraId="4C90D990" w14:textId="65FC6A93"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98</w:t>
            </w:r>
          </w:p>
        </w:tc>
      </w:tr>
      <w:tr w:rsidR="00F90C26" w:rsidRPr="00FB6EAA" w14:paraId="28B5F042" w14:textId="77777777" w:rsidTr="00F90C26">
        <w:tc>
          <w:tcPr>
            <w:tcW w:w="3797" w:type="pct"/>
            <w:tcBorders>
              <w:top w:val="single" w:sz="4" w:space="0" w:color="auto"/>
              <w:left w:val="single" w:sz="4" w:space="0" w:color="auto"/>
              <w:bottom w:val="single" w:sz="4" w:space="0" w:color="auto"/>
              <w:right w:val="single" w:sz="4" w:space="0" w:color="auto"/>
            </w:tcBorders>
            <w:hideMark/>
          </w:tcPr>
          <w:p w14:paraId="07650604" w14:textId="77777777" w:rsidR="00F90C26" w:rsidRPr="00FB6EAA" w:rsidRDefault="00F90C26" w:rsidP="00F90C26">
            <w:pPr>
              <w:spacing w:after="0" w:line="240" w:lineRule="auto"/>
              <w:jc w:val="both"/>
              <w:rPr>
                <w:rFonts w:ascii="Times New Roman" w:eastAsia="Times New Roman" w:hAnsi="Times New Roman" w:cs="Times New Roman"/>
                <w:bCs/>
                <w:i/>
                <w:szCs w:val="24"/>
                <w:lang w:eastAsia="ru-RU"/>
              </w:rPr>
            </w:pPr>
            <w:r w:rsidRPr="00FB6EAA">
              <w:rPr>
                <w:rFonts w:ascii="Times New Roman" w:eastAsia="Times New Roman" w:hAnsi="Times New Roman" w:cs="Times New Roman"/>
                <w:bCs/>
                <w:i/>
                <w:szCs w:val="24"/>
                <w:lang w:eastAsia="ru-RU"/>
              </w:rPr>
              <w:t>в том числе для детей и молодежи (ед.)</w:t>
            </w:r>
          </w:p>
        </w:tc>
        <w:tc>
          <w:tcPr>
            <w:tcW w:w="602" w:type="pct"/>
            <w:tcBorders>
              <w:top w:val="single" w:sz="4" w:space="0" w:color="auto"/>
              <w:left w:val="single" w:sz="4" w:space="0" w:color="auto"/>
              <w:bottom w:val="single" w:sz="4" w:space="0" w:color="auto"/>
              <w:right w:val="single" w:sz="4" w:space="0" w:color="auto"/>
            </w:tcBorders>
          </w:tcPr>
          <w:p w14:paraId="49A48605" w14:textId="73042576"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81</w:t>
            </w:r>
          </w:p>
        </w:tc>
        <w:tc>
          <w:tcPr>
            <w:tcW w:w="601" w:type="pct"/>
            <w:tcBorders>
              <w:top w:val="single" w:sz="4" w:space="0" w:color="auto"/>
              <w:left w:val="single" w:sz="4" w:space="0" w:color="auto"/>
              <w:bottom w:val="single" w:sz="4" w:space="0" w:color="auto"/>
              <w:right w:val="single" w:sz="4" w:space="0" w:color="auto"/>
            </w:tcBorders>
          </w:tcPr>
          <w:p w14:paraId="3501FF8F" w14:textId="496EDBB1"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95</w:t>
            </w:r>
          </w:p>
        </w:tc>
      </w:tr>
      <w:tr w:rsidR="00F90C26" w:rsidRPr="00FB6EAA" w14:paraId="2AA7BE2F" w14:textId="77777777" w:rsidTr="00F90C26">
        <w:tc>
          <w:tcPr>
            <w:tcW w:w="3797" w:type="pct"/>
            <w:tcBorders>
              <w:top w:val="single" w:sz="4" w:space="0" w:color="auto"/>
              <w:left w:val="single" w:sz="4" w:space="0" w:color="auto"/>
              <w:bottom w:val="single" w:sz="4" w:space="0" w:color="auto"/>
              <w:right w:val="single" w:sz="4" w:space="0" w:color="auto"/>
            </w:tcBorders>
            <w:hideMark/>
          </w:tcPr>
          <w:p w14:paraId="66CEEF9D" w14:textId="77777777" w:rsidR="00F90C26" w:rsidRPr="00FB6EAA" w:rsidRDefault="00F90C26" w:rsidP="00F90C26">
            <w:pPr>
              <w:spacing w:after="0" w:line="240" w:lineRule="auto"/>
              <w:jc w:val="both"/>
              <w:rPr>
                <w:rFonts w:ascii="Times New Roman" w:eastAsia="Times New Roman" w:hAnsi="Times New Roman" w:cs="Times New Roman"/>
                <w:b/>
                <w:bCs/>
                <w:szCs w:val="24"/>
                <w:lang w:eastAsia="ru-RU"/>
              </w:rPr>
            </w:pPr>
            <w:r w:rsidRPr="00FB6EAA">
              <w:rPr>
                <w:rFonts w:ascii="Times New Roman" w:eastAsia="Times New Roman" w:hAnsi="Times New Roman" w:cs="Times New Roman"/>
                <w:bCs/>
                <w:szCs w:val="24"/>
                <w:lang w:eastAsia="ru-RU"/>
              </w:rPr>
              <w:t>Количество посещений мероприятий (чел.)</w:t>
            </w:r>
          </w:p>
        </w:tc>
        <w:tc>
          <w:tcPr>
            <w:tcW w:w="602" w:type="pct"/>
            <w:tcBorders>
              <w:top w:val="single" w:sz="4" w:space="0" w:color="auto"/>
              <w:left w:val="single" w:sz="4" w:space="0" w:color="auto"/>
              <w:bottom w:val="single" w:sz="4" w:space="0" w:color="auto"/>
              <w:right w:val="single" w:sz="4" w:space="0" w:color="auto"/>
            </w:tcBorders>
          </w:tcPr>
          <w:p w14:paraId="2BCB397F" w14:textId="26E32139"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2039</w:t>
            </w:r>
          </w:p>
        </w:tc>
        <w:tc>
          <w:tcPr>
            <w:tcW w:w="601" w:type="pct"/>
            <w:tcBorders>
              <w:top w:val="single" w:sz="4" w:space="0" w:color="auto"/>
              <w:left w:val="single" w:sz="4" w:space="0" w:color="auto"/>
              <w:bottom w:val="single" w:sz="4" w:space="0" w:color="auto"/>
              <w:right w:val="single" w:sz="4" w:space="0" w:color="auto"/>
            </w:tcBorders>
          </w:tcPr>
          <w:p w14:paraId="206DAD8D" w14:textId="628AF413"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2652</w:t>
            </w:r>
          </w:p>
        </w:tc>
      </w:tr>
      <w:tr w:rsidR="00F90C26" w:rsidRPr="00FB6EAA" w14:paraId="3ADA9E4E" w14:textId="77777777" w:rsidTr="00F90C26">
        <w:tc>
          <w:tcPr>
            <w:tcW w:w="3797" w:type="pct"/>
            <w:tcBorders>
              <w:top w:val="single" w:sz="4" w:space="0" w:color="auto"/>
              <w:left w:val="single" w:sz="4" w:space="0" w:color="auto"/>
              <w:bottom w:val="single" w:sz="4" w:space="0" w:color="auto"/>
              <w:right w:val="single" w:sz="4" w:space="0" w:color="auto"/>
            </w:tcBorders>
            <w:hideMark/>
          </w:tcPr>
          <w:p w14:paraId="0037E140" w14:textId="77777777" w:rsidR="00F90C26" w:rsidRPr="00FB6EAA" w:rsidRDefault="00F90C26" w:rsidP="00F90C26">
            <w:pPr>
              <w:spacing w:after="0" w:line="240" w:lineRule="auto"/>
              <w:jc w:val="both"/>
              <w:rPr>
                <w:rFonts w:ascii="Times New Roman" w:eastAsia="Times New Roman" w:hAnsi="Times New Roman" w:cs="Times New Roman"/>
                <w:bCs/>
                <w:i/>
                <w:szCs w:val="24"/>
                <w:lang w:eastAsia="ru-RU"/>
              </w:rPr>
            </w:pPr>
            <w:r w:rsidRPr="00FB6EAA">
              <w:rPr>
                <w:rFonts w:ascii="Times New Roman" w:eastAsia="Times New Roman" w:hAnsi="Times New Roman" w:cs="Times New Roman"/>
                <w:bCs/>
                <w:i/>
                <w:szCs w:val="24"/>
                <w:lang w:eastAsia="ru-RU"/>
              </w:rPr>
              <w:t>в том числе участников – детей и молодежи (чел.)</w:t>
            </w:r>
          </w:p>
        </w:tc>
        <w:tc>
          <w:tcPr>
            <w:tcW w:w="602" w:type="pct"/>
            <w:tcBorders>
              <w:top w:val="single" w:sz="4" w:space="0" w:color="auto"/>
              <w:left w:val="single" w:sz="4" w:space="0" w:color="auto"/>
              <w:bottom w:val="single" w:sz="4" w:space="0" w:color="auto"/>
              <w:right w:val="single" w:sz="4" w:space="0" w:color="auto"/>
            </w:tcBorders>
          </w:tcPr>
          <w:p w14:paraId="7AC9155C" w14:textId="4808B259"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1655</w:t>
            </w:r>
          </w:p>
        </w:tc>
        <w:tc>
          <w:tcPr>
            <w:tcW w:w="601" w:type="pct"/>
            <w:tcBorders>
              <w:top w:val="single" w:sz="4" w:space="0" w:color="auto"/>
              <w:left w:val="single" w:sz="4" w:space="0" w:color="auto"/>
              <w:bottom w:val="single" w:sz="4" w:space="0" w:color="auto"/>
              <w:right w:val="single" w:sz="4" w:space="0" w:color="auto"/>
            </w:tcBorders>
          </w:tcPr>
          <w:p w14:paraId="74354666" w14:textId="6220BE58"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2195</w:t>
            </w:r>
          </w:p>
        </w:tc>
      </w:tr>
      <w:tr w:rsidR="00F90C26" w:rsidRPr="00FB6EAA" w14:paraId="06118FC9" w14:textId="77777777" w:rsidTr="00F90C26">
        <w:tc>
          <w:tcPr>
            <w:tcW w:w="3797" w:type="pct"/>
            <w:tcBorders>
              <w:top w:val="single" w:sz="4" w:space="0" w:color="auto"/>
              <w:left w:val="single" w:sz="4" w:space="0" w:color="auto"/>
              <w:bottom w:val="single" w:sz="4" w:space="0" w:color="auto"/>
              <w:right w:val="single" w:sz="4" w:space="0" w:color="auto"/>
            </w:tcBorders>
            <w:hideMark/>
          </w:tcPr>
          <w:p w14:paraId="6FF7FBDC" w14:textId="77777777" w:rsidR="00F90C26" w:rsidRPr="00FB6EAA" w:rsidRDefault="00F90C26" w:rsidP="00F90C26">
            <w:pPr>
              <w:spacing w:after="0" w:line="240" w:lineRule="auto"/>
              <w:jc w:val="both"/>
              <w:rPr>
                <w:rFonts w:ascii="Times New Roman" w:eastAsia="Times New Roman" w:hAnsi="Times New Roman" w:cs="Times New Roman"/>
                <w:b/>
                <w:bCs/>
                <w:szCs w:val="24"/>
                <w:lang w:eastAsia="ru-RU"/>
              </w:rPr>
            </w:pPr>
            <w:r w:rsidRPr="00FB6EAA">
              <w:rPr>
                <w:rFonts w:ascii="Times New Roman" w:eastAsia="Times New Roman" w:hAnsi="Times New Roman" w:cs="Times New Roman"/>
                <w:bCs/>
                <w:szCs w:val="24"/>
                <w:lang w:eastAsia="ru-RU"/>
              </w:rPr>
              <w:t>Количество выполненных справок (ед.)</w:t>
            </w:r>
          </w:p>
        </w:tc>
        <w:tc>
          <w:tcPr>
            <w:tcW w:w="602" w:type="pct"/>
            <w:tcBorders>
              <w:top w:val="single" w:sz="4" w:space="0" w:color="auto"/>
              <w:left w:val="single" w:sz="4" w:space="0" w:color="auto"/>
              <w:bottom w:val="single" w:sz="4" w:space="0" w:color="auto"/>
              <w:right w:val="single" w:sz="4" w:space="0" w:color="auto"/>
            </w:tcBorders>
          </w:tcPr>
          <w:p w14:paraId="17862BD9" w14:textId="1B965BA9"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167</w:t>
            </w:r>
          </w:p>
        </w:tc>
        <w:tc>
          <w:tcPr>
            <w:tcW w:w="601" w:type="pct"/>
            <w:tcBorders>
              <w:top w:val="single" w:sz="4" w:space="0" w:color="auto"/>
              <w:left w:val="single" w:sz="4" w:space="0" w:color="auto"/>
              <w:bottom w:val="single" w:sz="4" w:space="0" w:color="auto"/>
              <w:right w:val="single" w:sz="4" w:space="0" w:color="auto"/>
            </w:tcBorders>
          </w:tcPr>
          <w:p w14:paraId="4D45B3DA" w14:textId="141C2AA7"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164</w:t>
            </w:r>
          </w:p>
        </w:tc>
      </w:tr>
      <w:tr w:rsidR="00F90C26" w:rsidRPr="00FB6EAA" w14:paraId="0C1A9C6A" w14:textId="77777777" w:rsidTr="00F90C26">
        <w:tc>
          <w:tcPr>
            <w:tcW w:w="3797" w:type="pct"/>
            <w:tcBorders>
              <w:top w:val="single" w:sz="4" w:space="0" w:color="auto"/>
              <w:left w:val="single" w:sz="4" w:space="0" w:color="auto"/>
              <w:bottom w:val="single" w:sz="4" w:space="0" w:color="auto"/>
              <w:right w:val="single" w:sz="4" w:space="0" w:color="auto"/>
            </w:tcBorders>
          </w:tcPr>
          <w:p w14:paraId="23A1C62B" w14:textId="5CCA4A28"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Индивидуальное информирование (чел.)</w:t>
            </w:r>
          </w:p>
        </w:tc>
        <w:tc>
          <w:tcPr>
            <w:tcW w:w="602" w:type="pct"/>
            <w:tcBorders>
              <w:top w:val="single" w:sz="4" w:space="0" w:color="auto"/>
              <w:left w:val="single" w:sz="4" w:space="0" w:color="auto"/>
              <w:bottom w:val="single" w:sz="4" w:space="0" w:color="auto"/>
              <w:right w:val="single" w:sz="4" w:space="0" w:color="auto"/>
            </w:tcBorders>
          </w:tcPr>
          <w:p w14:paraId="103C18A5" w14:textId="27AD3259"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10</w:t>
            </w:r>
          </w:p>
        </w:tc>
        <w:tc>
          <w:tcPr>
            <w:tcW w:w="601" w:type="pct"/>
            <w:tcBorders>
              <w:top w:val="single" w:sz="4" w:space="0" w:color="auto"/>
              <w:left w:val="single" w:sz="4" w:space="0" w:color="auto"/>
              <w:bottom w:val="single" w:sz="4" w:space="0" w:color="auto"/>
              <w:right w:val="single" w:sz="4" w:space="0" w:color="auto"/>
            </w:tcBorders>
          </w:tcPr>
          <w:p w14:paraId="6C8A2E2E" w14:textId="26B49D27" w:rsidR="00F90C26" w:rsidRPr="00FB6EAA" w:rsidRDefault="00F90C26" w:rsidP="00F90C26">
            <w:pPr>
              <w:spacing w:after="0" w:line="240" w:lineRule="auto"/>
              <w:jc w:val="both"/>
              <w:rPr>
                <w:rFonts w:ascii="Times New Roman" w:eastAsia="Times New Roman" w:hAnsi="Times New Roman" w:cs="Times New Roman"/>
                <w:bCs/>
                <w:szCs w:val="24"/>
                <w:lang w:eastAsia="ru-RU"/>
              </w:rPr>
            </w:pPr>
            <w:r w:rsidRPr="00FB6EAA">
              <w:rPr>
                <w:rFonts w:ascii="Times New Roman" w:eastAsia="Times New Roman" w:hAnsi="Times New Roman" w:cs="Times New Roman"/>
                <w:bCs/>
                <w:szCs w:val="24"/>
                <w:lang w:eastAsia="ru-RU"/>
              </w:rPr>
              <w:t>10</w:t>
            </w:r>
          </w:p>
        </w:tc>
      </w:tr>
    </w:tbl>
    <w:p w14:paraId="6F71D9B2" w14:textId="38ECBC20" w:rsidR="00E65F43" w:rsidRPr="00E65F43" w:rsidRDefault="00E65F43" w:rsidP="00E65F43">
      <w:pPr>
        <w:shd w:val="clear" w:color="auto" w:fill="FFFFFF"/>
        <w:spacing w:after="0" w:line="240" w:lineRule="auto"/>
        <w:ind w:firstLine="708"/>
        <w:jc w:val="both"/>
        <w:rPr>
          <w:rFonts w:ascii="Times New Roman" w:eastAsia="Times New Roman" w:hAnsi="Times New Roman" w:cs="Times New Roman"/>
          <w:bCs/>
          <w:sz w:val="24"/>
          <w:szCs w:val="24"/>
        </w:rPr>
      </w:pPr>
      <w:r w:rsidRPr="00E65F43">
        <w:rPr>
          <w:rFonts w:ascii="Times New Roman" w:eastAsia="Times New Roman" w:hAnsi="Times New Roman" w:cs="Times New Roman"/>
          <w:bCs/>
          <w:sz w:val="24"/>
          <w:szCs w:val="24"/>
        </w:rPr>
        <w:t xml:space="preserve">Для читателей библиотек Мегиона и </w:t>
      </w:r>
      <w:proofErr w:type="spellStart"/>
      <w:r w:rsidRPr="00E65F43">
        <w:rPr>
          <w:rFonts w:ascii="Times New Roman" w:eastAsia="Times New Roman" w:hAnsi="Times New Roman" w:cs="Times New Roman"/>
          <w:bCs/>
          <w:sz w:val="24"/>
          <w:szCs w:val="24"/>
        </w:rPr>
        <w:t>пгт</w:t>
      </w:r>
      <w:proofErr w:type="spellEnd"/>
      <w:r w:rsidRPr="00E65F43">
        <w:rPr>
          <w:rFonts w:ascii="Times New Roman" w:eastAsia="Times New Roman" w:hAnsi="Times New Roman" w:cs="Times New Roman"/>
          <w:bCs/>
          <w:sz w:val="24"/>
          <w:szCs w:val="24"/>
        </w:rPr>
        <w:t>. Высокий были подготовлены такие мероприятия как: информационно-экологические часы; мастер-</w:t>
      </w:r>
      <w:r w:rsidR="00F90C26">
        <w:rPr>
          <w:rFonts w:ascii="Times New Roman" w:eastAsia="Times New Roman" w:hAnsi="Times New Roman" w:cs="Times New Roman"/>
          <w:bCs/>
          <w:sz w:val="24"/>
          <w:szCs w:val="24"/>
        </w:rPr>
        <w:t xml:space="preserve">классы; День эко-книги; зеленый </w:t>
      </w:r>
      <w:proofErr w:type="spellStart"/>
      <w:r w:rsidRPr="00E65F43">
        <w:rPr>
          <w:rFonts w:ascii="Times New Roman" w:eastAsia="Times New Roman" w:hAnsi="Times New Roman" w:cs="Times New Roman"/>
          <w:bCs/>
          <w:sz w:val="24"/>
          <w:szCs w:val="24"/>
        </w:rPr>
        <w:t>фримаркет</w:t>
      </w:r>
      <w:proofErr w:type="spellEnd"/>
      <w:r w:rsidRPr="00E65F43">
        <w:rPr>
          <w:rFonts w:ascii="Times New Roman" w:eastAsia="Times New Roman" w:hAnsi="Times New Roman" w:cs="Times New Roman"/>
          <w:bCs/>
          <w:sz w:val="24"/>
          <w:szCs w:val="24"/>
        </w:rPr>
        <w:t xml:space="preserve"> «Красота на подоконнике»;</w:t>
      </w:r>
      <w:r w:rsidRPr="00E65F43">
        <w:rPr>
          <w:rFonts w:ascii="Times New Roman" w:eastAsia="Calibri" w:hAnsi="Times New Roman" w:cs="Times New Roman"/>
          <w:sz w:val="24"/>
          <w:szCs w:val="24"/>
          <w:shd w:val="clear" w:color="auto" w:fill="FFFFFF"/>
        </w:rPr>
        <w:t xml:space="preserve"> цикл мероприятий «Давайте сохраним ромашку на лугу»;</w:t>
      </w:r>
      <w:r w:rsidRPr="00E65F43">
        <w:rPr>
          <w:rFonts w:ascii="Calibri" w:eastAsia="Calibri" w:hAnsi="Calibri" w:cs="Times New Roman"/>
        </w:rPr>
        <w:t xml:space="preserve"> </w:t>
      </w:r>
      <w:proofErr w:type="spellStart"/>
      <w:r w:rsidRPr="00E65F43">
        <w:rPr>
          <w:rFonts w:ascii="Times New Roman" w:eastAsia="Calibri" w:hAnsi="Times New Roman" w:cs="Times New Roman"/>
          <w:sz w:val="24"/>
          <w:szCs w:val="24"/>
          <w:shd w:val="clear" w:color="auto" w:fill="FFFFFF"/>
        </w:rPr>
        <w:t>квест</w:t>
      </w:r>
      <w:proofErr w:type="spellEnd"/>
      <w:r w:rsidRPr="00E65F43">
        <w:rPr>
          <w:rFonts w:ascii="Times New Roman" w:eastAsia="Calibri" w:hAnsi="Times New Roman" w:cs="Times New Roman"/>
          <w:sz w:val="24"/>
          <w:szCs w:val="24"/>
          <w:shd w:val="clear" w:color="auto" w:fill="FFFFFF"/>
        </w:rPr>
        <w:t>-игры, викторины;</w:t>
      </w:r>
      <w:r w:rsidRPr="00E65F43">
        <w:rPr>
          <w:rFonts w:ascii="Calibri" w:eastAsia="Calibri" w:hAnsi="Calibri" w:cs="Times New Roman"/>
        </w:rPr>
        <w:t xml:space="preserve"> </w:t>
      </w:r>
      <w:r w:rsidRPr="00E65F43">
        <w:rPr>
          <w:rFonts w:ascii="Times New Roman" w:eastAsia="Calibri" w:hAnsi="Times New Roman" w:cs="Times New Roman"/>
          <w:sz w:val="24"/>
          <w:szCs w:val="24"/>
          <w:shd w:val="clear" w:color="auto" w:fill="FFFFFF"/>
        </w:rPr>
        <w:t>программа «</w:t>
      </w:r>
      <w:proofErr w:type="spellStart"/>
      <w:r w:rsidRPr="00E65F43">
        <w:rPr>
          <w:rFonts w:ascii="Times New Roman" w:eastAsia="Calibri" w:hAnsi="Times New Roman" w:cs="Times New Roman"/>
          <w:sz w:val="24"/>
          <w:szCs w:val="24"/>
          <w:shd w:val="clear" w:color="auto" w:fill="FFFFFF"/>
        </w:rPr>
        <w:t>Эколайф</w:t>
      </w:r>
      <w:proofErr w:type="spellEnd"/>
      <w:r w:rsidRPr="00E65F43">
        <w:rPr>
          <w:rFonts w:ascii="Times New Roman" w:eastAsia="Calibri" w:hAnsi="Times New Roman" w:cs="Times New Roman"/>
          <w:sz w:val="24"/>
          <w:szCs w:val="24"/>
          <w:shd w:val="clear" w:color="auto" w:fill="FFFFFF"/>
        </w:rPr>
        <w:t xml:space="preserve">» и др.  </w:t>
      </w:r>
    </w:p>
    <w:p w14:paraId="4FB53F09" w14:textId="4B4C986E" w:rsidR="00E65F43" w:rsidRPr="00E65F43" w:rsidRDefault="00E65F43" w:rsidP="00F90C26">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Ежегодно библиотека участвует в </w:t>
      </w:r>
      <w:r w:rsidRPr="00E65F43">
        <w:rPr>
          <w:rFonts w:ascii="Times New Roman" w:eastAsia="Calibri" w:hAnsi="Times New Roman" w:cs="Times New Roman"/>
          <w:sz w:val="24"/>
          <w:szCs w:val="24"/>
          <w:shd w:val="clear" w:color="auto" w:fill="FFFFFF"/>
        </w:rPr>
        <w:t>акции «Спасти и сохранить»</w:t>
      </w:r>
      <w:r w:rsidRPr="00E65F43">
        <w:rPr>
          <w:rFonts w:ascii="Times New Roman" w:eastAsia="Times New Roman" w:hAnsi="Times New Roman" w:cs="Times New Roman"/>
          <w:bCs/>
          <w:sz w:val="24"/>
          <w:szCs w:val="24"/>
          <w:lang w:eastAsia="ru-RU"/>
        </w:rPr>
        <w:t>. На мастер-классах участники создают кормушки для птиц, используют вторично бросовый материал, приобщаются к культуре разумного потребления.</w:t>
      </w:r>
    </w:p>
    <w:p w14:paraId="6FB14C72" w14:textId="77777777" w:rsidR="00E65F43" w:rsidRPr="00E65F43" w:rsidRDefault="00E65F43" w:rsidP="00E65F43">
      <w:pPr>
        <w:spacing w:after="0" w:line="240" w:lineRule="auto"/>
        <w:jc w:val="center"/>
        <w:rPr>
          <w:rFonts w:ascii="Times New Roman" w:eastAsia="Calibri" w:hAnsi="Times New Roman" w:cs="Times New Roman"/>
          <w:b/>
          <w:bCs/>
          <w:color w:val="7030A0"/>
        </w:rPr>
      </w:pPr>
    </w:p>
    <w:p w14:paraId="7FCEA9D2" w14:textId="413249D4" w:rsidR="00E65F43" w:rsidRPr="00F90C26" w:rsidRDefault="00E65F43" w:rsidP="00F90C26">
      <w:pPr>
        <w:spacing w:after="0" w:line="240" w:lineRule="auto"/>
        <w:jc w:val="both"/>
        <w:rPr>
          <w:rFonts w:ascii="Times New Roman" w:eastAsia="Calibri" w:hAnsi="Times New Roman" w:cs="Times New Roman"/>
          <w:b/>
          <w:bCs/>
          <w:color w:val="7030A0"/>
          <w:sz w:val="24"/>
        </w:rPr>
      </w:pPr>
      <w:r w:rsidRPr="00F90C26">
        <w:rPr>
          <w:rFonts w:ascii="Times New Roman" w:eastAsia="Calibri" w:hAnsi="Times New Roman" w:cs="Times New Roman"/>
          <w:b/>
          <w:bCs/>
          <w:color w:val="7030A0"/>
          <w:sz w:val="24"/>
        </w:rPr>
        <w:t>5.5.3. Про</w:t>
      </w:r>
      <w:r w:rsidR="00F90C26">
        <w:rPr>
          <w:rFonts w:ascii="Times New Roman" w:eastAsia="Calibri" w:hAnsi="Times New Roman" w:cs="Times New Roman"/>
          <w:b/>
          <w:bCs/>
          <w:color w:val="7030A0"/>
          <w:sz w:val="24"/>
        </w:rPr>
        <w:t>паганда здорового образа жизни</w:t>
      </w:r>
    </w:p>
    <w:p w14:paraId="3655D999" w14:textId="77777777" w:rsidR="00E65F43" w:rsidRPr="00E65F43" w:rsidRDefault="00E65F43" w:rsidP="00E65F43">
      <w:pPr>
        <w:spacing w:after="0" w:line="240" w:lineRule="auto"/>
        <w:ind w:firstLine="709"/>
        <w:jc w:val="both"/>
        <w:rPr>
          <w:rFonts w:ascii="Times New Roman" w:eastAsia="Times New Roman" w:hAnsi="Times New Roman" w:cs="Times New Roman"/>
          <w:bCs/>
          <w:color w:val="7030A0"/>
          <w:sz w:val="24"/>
          <w:szCs w:val="24"/>
          <w:lang w:eastAsia="ru-RU"/>
        </w:rPr>
      </w:pPr>
      <w:r w:rsidRPr="00E65F43">
        <w:rPr>
          <w:rFonts w:ascii="Times New Roman" w:eastAsia="Times New Roman" w:hAnsi="Times New Roman" w:cs="Times New Roman"/>
          <w:bCs/>
          <w:sz w:val="24"/>
          <w:szCs w:val="24"/>
          <w:lang w:eastAsia="ru-RU"/>
        </w:rPr>
        <w:t>Одним из направлений деятельности библиотек МБУ «ЦБС» является сохранение и укрепление нравственного, физического здоровья среди различных категорий пользователей.</w:t>
      </w:r>
      <w:r w:rsidRPr="00E65F43">
        <w:rPr>
          <w:rFonts w:ascii="Times New Roman" w:eastAsia="Times New Roman" w:hAnsi="Times New Roman" w:cs="Times New Roman"/>
          <w:bCs/>
          <w:color w:val="7030A0"/>
          <w:sz w:val="24"/>
          <w:szCs w:val="24"/>
          <w:lang w:eastAsia="ru-RU"/>
        </w:rPr>
        <w:t xml:space="preserve"> </w:t>
      </w:r>
      <w:r w:rsidRPr="00E65F43">
        <w:rPr>
          <w:rFonts w:ascii="Times New Roman" w:eastAsia="Times New Roman" w:hAnsi="Times New Roman" w:cs="Times New Roman"/>
          <w:bCs/>
          <w:color w:val="000000" w:themeColor="text1"/>
          <w:sz w:val="24"/>
          <w:szCs w:val="24"/>
          <w:lang w:eastAsia="ru-RU"/>
        </w:rPr>
        <w:t>Здоровье человека является важнейшей ценностью жизни и зависит от множества факторов. Библиотекам принадлежит большая роль в формировании у молодого поколения убеждения престижности здорового поведения и воспитание потребности в здоровом образе жизни.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5"/>
        <w:gridCol w:w="1133"/>
        <w:gridCol w:w="1134"/>
        <w:gridCol w:w="1133"/>
      </w:tblGrid>
      <w:tr w:rsidR="00E65F43" w:rsidRPr="00FB6EAA" w14:paraId="00D14481" w14:textId="77777777" w:rsidTr="00F90C26">
        <w:tc>
          <w:tcPr>
            <w:tcW w:w="3181" w:type="pct"/>
            <w:tcBorders>
              <w:top w:val="single" w:sz="4" w:space="0" w:color="auto"/>
              <w:left w:val="single" w:sz="4" w:space="0" w:color="auto"/>
              <w:bottom w:val="single" w:sz="4" w:space="0" w:color="auto"/>
              <w:right w:val="single" w:sz="4" w:space="0" w:color="auto"/>
            </w:tcBorders>
            <w:hideMark/>
          </w:tcPr>
          <w:p w14:paraId="347CD85C"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Показатель</w:t>
            </w:r>
          </w:p>
        </w:tc>
        <w:tc>
          <w:tcPr>
            <w:tcW w:w="606" w:type="pct"/>
            <w:tcBorders>
              <w:top w:val="single" w:sz="4" w:space="0" w:color="auto"/>
              <w:left w:val="single" w:sz="4" w:space="0" w:color="auto"/>
              <w:bottom w:val="single" w:sz="4" w:space="0" w:color="auto"/>
              <w:right w:val="single" w:sz="4" w:space="0" w:color="auto"/>
            </w:tcBorders>
            <w:hideMark/>
          </w:tcPr>
          <w:p w14:paraId="34851E69"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2021</w:t>
            </w:r>
          </w:p>
        </w:tc>
        <w:tc>
          <w:tcPr>
            <w:tcW w:w="607" w:type="pct"/>
            <w:tcBorders>
              <w:top w:val="single" w:sz="4" w:space="0" w:color="auto"/>
              <w:left w:val="single" w:sz="4" w:space="0" w:color="auto"/>
              <w:bottom w:val="single" w:sz="4" w:space="0" w:color="auto"/>
              <w:right w:val="single" w:sz="4" w:space="0" w:color="auto"/>
            </w:tcBorders>
            <w:hideMark/>
          </w:tcPr>
          <w:p w14:paraId="71EC6594"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2022</w:t>
            </w:r>
          </w:p>
        </w:tc>
        <w:tc>
          <w:tcPr>
            <w:tcW w:w="606" w:type="pct"/>
            <w:tcBorders>
              <w:top w:val="single" w:sz="4" w:space="0" w:color="auto"/>
              <w:left w:val="single" w:sz="4" w:space="0" w:color="auto"/>
              <w:bottom w:val="single" w:sz="4" w:space="0" w:color="auto"/>
              <w:right w:val="single" w:sz="4" w:space="0" w:color="auto"/>
            </w:tcBorders>
            <w:hideMark/>
          </w:tcPr>
          <w:p w14:paraId="1501CAE4"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2023</w:t>
            </w:r>
          </w:p>
        </w:tc>
      </w:tr>
      <w:tr w:rsidR="00E65F43" w:rsidRPr="00FB6EAA" w14:paraId="68528507" w14:textId="77777777" w:rsidTr="00F90C26">
        <w:tc>
          <w:tcPr>
            <w:tcW w:w="3181" w:type="pct"/>
            <w:tcBorders>
              <w:top w:val="single" w:sz="4" w:space="0" w:color="auto"/>
              <w:left w:val="single" w:sz="4" w:space="0" w:color="auto"/>
              <w:bottom w:val="single" w:sz="4" w:space="0" w:color="auto"/>
              <w:right w:val="single" w:sz="4" w:space="0" w:color="auto"/>
            </w:tcBorders>
            <w:hideMark/>
          </w:tcPr>
          <w:p w14:paraId="773DBAC3" w14:textId="77777777" w:rsidR="00E65F43" w:rsidRPr="00FB6EAA" w:rsidRDefault="00E65F43" w:rsidP="00E65F43">
            <w:pPr>
              <w:spacing w:after="0" w:line="240" w:lineRule="auto"/>
              <w:rPr>
                <w:rFonts w:ascii="Times New Roman" w:eastAsia="Calibri" w:hAnsi="Times New Roman" w:cs="Times New Roman"/>
                <w:b/>
                <w:bCs/>
                <w:szCs w:val="28"/>
              </w:rPr>
            </w:pPr>
            <w:r w:rsidRPr="00FB6EAA">
              <w:rPr>
                <w:rFonts w:ascii="Times New Roman" w:eastAsia="Calibri" w:hAnsi="Times New Roman" w:cs="Times New Roman"/>
                <w:bCs/>
                <w:szCs w:val="28"/>
              </w:rPr>
              <w:t>Количество мероприятий (ед.)</w:t>
            </w:r>
          </w:p>
        </w:tc>
        <w:tc>
          <w:tcPr>
            <w:tcW w:w="606" w:type="pct"/>
            <w:tcBorders>
              <w:top w:val="single" w:sz="4" w:space="0" w:color="auto"/>
              <w:left w:val="single" w:sz="4" w:space="0" w:color="auto"/>
              <w:bottom w:val="single" w:sz="4" w:space="0" w:color="auto"/>
              <w:right w:val="single" w:sz="4" w:space="0" w:color="auto"/>
            </w:tcBorders>
            <w:hideMark/>
          </w:tcPr>
          <w:p w14:paraId="1632C9FF"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49</w:t>
            </w:r>
          </w:p>
        </w:tc>
        <w:tc>
          <w:tcPr>
            <w:tcW w:w="607" w:type="pct"/>
            <w:tcBorders>
              <w:top w:val="single" w:sz="4" w:space="0" w:color="auto"/>
              <w:left w:val="single" w:sz="4" w:space="0" w:color="auto"/>
              <w:bottom w:val="single" w:sz="4" w:space="0" w:color="auto"/>
              <w:right w:val="single" w:sz="4" w:space="0" w:color="auto"/>
            </w:tcBorders>
            <w:hideMark/>
          </w:tcPr>
          <w:p w14:paraId="357C0418"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54</w:t>
            </w:r>
          </w:p>
        </w:tc>
        <w:tc>
          <w:tcPr>
            <w:tcW w:w="606" w:type="pct"/>
            <w:tcBorders>
              <w:top w:val="single" w:sz="4" w:space="0" w:color="auto"/>
              <w:left w:val="single" w:sz="4" w:space="0" w:color="auto"/>
              <w:bottom w:val="single" w:sz="4" w:space="0" w:color="auto"/>
              <w:right w:val="single" w:sz="4" w:space="0" w:color="auto"/>
            </w:tcBorders>
            <w:hideMark/>
          </w:tcPr>
          <w:p w14:paraId="71B5D8FE"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69</w:t>
            </w:r>
          </w:p>
        </w:tc>
      </w:tr>
      <w:tr w:rsidR="00E65F43" w:rsidRPr="00FB6EAA" w14:paraId="4F2AB79F" w14:textId="77777777" w:rsidTr="00F90C26">
        <w:tc>
          <w:tcPr>
            <w:tcW w:w="3181" w:type="pct"/>
            <w:tcBorders>
              <w:top w:val="single" w:sz="4" w:space="0" w:color="auto"/>
              <w:left w:val="single" w:sz="4" w:space="0" w:color="auto"/>
              <w:bottom w:val="single" w:sz="4" w:space="0" w:color="auto"/>
              <w:right w:val="single" w:sz="4" w:space="0" w:color="auto"/>
            </w:tcBorders>
            <w:hideMark/>
          </w:tcPr>
          <w:p w14:paraId="40C64804" w14:textId="77777777" w:rsidR="00E65F43" w:rsidRPr="00FB6EAA" w:rsidRDefault="00E65F43" w:rsidP="00E65F43">
            <w:pPr>
              <w:spacing w:after="0" w:line="240" w:lineRule="auto"/>
              <w:rPr>
                <w:rFonts w:ascii="Times New Roman" w:eastAsia="Calibri" w:hAnsi="Times New Roman" w:cs="Times New Roman"/>
                <w:bCs/>
                <w:szCs w:val="28"/>
              </w:rPr>
            </w:pPr>
            <w:r w:rsidRPr="00FB6EAA">
              <w:rPr>
                <w:rFonts w:ascii="Times New Roman" w:eastAsia="Calibri" w:hAnsi="Times New Roman" w:cs="Times New Roman"/>
                <w:bCs/>
                <w:szCs w:val="28"/>
              </w:rPr>
              <w:t>в том числе для детей и молодежи (ед.)</w:t>
            </w:r>
          </w:p>
        </w:tc>
        <w:tc>
          <w:tcPr>
            <w:tcW w:w="606" w:type="pct"/>
            <w:tcBorders>
              <w:top w:val="single" w:sz="4" w:space="0" w:color="auto"/>
              <w:left w:val="single" w:sz="4" w:space="0" w:color="auto"/>
              <w:bottom w:val="single" w:sz="4" w:space="0" w:color="auto"/>
              <w:right w:val="single" w:sz="4" w:space="0" w:color="auto"/>
            </w:tcBorders>
            <w:hideMark/>
          </w:tcPr>
          <w:p w14:paraId="11C59F91"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47</w:t>
            </w:r>
          </w:p>
        </w:tc>
        <w:tc>
          <w:tcPr>
            <w:tcW w:w="607" w:type="pct"/>
            <w:tcBorders>
              <w:top w:val="single" w:sz="4" w:space="0" w:color="auto"/>
              <w:left w:val="single" w:sz="4" w:space="0" w:color="auto"/>
              <w:bottom w:val="single" w:sz="4" w:space="0" w:color="auto"/>
              <w:right w:val="single" w:sz="4" w:space="0" w:color="auto"/>
            </w:tcBorders>
            <w:hideMark/>
          </w:tcPr>
          <w:p w14:paraId="6587368B"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45</w:t>
            </w:r>
          </w:p>
        </w:tc>
        <w:tc>
          <w:tcPr>
            <w:tcW w:w="606" w:type="pct"/>
            <w:tcBorders>
              <w:top w:val="single" w:sz="4" w:space="0" w:color="auto"/>
              <w:left w:val="single" w:sz="4" w:space="0" w:color="auto"/>
              <w:bottom w:val="single" w:sz="4" w:space="0" w:color="auto"/>
              <w:right w:val="single" w:sz="4" w:space="0" w:color="auto"/>
            </w:tcBorders>
            <w:hideMark/>
          </w:tcPr>
          <w:p w14:paraId="0F446D88"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60</w:t>
            </w:r>
          </w:p>
        </w:tc>
      </w:tr>
      <w:tr w:rsidR="00E65F43" w:rsidRPr="00FB6EAA" w14:paraId="551AE111" w14:textId="77777777" w:rsidTr="00F90C26">
        <w:tc>
          <w:tcPr>
            <w:tcW w:w="3181" w:type="pct"/>
            <w:tcBorders>
              <w:top w:val="single" w:sz="4" w:space="0" w:color="auto"/>
              <w:left w:val="single" w:sz="4" w:space="0" w:color="auto"/>
              <w:bottom w:val="single" w:sz="4" w:space="0" w:color="auto"/>
              <w:right w:val="single" w:sz="4" w:space="0" w:color="auto"/>
            </w:tcBorders>
            <w:hideMark/>
          </w:tcPr>
          <w:p w14:paraId="34D337F6" w14:textId="77777777" w:rsidR="00E65F43" w:rsidRPr="00FB6EAA" w:rsidRDefault="00E65F43" w:rsidP="00E65F43">
            <w:pPr>
              <w:spacing w:after="0" w:line="240" w:lineRule="auto"/>
              <w:rPr>
                <w:rFonts w:ascii="Times New Roman" w:eastAsia="Calibri" w:hAnsi="Times New Roman" w:cs="Times New Roman"/>
                <w:b/>
                <w:bCs/>
                <w:szCs w:val="28"/>
              </w:rPr>
            </w:pPr>
            <w:r w:rsidRPr="00FB6EAA">
              <w:rPr>
                <w:rFonts w:ascii="Times New Roman" w:eastAsia="Calibri" w:hAnsi="Times New Roman" w:cs="Times New Roman"/>
                <w:bCs/>
                <w:szCs w:val="28"/>
              </w:rPr>
              <w:t>Количество посещений мероприятий (чел.)</w:t>
            </w:r>
          </w:p>
        </w:tc>
        <w:tc>
          <w:tcPr>
            <w:tcW w:w="606" w:type="pct"/>
            <w:tcBorders>
              <w:top w:val="single" w:sz="4" w:space="0" w:color="auto"/>
              <w:left w:val="single" w:sz="4" w:space="0" w:color="auto"/>
              <w:bottom w:val="single" w:sz="4" w:space="0" w:color="auto"/>
              <w:right w:val="single" w:sz="4" w:space="0" w:color="auto"/>
            </w:tcBorders>
            <w:hideMark/>
          </w:tcPr>
          <w:p w14:paraId="2616B31B"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1039</w:t>
            </w:r>
          </w:p>
        </w:tc>
        <w:tc>
          <w:tcPr>
            <w:tcW w:w="607" w:type="pct"/>
            <w:tcBorders>
              <w:top w:val="single" w:sz="4" w:space="0" w:color="auto"/>
              <w:left w:val="single" w:sz="4" w:space="0" w:color="auto"/>
              <w:bottom w:val="single" w:sz="4" w:space="0" w:color="auto"/>
              <w:right w:val="single" w:sz="4" w:space="0" w:color="auto"/>
            </w:tcBorders>
            <w:hideMark/>
          </w:tcPr>
          <w:p w14:paraId="4FE1EB60"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1280</w:t>
            </w:r>
          </w:p>
        </w:tc>
        <w:tc>
          <w:tcPr>
            <w:tcW w:w="606" w:type="pct"/>
            <w:tcBorders>
              <w:top w:val="single" w:sz="4" w:space="0" w:color="auto"/>
              <w:left w:val="single" w:sz="4" w:space="0" w:color="auto"/>
              <w:bottom w:val="single" w:sz="4" w:space="0" w:color="auto"/>
              <w:right w:val="single" w:sz="4" w:space="0" w:color="auto"/>
            </w:tcBorders>
            <w:hideMark/>
          </w:tcPr>
          <w:p w14:paraId="290F902D"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1927</w:t>
            </w:r>
          </w:p>
        </w:tc>
      </w:tr>
      <w:tr w:rsidR="00E65F43" w:rsidRPr="00FB6EAA" w14:paraId="0FE7CDB5" w14:textId="77777777" w:rsidTr="00F90C26">
        <w:tc>
          <w:tcPr>
            <w:tcW w:w="3181" w:type="pct"/>
            <w:tcBorders>
              <w:top w:val="single" w:sz="4" w:space="0" w:color="auto"/>
              <w:left w:val="single" w:sz="4" w:space="0" w:color="auto"/>
              <w:bottom w:val="single" w:sz="4" w:space="0" w:color="auto"/>
              <w:right w:val="single" w:sz="4" w:space="0" w:color="auto"/>
            </w:tcBorders>
            <w:hideMark/>
          </w:tcPr>
          <w:p w14:paraId="03393766" w14:textId="77777777" w:rsidR="00E65F43" w:rsidRPr="00FB6EAA" w:rsidRDefault="00E65F43" w:rsidP="00E65F43">
            <w:pPr>
              <w:spacing w:after="0" w:line="240" w:lineRule="auto"/>
              <w:rPr>
                <w:rFonts w:ascii="Times New Roman" w:eastAsia="Calibri" w:hAnsi="Times New Roman" w:cs="Times New Roman"/>
                <w:bCs/>
                <w:szCs w:val="28"/>
              </w:rPr>
            </w:pPr>
            <w:r w:rsidRPr="00FB6EAA">
              <w:rPr>
                <w:rFonts w:ascii="Times New Roman" w:eastAsia="Calibri" w:hAnsi="Times New Roman" w:cs="Times New Roman"/>
                <w:bCs/>
                <w:szCs w:val="28"/>
              </w:rPr>
              <w:t>в том числе участников – детей и молодежи (чел.)</w:t>
            </w:r>
          </w:p>
        </w:tc>
        <w:tc>
          <w:tcPr>
            <w:tcW w:w="606" w:type="pct"/>
            <w:tcBorders>
              <w:top w:val="single" w:sz="4" w:space="0" w:color="auto"/>
              <w:left w:val="single" w:sz="4" w:space="0" w:color="auto"/>
              <w:bottom w:val="single" w:sz="4" w:space="0" w:color="auto"/>
              <w:right w:val="single" w:sz="4" w:space="0" w:color="auto"/>
            </w:tcBorders>
            <w:hideMark/>
          </w:tcPr>
          <w:p w14:paraId="450EFEF3"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866</w:t>
            </w:r>
          </w:p>
        </w:tc>
        <w:tc>
          <w:tcPr>
            <w:tcW w:w="607" w:type="pct"/>
            <w:tcBorders>
              <w:top w:val="single" w:sz="4" w:space="0" w:color="auto"/>
              <w:left w:val="single" w:sz="4" w:space="0" w:color="auto"/>
              <w:bottom w:val="single" w:sz="4" w:space="0" w:color="auto"/>
              <w:right w:val="single" w:sz="4" w:space="0" w:color="auto"/>
            </w:tcBorders>
            <w:hideMark/>
          </w:tcPr>
          <w:p w14:paraId="6B578146"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986</w:t>
            </w:r>
          </w:p>
        </w:tc>
        <w:tc>
          <w:tcPr>
            <w:tcW w:w="606" w:type="pct"/>
            <w:tcBorders>
              <w:top w:val="single" w:sz="4" w:space="0" w:color="auto"/>
              <w:left w:val="single" w:sz="4" w:space="0" w:color="auto"/>
              <w:bottom w:val="single" w:sz="4" w:space="0" w:color="auto"/>
              <w:right w:val="single" w:sz="4" w:space="0" w:color="auto"/>
            </w:tcBorders>
            <w:hideMark/>
          </w:tcPr>
          <w:p w14:paraId="170758D6"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1393</w:t>
            </w:r>
          </w:p>
        </w:tc>
      </w:tr>
      <w:tr w:rsidR="00E65F43" w:rsidRPr="00FB6EAA" w14:paraId="51CCC144" w14:textId="77777777" w:rsidTr="00F90C26">
        <w:tc>
          <w:tcPr>
            <w:tcW w:w="3181" w:type="pct"/>
            <w:tcBorders>
              <w:top w:val="single" w:sz="4" w:space="0" w:color="auto"/>
              <w:left w:val="single" w:sz="4" w:space="0" w:color="auto"/>
              <w:bottom w:val="single" w:sz="4" w:space="0" w:color="auto"/>
              <w:right w:val="single" w:sz="4" w:space="0" w:color="auto"/>
            </w:tcBorders>
            <w:hideMark/>
          </w:tcPr>
          <w:p w14:paraId="4ACB4290" w14:textId="77777777" w:rsidR="00E65F43" w:rsidRPr="00FB6EAA" w:rsidRDefault="00E65F43" w:rsidP="00E65F43">
            <w:pPr>
              <w:spacing w:after="0" w:line="240" w:lineRule="auto"/>
              <w:rPr>
                <w:rFonts w:ascii="Times New Roman" w:eastAsia="Calibri" w:hAnsi="Times New Roman" w:cs="Times New Roman"/>
                <w:b/>
                <w:bCs/>
                <w:szCs w:val="28"/>
              </w:rPr>
            </w:pPr>
            <w:r w:rsidRPr="00FB6EAA">
              <w:rPr>
                <w:rFonts w:ascii="Times New Roman" w:eastAsia="Calibri" w:hAnsi="Times New Roman" w:cs="Times New Roman"/>
                <w:bCs/>
                <w:szCs w:val="28"/>
              </w:rPr>
              <w:t>Количество выполненных справок (ед.)</w:t>
            </w:r>
          </w:p>
        </w:tc>
        <w:tc>
          <w:tcPr>
            <w:tcW w:w="606" w:type="pct"/>
            <w:tcBorders>
              <w:top w:val="single" w:sz="4" w:space="0" w:color="auto"/>
              <w:left w:val="single" w:sz="4" w:space="0" w:color="auto"/>
              <w:bottom w:val="single" w:sz="4" w:space="0" w:color="auto"/>
              <w:right w:val="single" w:sz="4" w:space="0" w:color="auto"/>
            </w:tcBorders>
            <w:hideMark/>
          </w:tcPr>
          <w:p w14:paraId="72C575C9" w14:textId="77777777" w:rsidR="00E65F43" w:rsidRPr="00FB6EAA" w:rsidRDefault="00E65F43" w:rsidP="00E65F43">
            <w:pPr>
              <w:spacing w:after="0" w:line="240" w:lineRule="auto"/>
              <w:jc w:val="center"/>
              <w:rPr>
                <w:rFonts w:ascii="Times New Roman" w:eastAsia="Calibri" w:hAnsi="Times New Roman" w:cs="Times New Roman"/>
                <w:bCs/>
                <w:szCs w:val="28"/>
                <w:lang w:val="en-US"/>
              </w:rPr>
            </w:pPr>
            <w:r w:rsidRPr="00FB6EAA">
              <w:rPr>
                <w:rFonts w:ascii="Times New Roman" w:eastAsia="Calibri" w:hAnsi="Times New Roman" w:cs="Times New Roman"/>
                <w:bCs/>
                <w:szCs w:val="28"/>
              </w:rPr>
              <w:t>174</w:t>
            </w:r>
          </w:p>
        </w:tc>
        <w:tc>
          <w:tcPr>
            <w:tcW w:w="607" w:type="pct"/>
            <w:tcBorders>
              <w:top w:val="single" w:sz="4" w:space="0" w:color="auto"/>
              <w:left w:val="single" w:sz="4" w:space="0" w:color="auto"/>
              <w:bottom w:val="single" w:sz="4" w:space="0" w:color="auto"/>
              <w:right w:val="single" w:sz="4" w:space="0" w:color="auto"/>
            </w:tcBorders>
            <w:hideMark/>
          </w:tcPr>
          <w:p w14:paraId="1C449A4E"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151</w:t>
            </w:r>
          </w:p>
        </w:tc>
        <w:tc>
          <w:tcPr>
            <w:tcW w:w="606" w:type="pct"/>
            <w:tcBorders>
              <w:top w:val="single" w:sz="4" w:space="0" w:color="auto"/>
              <w:left w:val="single" w:sz="4" w:space="0" w:color="auto"/>
              <w:bottom w:val="single" w:sz="4" w:space="0" w:color="auto"/>
              <w:right w:val="single" w:sz="4" w:space="0" w:color="auto"/>
            </w:tcBorders>
            <w:hideMark/>
          </w:tcPr>
          <w:p w14:paraId="0EE06699"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128</w:t>
            </w:r>
          </w:p>
        </w:tc>
      </w:tr>
    </w:tbl>
    <w:p w14:paraId="76BD802A" w14:textId="706E276F" w:rsidR="00E65F43" w:rsidRPr="00F90C26" w:rsidRDefault="00E65F43" w:rsidP="00F90C26">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В течение года на базе библиотек города Мегиона были организованы мероприятия, направленные на профилактику здорового образа жизни: </w:t>
      </w:r>
      <w:r w:rsidRPr="00E65F43">
        <w:rPr>
          <w:rFonts w:ascii="Times New Roman" w:eastAsia="Calibri" w:hAnsi="Times New Roman" w:cs="Times New Roman"/>
          <w:sz w:val="24"/>
          <w:szCs w:val="24"/>
        </w:rPr>
        <w:t>«Разговор о важном» шок-урок к Всемирному дню борьбы с наркоманией и с незаконным оборотом наркотиков; «Любопытство ценою в жизнь!» полезный разговор; «Беда, которая может коснуться каждого» беседа к всемирному дню борьбы со СПИДом;</w:t>
      </w:r>
      <w:r w:rsidRPr="00E65F43">
        <w:rPr>
          <w:rFonts w:ascii="Calibri" w:eastAsia="Calibri" w:hAnsi="Calibri" w:cs="Times New Roman"/>
        </w:rPr>
        <w:t xml:space="preserve"> </w:t>
      </w:r>
      <w:r w:rsidRPr="00E65F43">
        <w:rPr>
          <w:rFonts w:ascii="Times New Roman" w:eastAsia="Calibri" w:hAnsi="Times New Roman" w:cs="Times New Roman"/>
          <w:sz w:val="24"/>
          <w:szCs w:val="24"/>
        </w:rPr>
        <w:t>«Над пропастью привычки»</w:t>
      </w:r>
      <w:r w:rsidRPr="00E65F43">
        <w:rPr>
          <w:rFonts w:ascii="Calibri" w:eastAsia="Calibri" w:hAnsi="Calibri" w:cs="Times New Roman"/>
        </w:rPr>
        <w:t xml:space="preserve"> </w:t>
      </w:r>
      <w:r w:rsidRPr="00E65F43">
        <w:rPr>
          <w:rFonts w:ascii="Times New Roman" w:eastAsia="Calibri" w:hAnsi="Times New Roman" w:cs="Times New Roman"/>
          <w:sz w:val="24"/>
          <w:szCs w:val="24"/>
        </w:rPr>
        <w:t>профилактическая беседа с подростками; «На активной волне»</w:t>
      </w:r>
      <w:r w:rsidRPr="00E65F43">
        <w:rPr>
          <w:rFonts w:ascii="Times New Roman" w:eastAsia="Times New Roman" w:hAnsi="Times New Roman" w:cs="Times New Roman"/>
          <w:bCs/>
          <w:sz w:val="24"/>
          <w:szCs w:val="24"/>
          <w:lang w:eastAsia="ru-RU"/>
        </w:rPr>
        <w:t xml:space="preserve"> </w:t>
      </w:r>
      <w:r w:rsidRPr="00E65F43">
        <w:rPr>
          <w:rFonts w:ascii="Times New Roman" w:eastAsia="Calibri" w:hAnsi="Times New Roman" w:cs="Times New Roman"/>
          <w:sz w:val="24"/>
          <w:szCs w:val="24"/>
        </w:rPr>
        <w:t>беседа;</w:t>
      </w:r>
      <w:r w:rsidRPr="00E65F43">
        <w:rPr>
          <w:rFonts w:ascii="Times New Roman" w:eastAsia="Times New Roman" w:hAnsi="Times New Roman" w:cs="Times New Roman"/>
          <w:bCs/>
          <w:sz w:val="24"/>
          <w:szCs w:val="24"/>
          <w:lang w:eastAsia="ru-RU"/>
        </w:rPr>
        <w:t xml:space="preserve"> «О здоровье в сказках и стихах» час здорового чтения; «Научись говорить: «Нет!»  час информации; «Витамины. </w:t>
      </w:r>
      <w:proofErr w:type="spellStart"/>
      <w:r w:rsidRPr="00E65F43">
        <w:rPr>
          <w:rFonts w:ascii="Times New Roman" w:eastAsia="Times New Roman" w:hAnsi="Times New Roman" w:cs="Times New Roman"/>
          <w:bCs/>
          <w:sz w:val="24"/>
          <w:szCs w:val="24"/>
          <w:lang w:eastAsia="ru-RU"/>
        </w:rPr>
        <w:t>Витаминки</w:t>
      </w:r>
      <w:proofErr w:type="spellEnd"/>
      <w:r w:rsidRPr="00E65F43">
        <w:rPr>
          <w:rFonts w:ascii="Times New Roman" w:eastAsia="Times New Roman" w:hAnsi="Times New Roman" w:cs="Times New Roman"/>
          <w:bCs/>
          <w:sz w:val="24"/>
          <w:szCs w:val="24"/>
          <w:lang w:eastAsia="ru-RU"/>
        </w:rPr>
        <w:t xml:space="preserve">. </w:t>
      </w:r>
      <w:proofErr w:type="spellStart"/>
      <w:r w:rsidRPr="00E65F43">
        <w:rPr>
          <w:rFonts w:ascii="Times New Roman" w:eastAsia="Times New Roman" w:hAnsi="Times New Roman" w:cs="Times New Roman"/>
          <w:bCs/>
          <w:sz w:val="24"/>
          <w:szCs w:val="24"/>
          <w:lang w:eastAsia="ru-RU"/>
        </w:rPr>
        <w:t>Витаминчики</w:t>
      </w:r>
      <w:proofErr w:type="spellEnd"/>
      <w:r w:rsidRPr="00E65F43">
        <w:rPr>
          <w:rFonts w:ascii="Times New Roman" w:eastAsia="Times New Roman" w:hAnsi="Times New Roman" w:cs="Times New Roman"/>
          <w:bCs/>
          <w:sz w:val="24"/>
          <w:szCs w:val="24"/>
          <w:lang w:eastAsia="ru-RU"/>
        </w:rPr>
        <w:t>»</w:t>
      </w:r>
      <w:r w:rsidRPr="00E65F43">
        <w:rPr>
          <w:rFonts w:ascii="Calibri" w:eastAsia="Calibri" w:hAnsi="Calibri" w:cs="Times New Roman"/>
        </w:rPr>
        <w:t xml:space="preserve"> </w:t>
      </w:r>
      <w:r w:rsidRPr="00E65F43">
        <w:rPr>
          <w:rFonts w:ascii="Times New Roman" w:eastAsia="Times New Roman" w:hAnsi="Times New Roman" w:cs="Times New Roman"/>
          <w:bCs/>
          <w:sz w:val="24"/>
          <w:szCs w:val="24"/>
          <w:lang w:eastAsia="ru-RU"/>
        </w:rPr>
        <w:t>познавательно-игровой час;</w:t>
      </w:r>
      <w:r w:rsidRPr="00E65F43">
        <w:rPr>
          <w:rFonts w:ascii="Times New Roman" w:eastAsia="Times New Roman" w:hAnsi="Times New Roman" w:cs="Times New Roman"/>
          <w:sz w:val="24"/>
          <w:szCs w:val="24"/>
          <w:lang w:eastAsia="ru-RU"/>
        </w:rPr>
        <w:t xml:space="preserve"> «Влияние алкоголя, табака и наркотиков на организм подростка» беседа для учащихся с приглашением специалиста</w:t>
      </w:r>
      <w:r w:rsidRPr="00E65F43">
        <w:rPr>
          <w:rFonts w:ascii="Times New Roman" w:eastAsia="Times New Roman" w:hAnsi="Times New Roman" w:cs="Times New Roman"/>
          <w:sz w:val="24"/>
          <w:szCs w:val="24"/>
          <w:shd w:val="clear" w:color="auto" w:fill="FFFFFF"/>
          <w:lang w:eastAsia="ru-RU"/>
        </w:rPr>
        <w:t xml:space="preserve"> БУ ХМАО − Югры «Психоневрологическая больница имени Святой </w:t>
      </w:r>
      <w:proofErr w:type="spellStart"/>
      <w:r w:rsidRPr="00E65F43">
        <w:rPr>
          <w:rFonts w:ascii="Times New Roman" w:eastAsia="Times New Roman" w:hAnsi="Times New Roman" w:cs="Times New Roman"/>
          <w:sz w:val="24"/>
          <w:szCs w:val="24"/>
          <w:shd w:val="clear" w:color="auto" w:fill="FFFFFF"/>
          <w:lang w:eastAsia="ru-RU"/>
        </w:rPr>
        <w:t>Преподобномученицы</w:t>
      </w:r>
      <w:proofErr w:type="spellEnd"/>
      <w:r w:rsidRPr="00E65F43">
        <w:rPr>
          <w:rFonts w:ascii="Times New Roman" w:eastAsia="Times New Roman" w:hAnsi="Times New Roman" w:cs="Times New Roman"/>
          <w:sz w:val="24"/>
          <w:szCs w:val="24"/>
          <w:shd w:val="clear" w:color="auto" w:fill="FFFFFF"/>
          <w:lang w:eastAsia="ru-RU"/>
        </w:rPr>
        <w:t xml:space="preserve"> Елизаветы» и др.</w:t>
      </w:r>
    </w:p>
    <w:p w14:paraId="5EEAB19C" w14:textId="77777777" w:rsidR="00E65F43" w:rsidRPr="00E65F43" w:rsidRDefault="00E65F43" w:rsidP="00E65F43">
      <w:pPr>
        <w:suppressAutoHyphens/>
        <w:spacing w:after="0" w:line="240" w:lineRule="auto"/>
        <w:ind w:firstLine="708"/>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Библиотеки совместно с АНО «Центр помощи замещающим семьям «Точка опоры», провели акцию, приуроченную ко Всемирному дню здоровья, пропагандирующую отказ от курения. Участвовали в городской Акции «Не преступи черту».</w:t>
      </w:r>
    </w:p>
    <w:p w14:paraId="6CAC8C4E" w14:textId="77777777"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Calibri" w:hAnsi="Times New Roman" w:cs="Times New Roman"/>
          <w:sz w:val="24"/>
          <w:szCs w:val="24"/>
        </w:rPr>
        <w:t xml:space="preserve">Ежегодно ведётся работа в рамках </w:t>
      </w:r>
      <w:r w:rsidRPr="00E65F43">
        <w:rPr>
          <w:rFonts w:ascii="Times New Roman" w:eastAsia="Times New Roman" w:hAnsi="Times New Roman" w:cs="Times New Roman"/>
          <w:bCs/>
          <w:sz w:val="24"/>
          <w:szCs w:val="24"/>
          <w:lang w:eastAsia="ru-RU"/>
        </w:rPr>
        <w:t>программы по пропаганде здорового образа жизни: «Здоровым быть – век долгий жить».</w:t>
      </w:r>
      <w:r w:rsidRPr="00E65F43">
        <w:rPr>
          <w:rFonts w:ascii="Calibri" w:eastAsia="Calibri" w:hAnsi="Calibri" w:cs="Times New Roman"/>
        </w:rPr>
        <w:t xml:space="preserve"> </w:t>
      </w:r>
      <w:r w:rsidRPr="00E65F43">
        <w:rPr>
          <w:rFonts w:ascii="Times New Roman" w:eastAsia="Calibri" w:hAnsi="Times New Roman" w:cs="Times New Roman"/>
          <w:sz w:val="24"/>
          <w:szCs w:val="24"/>
        </w:rPr>
        <w:t>Был проведен</w:t>
      </w:r>
      <w:r w:rsidRPr="00E65F43">
        <w:rPr>
          <w:rFonts w:ascii="Calibri" w:eastAsia="Calibri" w:hAnsi="Calibri" w:cs="Times New Roman"/>
        </w:rPr>
        <w:t xml:space="preserve"> т</w:t>
      </w:r>
      <w:r w:rsidRPr="00E65F43">
        <w:rPr>
          <w:rFonts w:ascii="Times New Roman" w:eastAsia="Times New Roman" w:hAnsi="Times New Roman" w:cs="Times New Roman"/>
          <w:bCs/>
          <w:sz w:val="24"/>
          <w:szCs w:val="24"/>
          <w:lang w:eastAsia="ru-RU"/>
        </w:rPr>
        <w:t xml:space="preserve">ворческий конкурс рисунков «Здоровая семья – это здорово!». На конкурс была представлена 51 работа. </w:t>
      </w:r>
    </w:p>
    <w:p w14:paraId="328F75FC" w14:textId="0A1969BF"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 xml:space="preserve">В рамках акции «Мы выбираем будущее» и в сотрудничестве с антинаркотической комиссией города прошёл открытый городской конкурс социальной рекламы «Мой взгляд», участие приняли 56 человека, дети и молодёжь в возрасте от 10 до 25 лет. Всего было представлено 56 творческих работ, 150 участников. </w:t>
      </w:r>
    </w:p>
    <w:p w14:paraId="44AE22E2" w14:textId="73309363" w:rsidR="00E65F43" w:rsidRPr="00E65F43" w:rsidRDefault="00E65F43" w:rsidP="00E65F4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Calibri" w:hAnsi="Times New Roman" w:cs="Times New Roman"/>
          <w:sz w:val="24"/>
          <w:szCs w:val="24"/>
        </w:rPr>
        <w:t>На индивидуаль</w:t>
      </w:r>
      <w:r w:rsidR="00F90C26">
        <w:rPr>
          <w:rFonts w:ascii="Times New Roman" w:eastAsia="Calibri" w:hAnsi="Times New Roman" w:cs="Times New Roman"/>
          <w:sz w:val="24"/>
          <w:szCs w:val="24"/>
        </w:rPr>
        <w:t xml:space="preserve">ном информировании по экологии находятся 4 </w:t>
      </w:r>
      <w:r w:rsidRPr="00E65F43">
        <w:rPr>
          <w:rFonts w:ascii="Times New Roman" w:eastAsia="Calibri" w:hAnsi="Times New Roman" w:cs="Times New Roman"/>
          <w:sz w:val="24"/>
          <w:szCs w:val="24"/>
        </w:rPr>
        <w:t>человек</w:t>
      </w:r>
      <w:r w:rsidR="00F90C26">
        <w:rPr>
          <w:rFonts w:ascii="Times New Roman" w:eastAsia="Calibri" w:hAnsi="Times New Roman" w:cs="Times New Roman"/>
          <w:sz w:val="24"/>
          <w:szCs w:val="24"/>
        </w:rPr>
        <w:t xml:space="preserve">а, на групповом – 11: </w:t>
      </w:r>
      <w:r w:rsidRPr="00E65F43">
        <w:rPr>
          <w:rFonts w:ascii="Times New Roman" w:eastAsia="Calibri" w:hAnsi="Times New Roman" w:cs="Times New Roman"/>
          <w:sz w:val="24"/>
          <w:szCs w:val="24"/>
        </w:rPr>
        <w:t xml:space="preserve">БУ МПК, МАОУ «СОШ №9», МБОУ «СОШ №4», </w:t>
      </w:r>
      <w:r w:rsidRPr="00E65F43">
        <w:rPr>
          <w:rFonts w:ascii="Times New Roman" w:eastAsia="Calibri" w:hAnsi="Times New Roman" w:cs="Times New Roman"/>
          <w:bCs/>
          <w:sz w:val="24"/>
          <w:szCs w:val="24"/>
        </w:rPr>
        <w:t xml:space="preserve">КОУ </w:t>
      </w:r>
      <w:r w:rsidRPr="00E65F43">
        <w:rPr>
          <w:rFonts w:ascii="Times New Roman" w:eastAsia="Calibri" w:hAnsi="Times New Roman" w:cs="Times New Roman"/>
          <w:sz w:val="24"/>
          <w:szCs w:val="24"/>
          <w:shd w:val="clear" w:color="auto" w:fill="FFFFFF"/>
        </w:rPr>
        <w:t>«</w:t>
      </w:r>
      <w:proofErr w:type="spellStart"/>
      <w:r w:rsidRPr="00E65F43">
        <w:rPr>
          <w:rFonts w:ascii="Times New Roman" w:eastAsia="Calibri" w:hAnsi="Times New Roman" w:cs="Times New Roman"/>
          <w:sz w:val="24"/>
          <w:szCs w:val="24"/>
          <w:shd w:val="clear" w:color="auto" w:fill="FFFFFF"/>
        </w:rPr>
        <w:t>Мегионская</w:t>
      </w:r>
      <w:proofErr w:type="spellEnd"/>
      <w:r w:rsidRPr="00E65F43">
        <w:rPr>
          <w:rFonts w:ascii="Times New Roman" w:eastAsia="Calibri" w:hAnsi="Times New Roman" w:cs="Times New Roman"/>
          <w:sz w:val="24"/>
          <w:szCs w:val="24"/>
          <w:shd w:val="clear" w:color="auto" w:fill="FFFFFF"/>
        </w:rPr>
        <w:t xml:space="preserve"> общеобразовательная школа для обучающихся с ограниченными возможностями здоровья», </w:t>
      </w:r>
      <w:r w:rsidRPr="00E65F43">
        <w:rPr>
          <w:rFonts w:ascii="Times New Roman" w:eastAsia="Calibri" w:hAnsi="Times New Roman" w:cs="Times New Roman"/>
          <w:bCs/>
          <w:sz w:val="24"/>
          <w:szCs w:val="24"/>
        </w:rPr>
        <w:t>дошкольные учреждения: «Крепыш», «Сказка», «Белоснежка», «Улыбка», «</w:t>
      </w:r>
      <w:proofErr w:type="spellStart"/>
      <w:r w:rsidRPr="00E65F43">
        <w:rPr>
          <w:rFonts w:ascii="Times New Roman" w:eastAsia="Calibri" w:hAnsi="Times New Roman" w:cs="Times New Roman"/>
          <w:bCs/>
          <w:sz w:val="24"/>
          <w:szCs w:val="24"/>
        </w:rPr>
        <w:t>Югорка</w:t>
      </w:r>
      <w:proofErr w:type="spellEnd"/>
      <w:r w:rsidRPr="00E65F43">
        <w:rPr>
          <w:rFonts w:ascii="Times New Roman" w:eastAsia="Calibri" w:hAnsi="Times New Roman" w:cs="Times New Roman"/>
          <w:bCs/>
          <w:sz w:val="24"/>
          <w:szCs w:val="24"/>
        </w:rPr>
        <w:t>», «Незабудка», НАО ЦСО «</w:t>
      </w:r>
      <w:proofErr w:type="spellStart"/>
      <w:r w:rsidRPr="00E65F43">
        <w:rPr>
          <w:rFonts w:ascii="Times New Roman" w:eastAsia="Calibri" w:hAnsi="Times New Roman" w:cs="Times New Roman"/>
          <w:bCs/>
          <w:sz w:val="24"/>
          <w:szCs w:val="24"/>
        </w:rPr>
        <w:t>Добродея</w:t>
      </w:r>
      <w:proofErr w:type="spellEnd"/>
      <w:r w:rsidRPr="00E65F43">
        <w:rPr>
          <w:rFonts w:ascii="Times New Roman" w:eastAsia="Calibri" w:hAnsi="Times New Roman" w:cs="Times New Roman"/>
          <w:bCs/>
          <w:sz w:val="24"/>
          <w:szCs w:val="24"/>
        </w:rPr>
        <w:t>».</w:t>
      </w:r>
    </w:p>
    <w:p w14:paraId="2ACCF7B4" w14:textId="77777777" w:rsidR="00E65F43" w:rsidRPr="00E65F43" w:rsidRDefault="00E65F43" w:rsidP="00E65F43">
      <w:pPr>
        <w:suppressAutoHyphens/>
        <w:spacing w:after="0" w:line="240" w:lineRule="auto"/>
        <w:jc w:val="both"/>
        <w:rPr>
          <w:rFonts w:ascii="Times New Roman" w:eastAsia="Times New Roman" w:hAnsi="Times New Roman" w:cs="Times New Roman"/>
          <w:bCs/>
          <w:sz w:val="24"/>
          <w:szCs w:val="24"/>
          <w:lang w:eastAsia="ru-RU"/>
        </w:rPr>
      </w:pPr>
    </w:p>
    <w:p w14:paraId="14476CAA" w14:textId="77777777" w:rsidR="00E65F43" w:rsidRPr="00E65F43" w:rsidRDefault="00E65F43" w:rsidP="00F90C26">
      <w:pPr>
        <w:spacing w:after="0" w:line="240" w:lineRule="auto"/>
        <w:jc w:val="both"/>
        <w:rPr>
          <w:rFonts w:ascii="Times New Roman" w:eastAsia="Calibri" w:hAnsi="Times New Roman" w:cs="Times New Roman"/>
          <w:b/>
          <w:bCs/>
          <w:color w:val="7030A0"/>
          <w:sz w:val="24"/>
          <w:szCs w:val="24"/>
        </w:rPr>
      </w:pPr>
      <w:r w:rsidRPr="00E65F43">
        <w:rPr>
          <w:rFonts w:ascii="Times New Roman" w:eastAsia="Calibri" w:hAnsi="Times New Roman" w:cs="Times New Roman"/>
          <w:b/>
          <w:bCs/>
          <w:color w:val="7030A0"/>
          <w:sz w:val="24"/>
          <w:szCs w:val="24"/>
        </w:rPr>
        <w:t xml:space="preserve">5.5.4. Продвижение чтения </w:t>
      </w:r>
    </w:p>
    <w:p w14:paraId="1320790C" w14:textId="77777777"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Работа по продвижению книги и чтения является основным направлением в деятельности библиотек г. Мегиона. Традиционно проходят мероприятия, приуроченные к Дню родного языка, Дню славянской письменности и культуры, Дню православной книги, организуется участие в окружных и всероссийских акциях.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3"/>
        <w:gridCol w:w="1415"/>
        <w:gridCol w:w="1134"/>
        <w:gridCol w:w="1133"/>
      </w:tblGrid>
      <w:tr w:rsidR="00E65F43" w:rsidRPr="00FB6EAA" w14:paraId="4DC46FB2" w14:textId="77777777" w:rsidTr="00F72BFF">
        <w:tc>
          <w:tcPr>
            <w:tcW w:w="3030" w:type="pct"/>
            <w:tcBorders>
              <w:top w:val="single" w:sz="4" w:space="0" w:color="auto"/>
              <w:left w:val="single" w:sz="4" w:space="0" w:color="auto"/>
              <w:bottom w:val="single" w:sz="4" w:space="0" w:color="auto"/>
              <w:right w:val="single" w:sz="4" w:space="0" w:color="auto"/>
            </w:tcBorders>
            <w:hideMark/>
          </w:tcPr>
          <w:p w14:paraId="5BC5BFE9"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Показатель</w:t>
            </w:r>
          </w:p>
        </w:tc>
        <w:tc>
          <w:tcPr>
            <w:tcW w:w="757" w:type="pct"/>
            <w:tcBorders>
              <w:top w:val="single" w:sz="4" w:space="0" w:color="auto"/>
              <w:left w:val="single" w:sz="4" w:space="0" w:color="auto"/>
              <w:bottom w:val="single" w:sz="4" w:space="0" w:color="auto"/>
              <w:right w:val="single" w:sz="4" w:space="0" w:color="auto"/>
            </w:tcBorders>
            <w:hideMark/>
          </w:tcPr>
          <w:p w14:paraId="4C60448E"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2021</w:t>
            </w:r>
          </w:p>
        </w:tc>
        <w:tc>
          <w:tcPr>
            <w:tcW w:w="607" w:type="pct"/>
            <w:tcBorders>
              <w:top w:val="single" w:sz="4" w:space="0" w:color="auto"/>
              <w:left w:val="single" w:sz="4" w:space="0" w:color="auto"/>
              <w:bottom w:val="single" w:sz="4" w:space="0" w:color="auto"/>
              <w:right w:val="single" w:sz="4" w:space="0" w:color="auto"/>
            </w:tcBorders>
            <w:hideMark/>
          </w:tcPr>
          <w:p w14:paraId="2432DF8B"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2022</w:t>
            </w:r>
          </w:p>
        </w:tc>
        <w:tc>
          <w:tcPr>
            <w:tcW w:w="606" w:type="pct"/>
            <w:tcBorders>
              <w:top w:val="single" w:sz="4" w:space="0" w:color="auto"/>
              <w:left w:val="single" w:sz="4" w:space="0" w:color="auto"/>
              <w:bottom w:val="single" w:sz="4" w:space="0" w:color="auto"/>
              <w:right w:val="single" w:sz="4" w:space="0" w:color="auto"/>
            </w:tcBorders>
            <w:hideMark/>
          </w:tcPr>
          <w:p w14:paraId="4EB696CF" w14:textId="77777777" w:rsidR="00E65F43" w:rsidRPr="00FB6EAA" w:rsidRDefault="00E65F43" w:rsidP="00E65F43">
            <w:pPr>
              <w:spacing w:after="0" w:line="240" w:lineRule="auto"/>
              <w:jc w:val="center"/>
              <w:rPr>
                <w:rFonts w:ascii="Times New Roman" w:eastAsia="Calibri" w:hAnsi="Times New Roman" w:cs="Times New Roman"/>
                <w:b/>
                <w:bCs/>
                <w:szCs w:val="28"/>
              </w:rPr>
            </w:pPr>
            <w:r w:rsidRPr="00FB6EAA">
              <w:rPr>
                <w:rFonts w:ascii="Times New Roman" w:eastAsia="Calibri" w:hAnsi="Times New Roman" w:cs="Times New Roman"/>
                <w:b/>
                <w:bCs/>
                <w:szCs w:val="28"/>
              </w:rPr>
              <w:t>2023</w:t>
            </w:r>
          </w:p>
        </w:tc>
      </w:tr>
      <w:tr w:rsidR="00E65F43" w:rsidRPr="00FB6EAA" w14:paraId="42BC82F7" w14:textId="77777777" w:rsidTr="00F72BFF">
        <w:tc>
          <w:tcPr>
            <w:tcW w:w="3030" w:type="pct"/>
            <w:tcBorders>
              <w:top w:val="single" w:sz="4" w:space="0" w:color="auto"/>
              <w:left w:val="single" w:sz="4" w:space="0" w:color="auto"/>
              <w:bottom w:val="single" w:sz="4" w:space="0" w:color="auto"/>
              <w:right w:val="single" w:sz="4" w:space="0" w:color="auto"/>
            </w:tcBorders>
            <w:hideMark/>
          </w:tcPr>
          <w:p w14:paraId="03FDDA1B" w14:textId="77777777" w:rsidR="00E65F43" w:rsidRPr="00FB6EAA" w:rsidRDefault="00E65F43" w:rsidP="00E65F43">
            <w:pPr>
              <w:spacing w:after="0" w:line="240" w:lineRule="auto"/>
              <w:rPr>
                <w:rFonts w:ascii="Times New Roman" w:eastAsia="Calibri" w:hAnsi="Times New Roman" w:cs="Times New Roman"/>
                <w:b/>
                <w:bCs/>
                <w:szCs w:val="28"/>
              </w:rPr>
            </w:pPr>
            <w:r w:rsidRPr="00FB6EAA">
              <w:rPr>
                <w:rFonts w:ascii="Times New Roman" w:eastAsia="Calibri" w:hAnsi="Times New Roman" w:cs="Times New Roman"/>
                <w:bCs/>
                <w:szCs w:val="28"/>
              </w:rPr>
              <w:t>Количество мероприятий (ед.)</w:t>
            </w:r>
          </w:p>
        </w:tc>
        <w:tc>
          <w:tcPr>
            <w:tcW w:w="757" w:type="pct"/>
            <w:tcBorders>
              <w:top w:val="single" w:sz="4" w:space="0" w:color="auto"/>
              <w:left w:val="single" w:sz="4" w:space="0" w:color="auto"/>
              <w:bottom w:val="single" w:sz="4" w:space="0" w:color="auto"/>
              <w:right w:val="single" w:sz="4" w:space="0" w:color="auto"/>
            </w:tcBorders>
            <w:hideMark/>
          </w:tcPr>
          <w:p w14:paraId="3CA4FA80"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347</w:t>
            </w:r>
          </w:p>
        </w:tc>
        <w:tc>
          <w:tcPr>
            <w:tcW w:w="607" w:type="pct"/>
            <w:tcBorders>
              <w:top w:val="single" w:sz="4" w:space="0" w:color="auto"/>
              <w:left w:val="single" w:sz="4" w:space="0" w:color="auto"/>
              <w:bottom w:val="single" w:sz="4" w:space="0" w:color="auto"/>
              <w:right w:val="single" w:sz="4" w:space="0" w:color="auto"/>
            </w:tcBorders>
            <w:hideMark/>
          </w:tcPr>
          <w:p w14:paraId="202ADF49"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351</w:t>
            </w:r>
          </w:p>
        </w:tc>
        <w:tc>
          <w:tcPr>
            <w:tcW w:w="606" w:type="pct"/>
            <w:tcBorders>
              <w:top w:val="single" w:sz="4" w:space="0" w:color="auto"/>
              <w:left w:val="single" w:sz="4" w:space="0" w:color="auto"/>
              <w:bottom w:val="single" w:sz="4" w:space="0" w:color="auto"/>
              <w:right w:val="single" w:sz="4" w:space="0" w:color="auto"/>
            </w:tcBorders>
            <w:hideMark/>
          </w:tcPr>
          <w:p w14:paraId="27C4C4BE"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421</w:t>
            </w:r>
          </w:p>
        </w:tc>
      </w:tr>
      <w:tr w:rsidR="00E65F43" w:rsidRPr="00FB6EAA" w14:paraId="2B5F8478" w14:textId="77777777" w:rsidTr="00F72BFF">
        <w:tc>
          <w:tcPr>
            <w:tcW w:w="3030" w:type="pct"/>
            <w:tcBorders>
              <w:top w:val="single" w:sz="4" w:space="0" w:color="auto"/>
              <w:left w:val="single" w:sz="4" w:space="0" w:color="auto"/>
              <w:bottom w:val="single" w:sz="4" w:space="0" w:color="auto"/>
              <w:right w:val="single" w:sz="4" w:space="0" w:color="auto"/>
            </w:tcBorders>
            <w:hideMark/>
          </w:tcPr>
          <w:p w14:paraId="54F924AE" w14:textId="77777777" w:rsidR="00E65F43" w:rsidRPr="00FB6EAA" w:rsidRDefault="00E65F43" w:rsidP="00E65F43">
            <w:pPr>
              <w:spacing w:after="0" w:line="240" w:lineRule="auto"/>
              <w:rPr>
                <w:rFonts w:ascii="Times New Roman" w:eastAsia="Calibri" w:hAnsi="Times New Roman" w:cs="Times New Roman"/>
                <w:bCs/>
                <w:szCs w:val="28"/>
              </w:rPr>
            </w:pPr>
            <w:r w:rsidRPr="00FB6EAA">
              <w:rPr>
                <w:rFonts w:ascii="Times New Roman" w:eastAsia="Calibri" w:hAnsi="Times New Roman" w:cs="Times New Roman"/>
                <w:bCs/>
                <w:szCs w:val="28"/>
              </w:rPr>
              <w:t>в том числе для детей и молодежи (ед.)</w:t>
            </w:r>
          </w:p>
        </w:tc>
        <w:tc>
          <w:tcPr>
            <w:tcW w:w="757" w:type="pct"/>
            <w:tcBorders>
              <w:top w:val="single" w:sz="4" w:space="0" w:color="auto"/>
              <w:left w:val="single" w:sz="4" w:space="0" w:color="auto"/>
              <w:bottom w:val="single" w:sz="4" w:space="0" w:color="auto"/>
              <w:right w:val="single" w:sz="4" w:space="0" w:color="auto"/>
            </w:tcBorders>
            <w:hideMark/>
          </w:tcPr>
          <w:p w14:paraId="75011713"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312</w:t>
            </w:r>
          </w:p>
        </w:tc>
        <w:tc>
          <w:tcPr>
            <w:tcW w:w="607" w:type="pct"/>
            <w:tcBorders>
              <w:top w:val="single" w:sz="4" w:space="0" w:color="auto"/>
              <w:left w:val="single" w:sz="4" w:space="0" w:color="auto"/>
              <w:bottom w:val="single" w:sz="4" w:space="0" w:color="auto"/>
              <w:right w:val="single" w:sz="4" w:space="0" w:color="auto"/>
            </w:tcBorders>
            <w:hideMark/>
          </w:tcPr>
          <w:p w14:paraId="45DF3B5F"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313</w:t>
            </w:r>
          </w:p>
        </w:tc>
        <w:tc>
          <w:tcPr>
            <w:tcW w:w="606" w:type="pct"/>
            <w:tcBorders>
              <w:top w:val="single" w:sz="4" w:space="0" w:color="auto"/>
              <w:left w:val="single" w:sz="4" w:space="0" w:color="auto"/>
              <w:bottom w:val="single" w:sz="4" w:space="0" w:color="auto"/>
              <w:right w:val="single" w:sz="4" w:space="0" w:color="auto"/>
            </w:tcBorders>
            <w:hideMark/>
          </w:tcPr>
          <w:p w14:paraId="1FF594F0"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332</w:t>
            </w:r>
          </w:p>
        </w:tc>
      </w:tr>
      <w:tr w:rsidR="00E65F43" w:rsidRPr="00FB6EAA" w14:paraId="47C44E29" w14:textId="77777777" w:rsidTr="00F72BFF">
        <w:tc>
          <w:tcPr>
            <w:tcW w:w="3030" w:type="pct"/>
            <w:tcBorders>
              <w:top w:val="single" w:sz="4" w:space="0" w:color="auto"/>
              <w:left w:val="single" w:sz="4" w:space="0" w:color="auto"/>
              <w:bottom w:val="single" w:sz="4" w:space="0" w:color="auto"/>
              <w:right w:val="single" w:sz="4" w:space="0" w:color="auto"/>
            </w:tcBorders>
            <w:hideMark/>
          </w:tcPr>
          <w:p w14:paraId="0A69BBCD" w14:textId="77777777" w:rsidR="00E65F43" w:rsidRPr="00FB6EAA" w:rsidRDefault="00E65F43" w:rsidP="00E65F43">
            <w:pPr>
              <w:spacing w:after="0" w:line="240" w:lineRule="auto"/>
              <w:rPr>
                <w:rFonts w:ascii="Times New Roman" w:eastAsia="Calibri" w:hAnsi="Times New Roman" w:cs="Times New Roman"/>
                <w:b/>
                <w:bCs/>
                <w:szCs w:val="28"/>
              </w:rPr>
            </w:pPr>
            <w:r w:rsidRPr="00FB6EAA">
              <w:rPr>
                <w:rFonts w:ascii="Times New Roman" w:eastAsia="Calibri" w:hAnsi="Times New Roman" w:cs="Times New Roman"/>
                <w:bCs/>
                <w:szCs w:val="28"/>
              </w:rPr>
              <w:t>Количество посещений мероприятий (чел.)</w:t>
            </w:r>
          </w:p>
        </w:tc>
        <w:tc>
          <w:tcPr>
            <w:tcW w:w="757" w:type="pct"/>
            <w:tcBorders>
              <w:top w:val="single" w:sz="4" w:space="0" w:color="auto"/>
              <w:left w:val="single" w:sz="4" w:space="0" w:color="auto"/>
              <w:bottom w:val="single" w:sz="4" w:space="0" w:color="auto"/>
              <w:right w:val="single" w:sz="4" w:space="0" w:color="auto"/>
            </w:tcBorders>
            <w:hideMark/>
          </w:tcPr>
          <w:p w14:paraId="15565089"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8911</w:t>
            </w:r>
          </w:p>
        </w:tc>
        <w:tc>
          <w:tcPr>
            <w:tcW w:w="607" w:type="pct"/>
            <w:tcBorders>
              <w:top w:val="single" w:sz="4" w:space="0" w:color="auto"/>
              <w:left w:val="single" w:sz="4" w:space="0" w:color="auto"/>
              <w:bottom w:val="single" w:sz="4" w:space="0" w:color="auto"/>
              <w:right w:val="single" w:sz="4" w:space="0" w:color="auto"/>
            </w:tcBorders>
            <w:hideMark/>
          </w:tcPr>
          <w:p w14:paraId="2B5C5FED"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10343</w:t>
            </w:r>
          </w:p>
        </w:tc>
        <w:tc>
          <w:tcPr>
            <w:tcW w:w="606" w:type="pct"/>
            <w:tcBorders>
              <w:top w:val="single" w:sz="4" w:space="0" w:color="auto"/>
              <w:left w:val="single" w:sz="4" w:space="0" w:color="auto"/>
              <w:bottom w:val="single" w:sz="4" w:space="0" w:color="auto"/>
              <w:right w:val="single" w:sz="4" w:space="0" w:color="auto"/>
            </w:tcBorders>
            <w:hideMark/>
          </w:tcPr>
          <w:p w14:paraId="11D8DDDE"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14896</w:t>
            </w:r>
          </w:p>
        </w:tc>
      </w:tr>
      <w:tr w:rsidR="00E65F43" w:rsidRPr="00FB6EAA" w14:paraId="0721396E" w14:textId="77777777" w:rsidTr="00F72BFF">
        <w:tc>
          <w:tcPr>
            <w:tcW w:w="3030" w:type="pct"/>
            <w:tcBorders>
              <w:top w:val="single" w:sz="4" w:space="0" w:color="auto"/>
              <w:left w:val="single" w:sz="4" w:space="0" w:color="auto"/>
              <w:bottom w:val="single" w:sz="4" w:space="0" w:color="auto"/>
              <w:right w:val="single" w:sz="4" w:space="0" w:color="auto"/>
            </w:tcBorders>
            <w:hideMark/>
          </w:tcPr>
          <w:p w14:paraId="50F763CB" w14:textId="77777777" w:rsidR="00E65F43" w:rsidRPr="00FB6EAA" w:rsidRDefault="00E65F43" w:rsidP="00E65F43">
            <w:pPr>
              <w:spacing w:after="0" w:line="240" w:lineRule="auto"/>
              <w:rPr>
                <w:rFonts w:ascii="Times New Roman" w:eastAsia="Calibri" w:hAnsi="Times New Roman" w:cs="Times New Roman"/>
                <w:bCs/>
                <w:szCs w:val="28"/>
              </w:rPr>
            </w:pPr>
            <w:r w:rsidRPr="00FB6EAA">
              <w:rPr>
                <w:rFonts w:ascii="Times New Roman" w:eastAsia="Calibri" w:hAnsi="Times New Roman" w:cs="Times New Roman"/>
                <w:bCs/>
                <w:szCs w:val="28"/>
              </w:rPr>
              <w:t>в том числе участников – детей и молодежи (чел.)</w:t>
            </w:r>
          </w:p>
        </w:tc>
        <w:tc>
          <w:tcPr>
            <w:tcW w:w="757" w:type="pct"/>
            <w:tcBorders>
              <w:top w:val="single" w:sz="4" w:space="0" w:color="auto"/>
              <w:left w:val="single" w:sz="4" w:space="0" w:color="auto"/>
              <w:bottom w:val="single" w:sz="4" w:space="0" w:color="auto"/>
              <w:right w:val="single" w:sz="4" w:space="0" w:color="auto"/>
            </w:tcBorders>
            <w:hideMark/>
          </w:tcPr>
          <w:p w14:paraId="3DBC47FA"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6735</w:t>
            </w:r>
          </w:p>
        </w:tc>
        <w:tc>
          <w:tcPr>
            <w:tcW w:w="607" w:type="pct"/>
            <w:tcBorders>
              <w:top w:val="single" w:sz="4" w:space="0" w:color="auto"/>
              <w:left w:val="single" w:sz="4" w:space="0" w:color="auto"/>
              <w:bottom w:val="single" w:sz="4" w:space="0" w:color="auto"/>
              <w:right w:val="single" w:sz="4" w:space="0" w:color="auto"/>
            </w:tcBorders>
            <w:hideMark/>
          </w:tcPr>
          <w:p w14:paraId="7B220481"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7059</w:t>
            </w:r>
          </w:p>
        </w:tc>
        <w:tc>
          <w:tcPr>
            <w:tcW w:w="606" w:type="pct"/>
            <w:tcBorders>
              <w:top w:val="single" w:sz="4" w:space="0" w:color="auto"/>
              <w:left w:val="single" w:sz="4" w:space="0" w:color="auto"/>
              <w:bottom w:val="single" w:sz="4" w:space="0" w:color="auto"/>
              <w:right w:val="single" w:sz="4" w:space="0" w:color="auto"/>
            </w:tcBorders>
            <w:hideMark/>
          </w:tcPr>
          <w:p w14:paraId="6313BC07"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8351</w:t>
            </w:r>
          </w:p>
        </w:tc>
      </w:tr>
      <w:tr w:rsidR="00E65F43" w:rsidRPr="00FB6EAA" w14:paraId="0E45E2AE" w14:textId="77777777" w:rsidTr="00F72BFF">
        <w:tc>
          <w:tcPr>
            <w:tcW w:w="3030" w:type="pct"/>
            <w:tcBorders>
              <w:top w:val="single" w:sz="4" w:space="0" w:color="auto"/>
              <w:left w:val="single" w:sz="4" w:space="0" w:color="auto"/>
              <w:bottom w:val="single" w:sz="4" w:space="0" w:color="auto"/>
              <w:right w:val="single" w:sz="4" w:space="0" w:color="auto"/>
            </w:tcBorders>
            <w:hideMark/>
          </w:tcPr>
          <w:p w14:paraId="20A4DF1E" w14:textId="77777777" w:rsidR="00E65F43" w:rsidRPr="00FB6EAA" w:rsidRDefault="00E65F43" w:rsidP="00E65F43">
            <w:pPr>
              <w:spacing w:after="0" w:line="240" w:lineRule="auto"/>
              <w:rPr>
                <w:rFonts w:ascii="Times New Roman" w:eastAsia="Calibri" w:hAnsi="Times New Roman" w:cs="Times New Roman"/>
                <w:b/>
                <w:bCs/>
                <w:szCs w:val="28"/>
              </w:rPr>
            </w:pPr>
            <w:r w:rsidRPr="00FB6EAA">
              <w:rPr>
                <w:rFonts w:ascii="Times New Roman" w:eastAsia="Calibri" w:hAnsi="Times New Roman" w:cs="Times New Roman"/>
                <w:bCs/>
                <w:szCs w:val="28"/>
              </w:rPr>
              <w:t>Количество выполненных справок (ед.)</w:t>
            </w:r>
          </w:p>
        </w:tc>
        <w:tc>
          <w:tcPr>
            <w:tcW w:w="757" w:type="pct"/>
            <w:tcBorders>
              <w:top w:val="single" w:sz="4" w:space="0" w:color="auto"/>
              <w:left w:val="single" w:sz="4" w:space="0" w:color="auto"/>
              <w:bottom w:val="single" w:sz="4" w:space="0" w:color="auto"/>
              <w:right w:val="single" w:sz="4" w:space="0" w:color="auto"/>
            </w:tcBorders>
            <w:hideMark/>
          </w:tcPr>
          <w:p w14:paraId="7010578A"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w:t>
            </w:r>
          </w:p>
        </w:tc>
        <w:tc>
          <w:tcPr>
            <w:tcW w:w="607" w:type="pct"/>
            <w:tcBorders>
              <w:top w:val="single" w:sz="4" w:space="0" w:color="auto"/>
              <w:left w:val="single" w:sz="4" w:space="0" w:color="auto"/>
              <w:bottom w:val="single" w:sz="4" w:space="0" w:color="auto"/>
              <w:right w:val="single" w:sz="4" w:space="0" w:color="auto"/>
            </w:tcBorders>
            <w:hideMark/>
          </w:tcPr>
          <w:p w14:paraId="3DFB3A93"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1619</w:t>
            </w:r>
          </w:p>
        </w:tc>
        <w:tc>
          <w:tcPr>
            <w:tcW w:w="606" w:type="pct"/>
            <w:tcBorders>
              <w:top w:val="single" w:sz="4" w:space="0" w:color="auto"/>
              <w:left w:val="single" w:sz="4" w:space="0" w:color="auto"/>
              <w:bottom w:val="single" w:sz="4" w:space="0" w:color="auto"/>
              <w:right w:val="single" w:sz="4" w:space="0" w:color="auto"/>
            </w:tcBorders>
            <w:hideMark/>
          </w:tcPr>
          <w:p w14:paraId="6A02F38A" w14:textId="77777777" w:rsidR="00E65F43" w:rsidRPr="00FB6EAA" w:rsidRDefault="00E65F43" w:rsidP="00E65F43">
            <w:pPr>
              <w:spacing w:after="0" w:line="240" w:lineRule="auto"/>
              <w:jc w:val="center"/>
              <w:rPr>
                <w:rFonts w:ascii="Times New Roman" w:eastAsia="Calibri" w:hAnsi="Times New Roman" w:cs="Times New Roman"/>
                <w:bCs/>
                <w:szCs w:val="28"/>
              </w:rPr>
            </w:pPr>
            <w:r w:rsidRPr="00FB6EAA">
              <w:rPr>
                <w:rFonts w:ascii="Times New Roman" w:eastAsia="Calibri" w:hAnsi="Times New Roman" w:cs="Times New Roman"/>
                <w:bCs/>
                <w:szCs w:val="28"/>
              </w:rPr>
              <w:t>1624</w:t>
            </w:r>
          </w:p>
        </w:tc>
      </w:tr>
    </w:tbl>
    <w:p w14:paraId="6075B907" w14:textId="6783032B" w:rsidR="00E65F43" w:rsidRPr="00E65F43" w:rsidRDefault="00E65F43" w:rsidP="009357AF">
      <w:pPr>
        <w:spacing w:after="0" w:line="240" w:lineRule="auto"/>
        <w:ind w:firstLine="709"/>
        <w:jc w:val="both"/>
        <w:rPr>
          <w:rFonts w:ascii="Times New Roman" w:eastAsia="Times New Roman" w:hAnsi="Times New Roman" w:cs="Times New Roman"/>
          <w:sz w:val="24"/>
          <w:szCs w:val="24"/>
        </w:rPr>
      </w:pPr>
      <w:r w:rsidRPr="00E65F43">
        <w:rPr>
          <w:rFonts w:ascii="Times New Roman" w:eastAsia="Times New Roman" w:hAnsi="Times New Roman" w:cs="Times New Roman"/>
          <w:sz w:val="24"/>
          <w:szCs w:val="24"/>
        </w:rPr>
        <w:t xml:space="preserve">Для популяризации книги и чтения среди жителей города Мегиона и </w:t>
      </w:r>
      <w:proofErr w:type="spellStart"/>
      <w:r w:rsidRPr="00E65F43">
        <w:rPr>
          <w:rFonts w:ascii="Times New Roman" w:eastAsia="Times New Roman" w:hAnsi="Times New Roman" w:cs="Times New Roman"/>
          <w:sz w:val="24"/>
          <w:szCs w:val="24"/>
        </w:rPr>
        <w:t>пгт</w:t>
      </w:r>
      <w:proofErr w:type="spellEnd"/>
      <w:r w:rsidRPr="00E65F43">
        <w:rPr>
          <w:rFonts w:ascii="Times New Roman" w:eastAsia="Times New Roman" w:hAnsi="Times New Roman" w:cs="Times New Roman"/>
          <w:sz w:val="24"/>
          <w:szCs w:val="24"/>
        </w:rPr>
        <w:t xml:space="preserve">. Высокий библиотеки используют разнообразные формы работы, привлекают к участию в конкурсах, акциях, фестивалях разного уровня. </w:t>
      </w:r>
      <w:r w:rsidRPr="00E65F43">
        <w:rPr>
          <w:rFonts w:ascii="Times New Roman" w:eastAsia="Calibri" w:hAnsi="Times New Roman" w:cs="Times New Roman"/>
          <w:color w:val="000000"/>
          <w:sz w:val="24"/>
          <w:szCs w:val="24"/>
        </w:rPr>
        <w:t xml:space="preserve">Сотрудники библиотек приняли активное участие во Всероссийской акции «Библионочь-2023»; ежегодной Всероссийской культурно-образовательной акции «Ночь искусств-2023», приуроченной ко Дню народного единства, акции </w:t>
      </w:r>
      <w:r w:rsidRPr="00E65F43">
        <w:rPr>
          <w:rFonts w:ascii="Times New Roman" w:eastAsia="Times New Roman" w:hAnsi="Times New Roman" w:cs="Times New Roman"/>
          <w:sz w:val="24"/>
          <w:szCs w:val="24"/>
        </w:rPr>
        <w:t xml:space="preserve">«Дарите книги с любовью», «Неделе детской и юношеской </w:t>
      </w:r>
      <w:r w:rsidR="009357AF">
        <w:rPr>
          <w:rFonts w:ascii="Times New Roman" w:eastAsia="Times New Roman" w:hAnsi="Times New Roman" w:cs="Times New Roman"/>
          <w:sz w:val="24"/>
          <w:szCs w:val="24"/>
        </w:rPr>
        <w:t>книги», «Пушкинском дне России» и т.д.</w:t>
      </w:r>
      <w:r w:rsidRPr="00E65F43">
        <w:rPr>
          <w:rFonts w:ascii="Times New Roman" w:eastAsia="Times New Roman" w:hAnsi="Times New Roman" w:cs="Times New Roman"/>
          <w:sz w:val="24"/>
          <w:szCs w:val="24"/>
        </w:rPr>
        <w:t xml:space="preserve"> Также библиотеки приняли участие в региональном фестивале «Читающая Югра», акциях «Единый день чтения в Югре», акции «Рождественский </w:t>
      </w:r>
      <w:proofErr w:type="spellStart"/>
      <w:r w:rsidRPr="00E65F43">
        <w:rPr>
          <w:rFonts w:ascii="Times New Roman" w:eastAsia="Times New Roman" w:hAnsi="Times New Roman" w:cs="Times New Roman"/>
          <w:sz w:val="24"/>
          <w:szCs w:val="24"/>
        </w:rPr>
        <w:t>книговорот</w:t>
      </w:r>
      <w:proofErr w:type="spellEnd"/>
      <w:r w:rsidRPr="00E65F43">
        <w:rPr>
          <w:rFonts w:ascii="Times New Roman" w:eastAsia="Times New Roman" w:hAnsi="Times New Roman" w:cs="Times New Roman"/>
          <w:sz w:val="24"/>
          <w:szCs w:val="24"/>
        </w:rPr>
        <w:t>», акции «Как пройти в библиотеку» и др.</w:t>
      </w:r>
    </w:p>
    <w:p w14:paraId="1F4829EC" w14:textId="0E8FE9EA" w:rsidR="00E65F43" w:rsidRPr="00E65F43" w:rsidRDefault="00E65F43" w:rsidP="00E65F43">
      <w:pPr>
        <w:spacing w:after="0" w:line="240" w:lineRule="auto"/>
        <w:ind w:firstLine="708"/>
        <w:jc w:val="both"/>
        <w:rPr>
          <w:rFonts w:ascii="Times New Roman" w:eastAsia="Calibri" w:hAnsi="Times New Roman" w:cs="Times New Roman"/>
          <w:color w:val="000000"/>
          <w:sz w:val="24"/>
          <w:szCs w:val="24"/>
          <w:shd w:val="clear" w:color="auto" w:fill="FFFFFF"/>
        </w:rPr>
      </w:pPr>
      <w:r w:rsidRPr="00E65F43">
        <w:rPr>
          <w:rFonts w:ascii="Times New Roman" w:eastAsia="Times New Roman" w:hAnsi="Times New Roman" w:cs="Times New Roman"/>
          <w:color w:val="000000"/>
          <w:sz w:val="24"/>
          <w:szCs w:val="24"/>
          <w:lang w:eastAsia="ru-RU"/>
        </w:rPr>
        <w:t>МБУ «Централизованная библиотечная система»</w:t>
      </w:r>
      <w:r w:rsidRPr="00E65F43">
        <w:rPr>
          <w:rFonts w:ascii="Times New Roman" w:eastAsia="Calibri" w:hAnsi="Times New Roman" w:cs="Times New Roman"/>
          <w:sz w:val="24"/>
          <w:szCs w:val="24"/>
        </w:rPr>
        <w:t xml:space="preserve"> организовала </w:t>
      </w:r>
      <w:r w:rsidRPr="00E65F43">
        <w:rPr>
          <w:rFonts w:ascii="Times New Roman" w:eastAsia="Calibri" w:hAnsi="Times New Roman" w:cs="Times New Roman"/>
          <w:bCs/>
          <w:sz w:val="24"/>
          <w:szCs w:val="24"/>
        </w:rPr>
        <w:t xml:space="preserve">Городской смотр-конкурс чтецов «К живым огням родного очага», </w:t>
      </w:r>
      <w:r w:rsidRPr="00E65F43">
        <w:rPr>
          <w:rFonts w:ascii="Times New Roman" w:eastAsia="Calibri" w:hAnsi="Times New Roman" w:cs="Times New Roman"/>
          <w:sz w:val="24"/>
          <w:szCs w:val="24"/>
        </w:rPr>
        <w:t xml:space="preserve">проводимого в рамках Международного десятилетия сближения культур; </w:t>
      </w:r>
      <w:r w:rsidRPr="00E65F43">
        <w:rPr>
          <w:rFonts w:ascii="Times New Roman" w:eastAsia="Calibri" w:hAnsi="Times New Roman" w:cs="Times New Roman"/>
          <w:color w:val="000000"/>
          <w:sz w:val="24"/>
          <w:szCs w:val="24"/>
          <w:shd w:val="clear" w:color="auto" w:fill="FFFFFF"/>
        </w:rPr>
        <w:t xml:space="preserve">открытый городской литературный конкурс «В словах </w:t>
      </w:r>
      <w:r w:rsidR="009357AF">
        <w:rPr>
          <w:rFonts w:ascii="Times New Roman" w:eastAsia="Calibri" w:hAnsi="Times New Roman" w:cs="Times New Roman"/>
          <w:color w:val="000000"/>
          <w:sz w:val="24"/>
          <w:szCs w:val="24"/>
          <w:shd w:val="clear" w:color="auto" w:fill="FFFFFF"/>
        </w:rPr>
        <w:t>е</w:t>
      </w:r>
      <w:r w:rsidRPr="00E65F43">
        <w:rPr>
          <w:rFonts w:ascii="Times New Roman" w:eastAsia="Calibri" w:hAnsi="Times New Roman" w:cs="Times New Roman"/>
          <w:color w:val="000000"/>
          <w:sz w:val="24"/>
          <w:szCs w:val="24"/>
          <w:shd w:val="clear" w:color="auto" w:fill="FFFFFF"/>
        </w:rPr>
        <w:t xml:space="preserve">дины», городской </w:t>
      </w:r>
      <w:proofErr w:type="spellStart"/>
      <w:r w:rsidRPr="00E65F43">
        <w:rPr>
          <w:rFonts w:ascii="Times New Roman" w:eastAsia="Calibri" w:hAnsi="Times New Roman" w:cs="Times New Roman"/>
          <w:color w:val="000000"/>
          <w:sz w:val="24"/>
          <w:szCs w:val="24"/>
          <w:shd w:val="clear" w:color="auto" w:fill="FFFFFF"/>
        </w:rPr>
        <w:t>видеофестиваль</w:t>
      </w:r>
      <w:proofErr w:type="spellEnd"/>
      <w:r w:rsidRPr="00E65F43">
        <w:rPr>
          <w:rFonts w:ascii="Times New Roman" w:eastAsia="Calibri" w:hAnsi="Times New Roman" w:cs="Times New Roman"/>
          <w:color w:val="000000"/>
          <w:sz w:val="24"/>
          <w:szCs w:val="24"/>
          <w:shd w:val="clear" w:color="auto" w:fill="FFFFFF"/>
        </w:rPr>
        <w:t xml:space="preserve"> «Читаем вместе. Расул Гамзатов», приуроченный к 100-летию со дня рождения Расула Гамзатова, конкурс рисунков обложек книг и короткого фантастического рассказа «Образ слова». Участвовала в окружном конкурсе </w:t>
      </w:r>
      <w:proofErr w:type="spellStart"/>
      <w:r w:rsidRPr="00E65F43">
        <w:rPr>
          <w:rFonts w:ascii="Times New Roman" w:eastAsia="Calibri" w:hAnsi="Times New Roman" w:cs="Times New Roman"/>
          <w:color w:val="000000"/>
          <w:sz w:val="24"/>
          <w:szCs w:val="24"/>
          <w:shd w:val="clear" w:color="auto" w:fill="FFFFFF"/>
        </w:rPr>
        <w:t>буктрейлеров</w:t>
      </w:r>
      <w:proofErr w:type="spellEnd"/>
      <w:r w:rsidRPr="00E65F43">
        <w:rPr>
          <w:rFonts w:ascii="Times New Roman" w:eastAsia="Calibri" w:hAnsi="Times New Roman" w:cs="Times New Roman"/>
          <w:color w:val="000000"/>
          <w:sz w:val="24"/>
          <w:szCs w:val="24"/>
          <w:shd w:val="clear" w:color="auto" w:fill="FFFFFF"/>
        </w:rPr>
        <w:t xml:space="preserve"> и социальной рекламы «Читают все!».</w:t>
      </w:r>
    </w:p>
    <w:p w14:paraId="2E7CF730" w14:textId="442AAB19" w:rsidR="00E65F43" w:rsidRPr="00E65F43" w:rsidRDefault="00E65F43" w:rsidP="00E65F43">
      <w:pPr>
        <w:spacing w:after="0" w:line="240" w:lineRule="auto"/>
        <w:ind w:firstLine="708"/>
        <w:jc w:val="both"/>
        <w:rPr>
          <w:rFonts w:ascii="Times New Roman" w:eastAsia="Times New Roman" w:hAnsi="Times New Roman" w:cs="Times New Roman"/>
          <w:color w:val="000000"/>
          <w:sz w:val="24"/>
          <w:szCs w:val="24"/>
          <w:lang w:eastAsia="ru-RU"/>
        </w:rPr>
      </w:pPr>
      <w:r w:rsidRPr="00E65F43">
        <w:rPr>
          <w:rFonts w:ascii="Times New Roman" w:eastAsia="Calibri" w:hAnsi="Times New Roman" w:cs="Times New Roman"/>
          <w:color w:val="000000"/>
          <w:sz w:val="24"/>
          <w:szCs w:val="24"/>
          <w:shd w:val="clear" w:color="auto" w:fill="FFFFFF"/>
        </w:rPr>
        <w:t xml:space="preserve">В 2023 год состоялись две читательские конференции: I открытая городская литературно-краеведческая конференция «Живое </w:t>
      </w:r>
      <w:proofErr w:type="spellStart"/>
      <w:r w:rsidRPr="00E65F43">
        <w:rPr>
          <w:rFonts w:ascii="Times New Roman" w:eastAsia="Calibri" w:hAnsi="Times New Roman" w:cs="Times New Roman"/>
          <w:color w:val="000000"/>
          <w:sz w:val="24"/>
          <w:szCs w:val="24"/>
          <w:shd w:val="clear" w:color="auto" w:fill="FFFFFF"/>
        </w:rPr>
        <w:t>югорское</w:t>
      </w:r>
      <w:proofErr w:type="spellEnd"/>
      <w:r w:rsidRPr="00E65F43">
        <w:rPr>
          <w:rFonts w:ascii="Times New Roman" w:eastAsia="Calibri" w:hAnsi="Times New Roman" w:cs="Times New Roman"/>
          <w:color w:val="000000"/>
          <w:sz w:val="24"/>
          <w:szCs w:val="24"/>
          <w:shd w:val="clear" w:color="auto" w:fill="FFFFFF"/>
        </w:rPr>
        <w:t xml:space="preserve"> слово», Городская читательская конференция </w:t>
      </w:r>
      <w:r w:rsidR="009357AF">
        <w:rPr>
          <w:rFonts w:ascii="Times New Roman" w:eastAsia="Calibri" w:hAnsi="Times New Roman" w:cs="Times New Roman"/>
          <w:color w:val="000000"/>
          <w:sz w:val="24"/>
          <w:szCs w:val="24"/>
          <w:shd w:val="clear" w:color="auto" w:fill="FFFFFF"/>
        </w:rPr>
        <w:t xml:space="preserve">по научной фантастике </w:t>
      </w:r>
      <w:r w:rsidRPr="00E65F43">
        <w:rPr>
          <w:rFonts w:ascii="Times New Roman" w:eastAsia="Calibri" w:hAnsi="Times New Roman" w:cs="Times New Roman"/>
          <w:color w:val="000000"/>
          <w:sz w:val="24"/>
          <w:szCs w:val="24"/>
          <w:shd w:val="clear" w:color="auto" w:fill="FFFFFF"/>
        </w:rPr>
        <w:t>«А что, если?..».</w:t>
      </w:r>
    </w:p>
    <w:p w14:paraId="71951BD9" w14:textId="33F2A6FD" w:rsidR="00E65F43" w:rsidRPr="00E65F43" w:rsidRDefault="00E65F43" w:rsidP="00E65F43">
      <w:pPr>
        <w:spacing w:after="0" w:line="240" w:lineRule="auto"/>
        <w:ind w:firstLine="708"/>
        <w:jc w:val="both"/>
        <w:rPr>
          <w:rFonts w:ascii="Times New Roman" w:eastAsia="Times New Roman" w:hAnsi="Times New Roman" w:cs="Times New Roman"/>
          <w:color w:val="000000"/>
          <w:sz w:val="24"/>
          <w:szCs w:val="24"/>
          <w:lang w:eastAsia="ru-RU"/>
        </w:rPr>
      </w:pPr>
      <w:r w:rsidRPr="00E65F43">
        <w:rPr>
          <w:rFonts w:ascii="Times New Roman" w:eastAsia="Times New Roman" w:hAnsi="Times New Roman" w:cs="Times New Roman"/>
          <w:color w:val="000000"/>
          <w:sz w:val="24"/>
          <w:szCs w:val="24"/>
          <w:lang w:eastAsia="ru-RU"/>
        </w:rPr>
        <w:t>МБУ «ЦБС» участвовала в «Библиотечной неделе», организованной в целях реализации плана мероприятий Библиотечной ассоциации Югры; присоединилась к Осеннему Всероссийскому интеллектуальному забегу «Бегущая книга – 2023».</w:t>
      </w:r>
    </w:p>
    <w:p w14:paraId="005A4D4C" w14:textId="23061B28" w:rsidR="00E65F43" w:rsidRPr="00E65F43" w:rsidRDefault="00E65F43" w:rsidP="00E65F43">
      <w:pPr>
        <w:spacing w:after="0" w:line="240" w:lineRule="auto"/>
        <w:ind w:firstLine="709"/>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sz w:val="24"/>
          <w:szCs w:val="24"/>
          <w:lang w:eastAsia="ru-RU"/>
        </w:rPr>
        <w:t xml:space="preserve">Для детей младшего возраста в рамках читательского объединения «Веснушки» в течении года проводились кукольные спектакли и театрализованные представления: «Красная Шапочка», </w:t>
      </w:r>
      <w:r w:rsidRPr="00E65F43">
        <w:rPr>
          <w:rFonts w:ascii="Times New Roman" w:eastAsia="Times New Roman" w:hAnsi="Times New Roman" w:cs="Times New Roman"/>
          <w:bCs/>
          <w:sz w:val="24"/>
          <w:szCs w:val="24"/>
          <w:lang w:eastAsia="ru-RU"/>
        </w:rPr>
        <w:t>«Муха по</w:t>
      </w:r>
      <w:r w:rsidR="00BE01EA">
        <w:rPr>
          <w:rFonts w:ascii="Times New Roman" w:eastAsia="Times New Roman" w:hAnsi="Times New Roman" w:cs="Times New Roman"/>
          <w:bCs/>
          <w:sz w:val="24"/>
          <w:szCs w:val="24"/>
          <w:lang w:eastAsia="ru-RU"/>
        </w:rPr>
        <w:t xml:space="preserve"> </w:t>
      </w:r>
      <w:r w:rsidRPr="00E65F43">
        <w:rPr>
          <w:rFonts w:ascii="Times New Roman" w:eastAsia="Times New Roman" w:hAnsi="Times New Roman" w:cs="Times New Roman"/>
          <w:bCs/>
          <w:sz w:val="24"/>
          <w:szCs w:val="24"/>
          <w:lang w:eastAsia="ru-RU"/>
        </w:rPr>
        <w:t>полю пошла…», «Жили-были» кукольный спектакль по русской народной сказке «Волк и лиса» и другие.</w:t>
      </w:r>
    </w:p>
    <w:p w14:paraId="5E752DCD" w14:textId="349E707E" w:rsidR="00E65F43" w:rsidRPr="009357AF" w:rsidRDefault="00E65F43" w:rsidP="009357AF">
      <w:pPr>
        <w:spacing w:after="0" w:line="240" w:lineRule="auto"/>
        <w:ind w:firstLine="709"/>
        <w:jc w:val="both"/>
        <w:rPr>
          <w:rFonts w:ascii="Times New Roman" w:eastAsia="Calibri" w:hAnsi="Times New Roman" w:cs="Times New Roman"/>
          <w:sz w:val="24"/>
          <w:szCs w:val="24"/>
        </w:rPr>
      </w:pPr>
      <w:r w:rsidRPr="00E65F43">
        <w:rPr>
          <w:rFonts w:ascii="Times New Roman" w:eastAsia="Calibri" w:hAnsi="Times New Roman" w:cs="Times New Roman"/>
          <w:sz w:val="24"/>
          <w:szCs w:val="24"/>
        </w:rPr>
        <w:t>Ежегодно библиотеки принимают участие в региональной акции по дарению книг новорож</w:t>
      </w:r>
      <w:r w:rsidR="009357AF">
        <w:rPr>
          <w:rFonts w:ascii="Times New Roman" w:eastAsia="Calibri" w:hAnsi="Times New Roman" w:cs="Times New Roman"/>
          <w:sz w:val="24"/>
          <w:szCs w:val="24"/>
        </w:rPr>
        <w:t xml:space="preserve">денным «Подрастаю с книжкой я». </w:t>
      </w:r>
      <w:r w:rsidRPr="00E65F43">
        <w:rPr>
          <w:rFonts w:ascii="Times New Roman" w:eastAsia="Calibri" w:hAnsi="Times New Roman" w:cs="Times New Roman"/>
          <w:sz w:val="24"/>
          <w:szCs w:val="24"/>
        </w:rPr>
        <w:t>В 2023 году для маленьких читателей была проведен</w:t>
      </w:r>
      <w:r w:rsidR="009357AF">
        <w:rPr>
          <w:rFonts w:ascii="Times New Roman" w:eastAsia="Calibri" w:hAnsi="Times New Roman" w:cs="Times New Roman"/>
          <w:sz w:val="24"/>
          <w:szCs w:val="24"/>
        </w:rPr>
        <w:t>а Акция «Подари малышке книжку». С</w:t>
      </w:r>
      <w:r w:rsidRPr="00E65F43">
        <w:rPr>
          <w:rFonts w:ascii="Times New Roman" w:eastAsia="Calibri" w:hAnsi="Times New Roman" w:cs="Times New Roman"/>
          <w:sz w:val="24"/>
          <w:szCs w:val="24"/>
        </w:rPr>
        <w:t>емьям, в которых растут дети в возрасте до 1 года и немного старше, была вручена в подарок книга и воздушный шарик, а родителям малышей предложен буклет «Чтение – праздник для души» (подсказки для родителей) с рекомендательным списком литературы для молодых родителей по приобщению детей к чтению. Молодым родителям рассказали о библиотеке и важности семейного чтения, про библиотечные мероприятия, которые проходят для малышей и родителей.</w:t>
      </w:r>
    </w:p>
    <w:p w14:paraId="69F0690F" w14:textId="77777777" w:rsidR="00E65F43" w:rsidRPr="00E65F43" w:rsidRDefault="00E65F43" w:rsidP="00E65F43">
      <w:pPr>
        <w:spacing w:after="0" w:line="240" w:lineRule="auto"/>
        <w:ind w:firstLine="708"/>
        <w:jc w:val="both"/>
        <w:rPr>
          <w:rFonts w:ascii="Times New Roman" w:eastAsia="Times New Roman" w:hAnsi="Times New Roman" w:cs="Times New Roman"/>
          <w:bCs/>
          <w:sz w:val="24"/>
          <w:szCs w:val="24"/>
          <w:lang w:eastAsia="ru-RU"/>
        </w:rPr>
      </w:pPr>
      <w:r w:rsidRPr="00E65F43">
        <w:rPr>
          <w:rFonts w:ascii="Times New Roman" w:eastAsia="Times New Roman" w:hAnsi="Times New Roman" w:cs="Times New Roman"/>
          <w:bCs/>
          <w:sz w:val="24"/>
          <w:szCs w:val="24"/>
          <w:lang w:eastAsia="ru-RU"/>
        </w:rPr>
        <w:t>Традиционно проходят мероприятия, приуроченные к Дню родного языка, Дню славянской письменности и культуры, Дню православной книги, юбилейным датам писателей.</w:t>
      </w:r>
    </w:p>
    <w:p w14:paraId="46FB5511" w14:textId="77777777" w:rsidR="00E65F43" w:rsidRPr="00E65F43" w:rsidRDefault="00E65F43" w:rsidP="00E65F43">
      <w:pPr>
        <w:spacing w:after="0" w:line="240" w:lineRule="auto"/>
        <w:ind w:firstLine="709"/>
        <w:jc w:val="both"/>
        <w:rPr>
          <w:rFonts w:ascii="Times New Roman" w:eastAsia="Calibri" w:hAnsi="Times New Roman" w:cs="Times New Roman"/>
          <w:sz w:val="24"/>
          <w:shd w:val="clear" w:color="auto" w:fill="FFFFFF"/>
        </w:rPr>
      </w:pPr>
      <w:r w:rsidRPr="00E65F43">
        <w:rPr>
          <w:rFonts w:ascii="Times New Roman" w:eastAsia="Calibri" w:hAnsi="Times New Roman" w:cs="Times New Roman"/>
          <w:sz w:val="24"/>
          <w:shd w:val="clear" w:color="auto" w:fill="FFFFFF"/>
        </w:rPr>
        <w:t>Для развития интереса и желания ходить в библиотеку, сотрудники используют всевозможные методы и формы библиотечной деятельности: литературные обзоры, обзоры выставок, беседы, экскурсии, игры, литературно-музыкальные композиции, тематические и литературные вечера, презентации книг. Как правило, они дополняются просмотром презентаций, видеофильмов. Все мероприятия в обязательном порядке сопровождаю книжными выставками, краткими обзорами по представленным книгам, а также рекомендательными беседами по прочтению данных книг. </w:t>
      </w:r>
    </w:p>
    <w:p w14:paraId="32FB473E" w14:textId="5B39F7CD" w:rsidR="00E65F43" w:rsidRPr="00E65F43" w:rsidRDefault="00E65F43" w:rsidP="00E65F43">
      <w:pPr>
        <w:spacing w:after="0" w:line="240" w:lineRule="auto"/>
        <w:ind w:firstLine="709"/>
        <w:jc w:val="both"/>
        <w:rPr>
          <w:rFonts w:ascii="Times New Roman" w:eastAsia="Calibri" w:hAnsi="Times New Roman" w:cs="Times New Roman"/>
          <w:sz w:val="24"/>
          <w:shd w:val="clear" w:color="auto" w:fill="FFFFFF"/>
        </w:rPr>
      </w:pPr>
      <w:r w:rsidRPr="00E65F43">
        <w:rPr>
          <w:rFonts w:ascii="Times New Roman" w:eastAsia="Calibri" w:hAnsi="Times New Roman" w:cs="Times New Roman"/>
          <w:sz w:val="24"/>
          <w:shd w:val="clear" w:color="auto" w:fill="FFFFFF"/>
        </w:rPr>
        <w:t>В библиотеках города было проведено 18 встреч в рамках «Литературной волны»: с В.Л. Михай</w:t>
      </w:r>
      <w:r w:rsidR="00FB6EAA">
        <w:rPr>
          <w:rFonts w:ascii="Times New Roman" w:eastAsia="Calibri" w:hAnsi="Times New Roman" w:cs="Times New Roman"/>
          <w:sz w:val="24"/>
          <w:shd w:val="clear" w:color="auto" w:fill="FFFFFF"/>
        </w:rPr>
        <w:t xml:space="preserve">ловским, Ф.Г. </w:t>
      </w:r>
      <w:proofErr w:type="spellStart"/>
      <w:r w:rsidR="00FB6EAA">
        <w:rPr>
          <w:rFonts w:ascii="Times New Roman" w:eastAsia="Calibri" w:hAnsi="Times New Roman" w:cs="Times New Roman"/>
          <w:sz w:val="24"/>
          <w:shd w:val="clear" w:color="auto" w:fill="FFFFFF"/>
        </w:rPr>
        <w:t>Кутлушиным</w:t>
      </w:r>
      <w:proofErr w:type="spellEnd"/>
      <w:r w:rsidR="00FB6EAA">
        <w:rPr>
          <w:rFonts w:ascii="Times New Roman" w:eastAsia="Calibri" w:hAnsi="Times New Roman" w:cs="Times New Roman"/>
          <w:sz w:val="24"/>
          <w:shd w:val="clear" w:color="auto" w:fill="FFFFFF"/>
        </w:rPr>
        <w:t xml:space="preserve">, А. </w:t>
      </w:r>
      <w:proofErr w:type="spellStart"/>
      <w:r w:rsidRPr="00E65F43">
        <w:rPr>
          <w:rFonts w:ascii="Times New Roman" w:eastAsia="Calibri" w:hAnsi="Times New Roman" w:cs="Times New Roman"/>
          <w:sz w:val="24"/>
          <w:shd w:val="clear" w:color="auto" w:fill="FFFFFF"/>
        </w:rPr>
        <w:t>Иштимировой-Посоховой</w:t>
      </w:r>
      <w:proofErr w:type="spellEnd"/>
      <w:r w:rsidRPr="00E65F43">
        <w:rPr>
          <w:rFonts w:ascii="Times New Roman" w:eastAsia="Calibri" w:hAnsi="Times New Roman" w:cs="Times New Roman"/>
          <w:sz w:val="24"/>
          <w:shd w:val="clear" w:color="auto" w:fill="FFFFFF"/>
        </w:rPr>
        <w:t xml:space="preserve">, С. Ильиных, Л.П. </w:t>
      </w:r>
      <w:proofErr w:type="spellStart"/>
      <w:r w:rsidRPr="00E65F43">
        <w:rPr>
          <w:rFonts w:ascii="Times New Roman" w:eastAsia="Calibri" w:hAnsi="Times New Roman" w:cs="Times New Roman"/>
          <w:sz w:val="24"/>
          <w:shd w:val="clear" w:color="auto" w:fill="FFFFFF"/>
        </w:rPr>
        <w:t>Такташевой</w:t>
      </w:r>
      <w:proofErr w:type="spellEnd"/>
      <w:r w:rsidRPr="00E65F43">
        <w:rPr>
          <w:rFonts w:ascii="Times New Roman" w:eastAsia="Calibri" w:hAnsi="Times New Roman" w:cs="Times New Roman"/>
          <w:sz w:val="24"/>
          <w:shd w:val="clear" w:color="auto" w:fill="FFFFFF"/>
        </w:rPr>
        <w:t xml:space="preserve">, Т.В. </w:t>
      </w:r>
      <w:proofErr w:type="spellStart"/>
      <w:r w:rsidRPr="00E65F43">
        <w:rPr>
          <w:rFonts w:ascii="Times New Roman" w:eastAsia="Calibri" w:hAnsi="Times New Roman" w:cs="Times New Roman"/>
          <w:sz w:val="24"/>
          <w:shd w:val="clear" w:color="auto" w:fill="FFFFFF"/>
        </w:rPr>
        <w:t>Юргенсон</w:t>
      </w:r>
      <w:proofErr w:type="spellEnd"/>
      <w:r w:rsidRPr="00E65F43">
        <w:rPr>
          <w:rFonts w:ascii="Times New Roman" w:eastAsia="Calibri" w:hAnsi="Times New Roman" w:cs="Times New Roman"/>
          <w:sz w:val="24"/>
          <w:shd w:val="clear" w:color="auto" w:fill="FFFFFF"/>
        </w:rPr>
        <w:t xml:space="preserve">, В. Маевский, Е.В. </w:t>
      </w:r>
      <w:proofErr w:type="spellStart"/>
      <w:r w:rsidRPr="00E65F43">
        <w:rPr>
          <w:rFonts w:ascii="Times New Roman" w:eastAsia="Calibri" w:hAnsi="Times New Roman" w:cs="Times New Roman"/>
          <w:sz w:val="24"/>
          <w:shd w:val="clear" w:color="auto" w:fill="FFFFFF"/>
        </w:rPr>
        <w:t>Храпова</w:t>
      </w:r>
      <w:proofErr w:type="spellEnd"/>
      <w:r w:rsidRPr="00E65F43">
        <w:rPr>
          <w:rFonts w:ascii="Times New Roman" w:eastAsia="Calibri" w:hAnsi="Times New Roman" w:cs="Times New Roman"/>
          <w:sz w:val="24"/>
          <w:shd w:val="clear" w:color="auto" w:fill="FFFFFF"/>
        </w:rPr>
        <w:t xml:space="preserve">, К.А. </w:t>
      </w:r>
      <w:proofErr w:type="spellStart"/>
      <w:r w:rsidRPr="00E65F43">
        <w:rPr>
          <w:rFonts w:ascii="Times New Roman" w:eastAsia="Calibri" w:hAnsi="Times New Roman" w:cs="Times New Roman"/>
          <w:sz w:val="24"/>
          <w:shd w:val="clear" w:color="auto" w:fill="FFFFFF"/>
        </w:rPr>
        <w:t>Каськаевым</w:t>
      </w:r>
      <w:proofErr w:type="spellEnd"/>
      <w:r w:rsidRPr="00E65F43">
        <w:rPr>
          <w:rFonts w:ascii="Times New Roman" w:eastAsia="Calibri" w:hAnsi="Times New Roman" w:cs="Times New Roman"/>
          <w:sz w:val="24"/>
          <w:shd w:val="clear" w:color="auto" w:fill="FFFFFF"/>
        </w:rPr>
        <w:t>.</w:t>
      </w:r>
    </w:p>
    <w:p w14:paraId="6CE8D5BC" w14:textId="77777777" w:rsidR="00E65F43" w:rsidRPr="00E65F43" w:rsidRDefault="00E65F43" w:rsidP="00E65F43">
      <w:pPr>
        <w:spacing w:after="0" w:line="240" w:lineRule="auto"/>
        <w:ind w:firstLine="709"/>
        <w:jc w:val="both"/>
        <w:rPr>
          <w:rFonts w:ascii="Times New Roman" w:eastAsia="Calibri" w:hAnsi="Times New Roman" w:cs="Times New Roman"/>
          <w:sz w:val="24"/>
          <w:shd w:val="clear" w:color="auto" w:fill="FFFFFF"/>
        </w:rPr>
      </w:pPr>
      <w:r w:rsidRPr="00E65F43">
        <w:rPr>
          <w:rFonts w:ascii="Times New Roman" w:eastAsia="Calibri" w:hAnsi="Times New Roman" w:cs="Times New Roman"/>
          <w:sz w:val="24"/>
          <w:shd w:val="clear" w:color="auto" w:fill="FFFFFF"/>
        </w:rPr>
        <w:t>На базе Модельной детско-юношеской библиотеки начал свою работу литературно-поэтическое сообщество «</w:t>
      </w:r>
      <w:proofErr w:type="spellStart"/>
      <w:r w:rsidRPr="00E65F43">
        <w:rPr>
          <w:rFonts w:ascii="Times New Roman" w:eastAsia="Calibri" w:hAnsi="Times New Roman" w:cs="Times New Roman"/>
          <w:sz w:val="24"/>
          <w:shd w:val="clear" w:color="auto" w:fill="FFFFFF"/>
        </w:rPr>
        <w:t>МегаЛит</w:t>
      </w:r>
      <w:proofErr w:type="spellEnd"/>
      <w:r w:rsidRPr="00E65F43">
        <w:rPr>
          <w:rFonts w:ascii="Times New Roman" w:eastAsia="Calibri" w:hAnsi="Times New Roman" w:cs="Times New Roman"/>
          <w:sz w:val="24"/>
          <w:shd w:val="clear" w:color="auto" w:fill="FFFFFF"/>
        </w:rPr>
        <w:t>». Благодаря Проекту «Лаборатория будущего» ЗАО «СП «</w:t>
      </w:r>
      <w:proofErr w:type="spellStart"/>
      <w:r w:rsidRPr="00E65F43">
        <w:rPr>
          <w:rFonts w:ascii="Times New Roman" w:eastAsia="Calibri" w:hAnsi="Times New Roman" w:cs="Times New Roman"/>
          <w:sz w:val="24"/>
          <w:shd w:val="clear" w:color="auto" w:fill="FFFFFF"/>
        </w:rPr>
        <w:t>МеКаМинефть</w:t>
      </w:r>
      <w:proofErr w:type="spellEnd"/>
      <w:r w:rsidRPr="00E65F43">
        <w:rPr>
          <w:rFonts w:ascii="Times New Roman" w:eastAsia="Calibri" w:hAnsi="Times New Roman" w:cs="Times New Roman"/>
          <w:sz w:val="24"/>
          <w:shd w:val="clear" w:color="auto" w:fill="FFFFFF"/>
        </w:rPr>
        <w:t xml:space="preserve">» для юных </w:t>
      </w:r>
      <w:proofErr w:type="spellStart"/>
      <w:r w:rsidRPr="00E65F43">
        <w:rPr>
          <w:rFonts w:ascii="Times New Roman" w:eastAsia="Calibri" w:hAnsi="Times New Roman" w:cs="Times New Roman"/>
          <w:sz w:val="24"/>
          <w:shd w:val="clear" w:color="auto" w:fill="FFFFFF"/>
        </w:rPr>
        <w:t>мегионцев</w:t>
      </w:r>
      <w:proofErr w:type="spellEnd"/>
      <w:r w:rsidRPr="00E65F43">
        <w:rPr>
          <w:rFonts w:ascii="Times New Roman" w:eastAsia="Calibri" w:hAnsi="Times New Roman" w:cs="Times New Roman"/>
          <w:sz w:val="24"/>
          <w:shd w:val="clear" w:color="auto" w:fill="FFFFFF"/>
        </w:rPr>
        <w:t xml:space="preserve"> проводит свои литературные мастер-классы Почётный директор Творческих школ города Москвы – Маевский Виктор Михайлович.</w:t>
      </w:r>
    </w:p>
    <w:p w14:paraId="3B5C80B0" w14:textId="77777777" w:rsidR="00E65F43" w:rsidRPr="00E65F43" w:rsidRDefault="00E65F43" w:rsidP="00E65F43">
      <w:pPr>
        <w:spacing w:after="0" w:line="240" w:lineRule="auto"/>
        <w:ind w:firstLine="708"/>
        <w:jc w:val="both"/>
        <w:rPr>
          <w:rFonts w:ascii="Times New Roman" w:eastAsia="Times New Roman" w:hAnsi="Times New Roman" w:cs="Times New Roman"/>
          <w:sz w:val="24"/>
          <w:szCs w:val="24"/>
          <w:lang w:eastAsia="ru-RU"/>
        </w:rPr>
      </w:pPr>
      <w:r w:rsidRPr="00E65F43">
        <w:rPr>
          <w:rFonts w:ascii="Times New Roman" w:eastAsia="Times New Roman" w:hAnsi="Times New Roman" w:cs="Times New Roman"/>
          <w:sz w:val="24"/>
          <w:szCs w:val="24"/>
          <w:lang w:eastAsia="ru-RU"/>
        </w:rPr>
        <w:t xml:space="preserve">Кроме того, библиотекари создавали и размещали в группах библиотеки в социальных сетях виртуальные выставки, обзоры, </w:t>
      </w:r>
      <w:proofErr w:type="spellStart"/>
      <w:r w:rsidRPr="00E65F43">
        <w:rPr>
          <w:rFonts w:ascii="Times New Roman" w:eastAsia="Times New Roman" w:hAnsi="Times New Roman" w:cs="Times New Roman"/>
          <w:sz w:val="24"/>
          <w:szCs w:val="24"/>
          <w:lang w:eastAsia="ru-RU"/>
        </w:rPr>
        <w:t>буктрейлеры</w:t>
      </w:r>
      <w:proofErr w:type="spellEnd"/>
      <w:r w:rsidRPr="00E65F43">
        <w:rPr>
          <w:rFonts w:ascii="Times New Roman" w:eastAsia="Times New Roman" w:hAnsi="Times New Roman" w:cs="Times New Roman"/>
          <w:sz w:val="24"/>
          <w:szCs w:val="24"/>
          <w:lang w:eastAsia="ru-RU"/>
        </w:rPr>
        <w:t xml:space="preserve">: по книге Т. Крюковой «Блог кото-сапиенса»; по книге В. Михайловского «Наш маленький секрет»; на книгу </w:t>
      </w:r>
      <w:proofErr w:type="spellStart"/>
      <w:r w:rsidRPr="00E65F43">
        <w:rPr>
          <w:rFonts w:ascii="Times New Roman" w:eastAsia="Times New Roman" w:hAnsi="Times New Roman" w:cs="Times New Roman"/>
          <w:sz w:val="24"/>
          <w:szCs w:val="24"/>
          <w:lang w:eastAsia="ru-RU"/>
        </w:rPr>
        <w:t>Рони</w:t>
      </w:r>
      <w:proofErr w:type="spellEnd"/>
      <w:r w:rsidRPr="00E65F43">
        <w:rPr>
          <w:rFonts w:ascii="Times New Roman" w:eastAsia="Times New Roman" w:hAnsi="Times New Roman" w:cs="Times New Roman"/>
          <w:sz w:val="24"/>
          <w:szCs w:val="24"/>
          <w:lang w:eastAsia="ru-RU"/>
        </w:rPr>
        <w:t xml:space="preserve"> </w:t>
      </w:r>
      <w:proofErr w:type="spellStart"/>
      <w:r w:rsidRPr="00E65F43">
        <w:rPr>
          <w:rFonts w:ascii="Times New Roman" w:eastAsia="Times New Roman" w:hAnsi="Times New Roman" w:cs="Times New Roman"/>
          <w:sz w:val="24"/>
          <w:szCs w:val="24"/>
          <w:lang w:eastAsia="ru-RU"/>
        </w:rPr>
        <w:t>Орен</w:t>
      </w:r>
      <w:proofErr w:type="spellEnd"/>
      <w:r w:rsidRPr="00E65F43">
        <w:rPr>
          <w:rFonts w:ascii="Times New Roman" w:eastAsia="Times New Roman" w:hAnsi="Times New Roman" w:cs="Times New Roman"/>
          <w:sz w:val="24"/>
          <w:szCs w:val="24"/>
          <w:lang w:eastAsia="ru-RU"/>
        </w:rPr>
        <w:t xml:space="preserve"> «Секреты пластилина. Динозавры», «Цветик-</w:t>
      </w:r>
      <w:proofErr w:type="spellStart"/>
      <w:r w:rsidRPr="00E65F43">
        <w:rPr>
          <w:rFonts w:ascii="Times New Roman" w:eastAsia="Times New Roman" w:hAnsi="Times New Roman" w:cs="Times New Roman"/>
          <w:sz w:val="24"/>
          <w:szCs w:val="24"/>
          <w:lang w:eastAsia="ru-RU"/>
        </w:rPr>
        <w:t>семицветик</w:t>
      </w:r>
      <w:proofErr w:type="spellEnd"/>
      <w:r w:rsidRPr="00E65F43">
        <w:rPr>
          <w:rFonts w:ascii="Times New Roman" w:eastAsia="Times New Roman" w:hAnsi="Times New Roman" w:cs="Times New Roman"/>
          <w:sz w:val="24"/>
          <w:szCs w:val="24"/>
          <w:lang w:eastAsia="ru-RU"/>
        </w:rPr>
        <w:t xml:space="preserve">», «Первый учитель»; Выставки-обзоры «Книги-юбиляры 2023», «Библиографический </w:t>
      </w:r>
      <w:proofErr w:type="spellStart"/>
      <w:r w:rsidRPr="00E65F43">
        <w:rPr>
          <w:rFonts w:ascii="Times New Roman" w:eastAsia="Times New Roman" w:hAnsi="Times New Roman" w:cs="Times New Roman"/>
          <w:sz w:val="24"/>
          <w:szCs w:val="24"/>
          <w:lang w:eastAsia="ru-RU"/>
        </w:rPr>
        <w:t>КнигоЭкспресс</w:t>
      </w:r>
      <w:proofErr w:type="spellEnd"/>
      <w:r w:rsidRPr="00E65F43">
        <w:rPr>
          <w:rFonts w:ascii="Times New Roman" w:eastAsia="Times New Roman" w:hAnsi="Times New Roman" w:cs="Times New Roman"/>
          <w:sz w:val="24"/>
          <w:szCs w:val="24"/>
          <w:lang w:eastAsia="ru-RU"/>
        </w:rPr>
        <w:t>», фильмы-обзоры в цикле «Памятные даты военной истории России», и др.</w:t>
      </w:r>
    </w:p>
    <w:p w14:paraId="66C1AF49" w14:textId="77777777" w:rsidR="00E65F43" w:rsidRPr="00E65F43" w:rsidRDefault="00E65F43" w:rsidP="00E65F43">
      <w:pPr>
        <w:spacing w:after="0" w:line="240" w:lineRule="auto"/>
        <w:ind w:firstLine="708"/>
        <w:jc w:val="both"/>
        <w:rPr>
          <w:rFonts w:ascii="Times New Roman" w:eastAsia="Times New Roman" w:hAnsi="Times New Roman" w:cs="Times New Roman"/>
          <w:bCs/>
          <w:color w:val="70AD47" w:themeColor="accent6"/>
          <w:sz w:val="24"/>
          <w:szCs w:val="24"/>
          <w:lang w:eastAsia="ru-RU"/>
        </w:rPr>
      </w:pPr>
    </w:p>
    <w:p w14:paraId="597522C7" w14:textId="2E6A1B0F" w:rsidR="00820855" w:rsidRPr="005F21C7" w:rsidRDefault="00820855" w:rsidP="00820855">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5F21C7">
        <w:rPr>
          <w:rFonts w:ascii="Times New Roman" w:eastAsia="Times New Roman" w:hAnsi="Times New Roman" w:cs="Times New Roman"/>
          <w:b/>
          <w:color w:val="7030A0"/>
          <w:sz w:val="24"/>
          <w:szCs w:val="24"/>
          <w:lang w:eastAsia="ru-RU"/>
        </w:rPr>
        <w:t>6. Краеведческая деятельность</w:t>
      </w:r>
    </w:p>
    <w:p w14:paraId="379CED9C" w14:textId="20C89193" w:rsidR="005F21C7" w:rsidRPr="005F21C7" w:rsidRDefault="005F21C7" w:rsidP="00820855">
      <w:pPr>
        <w:suppressAutoHyphens/>
        <w:spacing w:after="0" w:line="240" w:lineRule="auto"/>
        <w:ind w:firstLine="709"/>
        <w:jc w:val="both"/>
        <w:rPr>
          <w:rFonts w:ascii="Times New Roman" w:eastAsia="Times New Roman" w:hAnsi="Times New Roman" w:cs="Times New Roman"/>
          <w:sz w:val="24"/>
          <w:szCs w:val="24"/>
          <w:highlight w:val="yellow"/>
          <w:lang w:eastAsia="ru-RU"/>
        </w:rPr>
      </w:pPr>
      <w:r w:rsidRPr="005F21C7">
        <w:rPr>
          <w:rFonts w:ascii="Times New Roman" w:eastAsia="Times New Roman" w:hAnsi="Times New Roman" w:cs="Times New Roman"/>
          <w:sz w:val="24"/>
          <w:szCs w:val="24"/>
          <w:lang w:eastAsia="ru-RU"/>
        </w:rPr>
        <w:t>Всего за отчетный период было проведено 82 мероприятий, которые посетило 2157 человек, в том числе для детей до 14 лет 51 мероприятие, которые посетило 1138 человек, для читателей 15-18 лет 22 мероприятия, посетило 423 чел. Было оформлено 13 тематических выставок с целью раскрытия краеведческого фонда библиотеки и привлечения читателей.</w:t>
      </w:r>
    </w:p>
    <w:p w14:paraId="7DC404DB" w14:textId="70D98A2F" w:rsidR="00820855" w:rsidRPr="00E94A4D" w:rsidRDefault="00820855" w:rsidP="00820855">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E94A4D">
        <w:rPr>
          <w:rFonts w:ascii="Times New Roman" w:eastAsia="Times New Roman" w:hAnsi="Times New Roman" w:cs="Times New Roman"/>
          <w:b/>
          <w:color w:val="7030A0"/>
          <w:sz w:val="24"/>
          <w:szCs w:val="24"/>
          <w:lang w:eastAsia="ru-RU"/>
        </w:rPr>
        <w:t>6.1. Реализация краеведческих проектов</w:t>
      </w:r>
    </w:p>
    <w:p w14:paraId="3E7AB57A" w14:textId="77777777"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b/>
          <w:sz w:val="24"/>
          <w:szCs w:val="24"/>
          <w:lang w:eastAsia="ru-RU"/>
        </w:rPr>
        <w:t>Проект творческой лаборатории «Северное сияние»</w:t>
      </w:r>
      <w:r w:rsidRPr="005F21C7">
        <w:rPr>
          <w:rFonts w:ascii="Times New Roman" w:eastAsia="Times New Roman" w:hAnsi="Times New Roman" w:cs="Times New Roman"/>
          <w:sz w:val="24"/>
          <w:szCs w:val="24"/>
          <w:lang w:eastAsia="ru-RU"/>
        </w:rPr>
        <w:t xml:space="preserve"> реализуется с января 2022 года. Целью работы является функционирование на базе Центральной библиотеки центра формирования основ патриотического сознания и воспитания у детей через знакомство с историей и культурой Ханты-Мансийского автономного округа-Югры, традициями и обычаями коренных народов. Подростки знакомятся с литературой и писателями нашего округа, с традиционными и настольными играми народов Севера, развивают свой ум и талант, учатся жить в гармонии и согласии. </w:t>
      </w:r>
    </w:p>
    <w:p w14:paraId="4710DA6D" w14:textId="3173CBAE" w:rsidR="005F21C7" w:rsidRPr="005F21C7" w:rsidRDefault="005F21C7"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Работа проекта дает свои результаты: 14 участников творческой лаборатории «Северное сияние» приняли участие во фронтальном диктанте на хантыйском, мансийском, ненецком языках-2023, </w:t>
      </w:r>
      <w:r w:rsidR="00563B03">
        <w:rPr>
          <w:rFonts w:ascii="Times New Roman" w:eastAsia="Times New Roman" w:hAnsi="Times New Roman" w:cs="Times New Roman"/>
          <w:sz w:val="24"/>
          <w:szCs w:val="24"/>
          <w:lang w:eastAsia="ru-RU"/>
        </w:rPr>
        <w:t xml:space="preserve">получив сертификаты участника. </w:t>
      </w:r>
      <w:r w:rsidRPr="005F21C7">
        <w:rPr>
          <w:rFonts w:ascii="Times New Roman" w:eastAsia="Times New Roman" w:hAnsi="Times New Roman" w:cs="Times New Roman"/>
          <w:sz w:val="24"/>
          <w:szCs w:val="24"/>
          <w:lang w:eastAsia="ru-RU"/>
        </w:rPr>
        <w:t>К Международному дню коренных народов мира 15 человек участвовали в региональной викторине, приуроченной к Международному десятилетию родных языков коренных народов мира, 5 человек стали победителями и были награждены дипломами.</w:t>
      </w:r>
    </w:p>
    <w:p w14:paraId="73FCE021" w14:textId="77777777" w:rsidR="00563B03"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Ребята приняли участие в детском окружном конкурсе комиксов на обско-угорских языках «В мире сказок и легенд», организованный объединённой редакцией национальных газет «Ханты </w:t>
      </w:r>
      <w:proofErr w:type="spellStart"/>
      <w:r w:rsidRPr="005F21C7">
        <w:rPr>
          <w:rFonts w:ascii="Times New Roman" w:eastAsia="Times New Roman" w:hAnsi="Times New Roman" w:cs="Times New Roman"/>
          <w:sz w:val="24"/>
          <w:szCs w:val="24"/>
          <w:lang w:eastAsia="ru-RU"/>
        </w:rPr>
        <w:t>ясанг</w:t>
      </w:r>
      <w:proofErr w:type="spellEnd"/>
      <w:r w:rsidRPr="005F21C7">
        <w:rPr>
          <w:rFonts w:ascii="Times New Roman" w:eastAsia="Times New Roman" w:hAnsi="Times New Roman" w:cs="Times New Roman"/>
          <w:sz w:val="24"/>
          <w:szCs w:val="24"/>
          <w:lang w:eastAsia="ru-RU"/>
        </w:rPr>
        <w:t>» и «</w:t>
      </w:r>
      <w:proofErr w:type="spellStart"/>
      <w:r w:rsidRPr="005F21C7">
        <w:rPr>
          <w:rFonts w:ascii="Times New Roman" w:eastAsia="Times New Roman" w:hAnsi="Times New Roman" w:cs="Times New Roman"/>
          <w:sz w:val="24"/>
          <w:szCs w:val="24"/>
          <w:lang w:eastAsia="ru-RU"/>
        </w:rPr>
        <w:t>Луима</w:t>
      </w:r>
      <w:proofErr w:type="spellEnd"/>
      <w:r w:rsidRPr="005F21C7">
        <w:rPr>
          <w:rFonts w:ascii="Times New Roman" w:eastAsia="Times New Roman" w:hAnsi="Times New Roman" w:cs="Times New Roman"/>
          <w:sz w:val="24"/>
          <w:szCs w:val="24"/>
          <w:lang w:eastAsia="ru-RU"/>
        </w:rPr>
        <w:t xml:space="preserve"> </w:t>
      </w:r>
      <w:proofErr w:type="spellStart"/>
      <w:r w:rsidRPr="005F21C7">
        <w:rPr>
          <w:rFonts w:ascii="Times New Roman" w:eastAsia="Times New Roman" w:hAnsi="Times New Roman" w:cs="Times New Roman"/>
          <w:sz w:val="24"/>
          <w:szCs w:val="24"/>
          <w:lang w:eastAsia="ru-RU"/>
        </w:rPr>
        <w:t>сэрипос</w:t>
      </w:r>
      <w:proofErr w:type="spellEnd"/>
      <w:r w:rsidRPr="005F21C7">
        <w:rPr>
          <w:rFonts w:ascii="Times New Roman" w:eastAsia="Times New Roman" w:hAnsi="Times New Roman" w:cs="Times New Roman"/>
          <w:sz w:val="24"/>
          <w:szCs w:val="24"/>
          <w:lang w:eastAsia="ru-RU"/>
        </w:rPr>
        <w:t xml:space="preserve">». Два участника творческой лаборатории «Северное сияние» стали победителями в двух возрастных категориях: 6-12 лет и 13-18 лет, представившие комиксы на хантыйском языке по мотивам мифов, преданий и сказок коренных малочисленных народов Севера. </w:t>
      </w:r>
    </w:p>
    <w:p w14:paraId="6C9864E2" w14:textId="7B0F8EF6"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p>
    <w:p w14:paraId="2D631169" w14:textId="77777777"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Проект творческой лаборатории пользуется спросом, планируется его продолжение. Ценность данного проекта состоит в том, что познавательные краеведческие библиотечные формы прививают интерес школьников к литературе, истории, развивают способность анализировать прочитанное, способствуют успешному участию в тематических олимпиадах, конкурсах.</w:t>
      </w:r>
    </w:p>
    <w:p w14:paraId="2ED69E1C" w14:textId="02737F73"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Центральной городской библиотекой выстроена эффективная система социального партнерства с национальными общественными объединениями города: с общественной организацией «Татарская национально-культурная автономия города Мегиона «Булгар», культурно-просветительской общественной организацией «Восток», городским отделением общественной организации «Спасение Югры». Реализуются совместные проекты, акции, проводятся культурно-досуговые мероприятия, литературные вечера, мастер-классы, встречи с творческими людьми, «Декады национальной культуры». Ярким подтверждением стало проведение литературной гостиной, где прошла творческая встреча под названием «Башкирия – моя земля и небо» почетным гостем, которой стал Ф.Г. </w:t>
      </w:r>
      <w:proofErr w:type="spellStart"/>
      <w:r w:rsidRPr="005F21C7">
        <w:rPr>
          <w:rFonts w:ascii="Times New Roman" w:eastAsia="Times New Roman" w:hAnsi="Times New Roman" w:cs="Times New Roman"/>
          <w:sz w:val="24"/>
          <w:szCs w:val="24"/>
          <w:lang w:eastAsia="ru-RU"/>
        </w:rPr>
        <w:t>Кутлушин</w:t>
      </w:r>
      <w:proofErr w:type="spellEnd"/>
      <w:r w:rsidRPr="005F21C7">
        <w:rPr>
          <w:rFonts w:ascii="Times New Roman" w:eastAsia="Times New Roman" w:hAnsi="Times New Roman" w:cs="Times New Roman"/>
          <w:sz w:val="24"/>
          <w:szCs w:val="24"/>
          <w:lang w:eastAsia="ru-RU"/>
        </w:rPr>
        <w:t xml:space="preserve"> – поэт, член союза писателей Башкортостана, организованная совместно с общественной организацией «Татарская национально-культурная автономия города Мегиона «Булгар».</w:t>
      </w:r>
    </w:p>
    <w:p w14:paraId="12CA134B" w14:textId="78971966" w:rsidR="005F21C7" w:rsidRPr="005F21C7" w:rsidRDefault="00563B03" w:rsidP="005F21C7">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F21C7" w:rsidRPr="005F21C7">
        <w:rPr>
          <w:rFonts w:ascii="Times New Roman" w:eastAsia="Times New Roman" w:hAnsi="Times New Roman" w:cs="Times New Roman"/>
          <w:sz w:val="24"/>
          <w:szCs w:val="24"/>
          <w:lang w:eastAsia="ru-RU"/>
        </w:rPr>
        <w:t xml:space="preserve">остоялась I открытая городская литературно-краеведческая конференция «Живое </w:t>
      </w:r>
      <w:proofErr w:type="spellStart"/>
      <w:r w:rsidR="005F21C7" w:rsidRPr="005F21C7">
        <w:rPr>
          <w:rFonts w:ascii="Times New Roman" w:eastAsia="Times New Roman" w:hAnsi="Times New Roman" w:cs="Times New Roman"/>
          <w:sz w:val="24"/>
          <w:szCs w:val="24"/>
          <w:lang w:eastAsia="ru-RU"/>
        </w:rPr>
        <w:t>югорское</w:t>
      </w:r>
      <w:proofErr w:type="spellEnd"/>
      <w:r w:rsidR="005F21C7" w:rsidRPr="005F21C7">
        <w:rPr>
          <w:rFonts w:ascii="Times New Roman" w:eastAsia="Times New Roman" w:hAnsi="Times New Roman" w:cs="Times New Roman"/>
          <w:sz w:val="24"/>
          <w:szCs w:val="24"/>
          <w:lang w:eastAsia="ru-RU"/>
        </w:rPr>
        <w:t xml:space="preserve"> слово», организованная в рамках реализации Плана основных мероприятий межведомственного культурно-образовательного проекта «Культура для школьников» на территории города Мегиона в 2023 году, «Концепции поддержки и развития чтения на территории города Мегиона на 2023-2025 годы». Цель Конференции – развитие интереса у молодежи к истории и литературе родного края, воспитание патриотизма и гражданственности, любви к своей малой Родине.</w:t>
      </w:r>
    </w:p>
    <w:p w14:paraId="6D52CE21" w14:textId="77777777"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В работе конференции приняли участие представители органов власти и общественных организаций, педагоги, школьники, библиотекари, сотрудники музеев, писатели. С докладами выступили Т.В. </w:t>
      </w:r>
      <w:proofErr w:type="spellStart"/>
      <w:r w:rsidRPr="005F21C7">
        <w:rPr>
          <w:rFonts w:ascii="Times New Roman" w:eastAsia="Times New Roman" w:hAnsi="Times New Roman" w:cs="Times New Roman"/>
          <w:sz w:val="24"/>
          <w:szCs w:val="24"/>
          <w:lang w:eastAsia="ru-RU"/>
        </w:rPr>
        <w:t>Юргенсон</w:t>
      </w:r>
      <w:proofErr w:type="spellEnd"/>
      <w:r w:rsidRPr="005F21C7">
        <w:rPr>
          <w:rFonts w:ascii="Times New Roman" w:eastAsia="Times New Roman" w:hAnsi="Times New Roman" w:cs="Times New Roman"/>
          <w:sz w:val="24"/>
          <w:szCs w:val="24"/>
          <w:lang w:eastAsia="ru-RU"/>
        </w:rPr>
        <w:t>, главный редактор альманаха «</w:t>
      </w:r>
      <w:proofErr w:type="spellStart"/>
      <w:r w:rsidRPr="005F21C7">
        <w:rPr>
          <w:rFonts w:ascii="Times New Roman" w:eastAsia="Times New Roman" w:hAnsi="Times New Roman" w:cs="Times New Roman"/>
          <w:sz w:val="24"/>
          <w:szCs w:val="24"/>
          <w:lang w:eastAsia="ru-RU"/>
        </w:rPr>
        <w:t>Эринтур</w:t>
      </w:r>
      <w:proofErr w:type="spellEnd"/>
      <w:r w:rsidRPr="005F21C7">
        <w:rPr>
          <w:rFonts w:ascii="Times New Roman" w:eastAsia="Times New Roman" w:hAnsi="Times New Roman" w:cs="Times New Roman"/>
          <w:sz w:val="24"/>
          <w:szCs w:val="24"/>
          <w:lang w:eastAsia="ru-RU"/>
        </w:rPr>
        <w:t xml:space="preserve">», член Союза писателей России, Е.В. </w:t>
      </w:r>
      <w:proofErr w:type="spellStart"/>
      <w:r w:rsidRPr="005F21C7">
        <w:rPr>
          <w:rFonts w:ascii="Times New Roman" w:eastAsia="Times New Roman" w:hAnsi="Times New Roman" w:cs="Times New Roman"/>
          <w:sz w:val="24"/>
          <w:szCs w:val="24"/>
          <w:lang w:eastAsia="ru-RU"/>
        </w:rPr>
        <w:t>Храпова</w:t>
      </w:r>
      <w:proofErr w:type="spellEnd"/>
      <w:r w:rsidRPr="005F21C7">
        <w:rPr>
          <w:rFonts w:ascii="Times New Roman" w:eastAsia="Times New Roman" w:hAnsi="Times New Roman" w:cs="Times New Roman"/>
          <w:sz w:val="24"/>
          <w:szCs w:val="24"/>
          <w:lang w:eastAsia="ru-RU"/>
        </w:rPr>
        <w:t xml:space="preserve">, член Союза российских писателей, А.Р. </w:t>
      </w:r>
      <w:proofErr w:type="spellStart"/>
      <w:r w:rsidRPr="005F21C7">
        <w:rPr>
          <w:rFonts w:ascii="Times New Roman" w:eastAsia="Times New Roman" w:hAnsi="Times New Roman" w:cs="Times New Roman"/>
          <w:sz w:val="24"/>
          <w:szCs w:val="24"/>
          <w:lang w:eastAsia="ru-RU"/>
        </w:rPr>
        <w:t>Иштимирова-Посохова</w:t>
      </w:r>
      <w:proofErr w:type="spellEnd"/>
      <w:r w:rsidRPr="005F21C7">
        <w:rPr>
          <w:rFonts w:ascii="Times New Roman" w:eastAsia="Times New Roman" w:hAnsi="Times New Roman" w:cs="Times New Roman"/>
          <w:sz w:val="24"/>
          <w:szCs w:val="24"/>
          <w:lang w:eastAsia="ru-RU"/>
        </w:rPr>
        <w:t>, заведующий краеведческим отделом НБЦ (г. Ханты-Мансийск), А.В. Лазарева и М.Г. Сладкова, члены Союза писателей России (г. Сургут). В режиме онлайн-трансляции приняли участие М.Е. Макарова-</w:t>
      </w:r>
      <w:proofErr w:type="spellStart"/>
      <w:r w:rsidRPr="005F21C7">
        <w:rPr>
          <w:rFonts w:ascii="Times New Roman" w:eastAsia="Times New Roman" w:hAnsi="Times New Roman" w:cs="Times New Roman"/>
          <w:sz w:val="24"/>
          <w:szCs w:val="24"/>
          <w:lang w:eastAsia="ru-RU"/>
        </w:rPr>
        <w:t>Шесталова</w:t>
      </w:r>
      <w:proofErr w:type="spellEnd"/>
      <w:r w:rsidRPr="005F21C7">
        <w:rPr>
          <w:rFonts w:ascii="Times New Roman" w:eastAsia="Times New Roman" w:hAnsi="Times New Roman" w:cs="Times New Roman"/>
          <w:sz w:val="24"/>
          <w:szCs w:val="24"/>
          <w:lang w:eastAsia="ru-RU"/>
        </w:rPr>
        <w:t xml:space="preserve">, научный сотрудник Мемориального кабинета-музея Ю. </w:t>
      </w:r>
      <w:proofErr w:type="spellStart"/>
      <w:r w:rsidRPr="005F21C7">
        <w:rPr>
          <w:rFonts w:ascii="Times New Roman" w:eastAsia="Times New Roman" w:hAnsi="Times New Roman" w:cs="Times New Roman"/>
          <w:sz w:val="24"/>
          <w:szCs w:val="24"/>
          <w:lang w:eastAsia="ru-RU"/>
        </w:rPr>
        <w:t>Шесталова</w:t>
      </w:r>
      <w:proofErr w:type="spellEnd"/>
      <w:r w:rsidRPr="005F21C7">
        <w:rPr>
          <w:rFonts w:ascii="Times New Roman" w:eastAsia="Times New Roman" w:hAnsi="Times New Roman" w:cs="Times New Roman"/>
          <w:sz w:val="24"/>
          <w:szCs w:val="24"/>
          <w:lang w:eastAsia="ru-RU"/>
        </w:rPr>
        <w:t>, этнографического музея под открытым небом «</w:t>
      </w:r>
      <w:proofErr w:type="spellStart"/>
      <w:r w:rsidRPr="005F21C7">
        <w:rPr>
          <w:rFonts w:ascii="Times New Roman" w:eastAsia="Times New Roman" w:hAnsi="Times New Roman" w:cs="Times New Roman"/>
          <w:sz w:val="24"/>
          <w:szCs w:val="24"/>
          <w:lang w:eastAsia="ru-RU"/>
        </w:rPr>
        <w:t>Торум</w:t>
      </w:r>
      <w:proofErr w:type="spellEnd"/>
      <w:r w:rsidRPr="005F21C7">
        <w:rPr>
          <w:rFonts w:ascii="Times New Roman" w:eastAsia="Times New Roman" w:hAnsi="Times New Roman" w:cs="Times New Roman"/>
          <w:sz w:val="24"/>
          <w:szCs w:val="24"/>
          <w:lang w:eastAsia="ru-RU"/>
        </w:rPr>
        <w:t xml:space="preserve"> </w:t>
      </w:r>
      <w:proofErr w:type="spellStart"/>
      <w:r w:rsidRPr="005F21C7">
        <w:rPr>
          <w:rFonts w:ascii="Times New Roman" w:eastAsia="Times New Roman" w:hAnsi="Times New Roman" w:cs="Times New Roman"/>
          <w:sz w:val="24"/>
          <w:szCs w:val="24"/>
          <w:lang w:eastAsia="ru-RU"/>
        </w:rPr>
        <w:t>Маа</w:t>
      </w:r>
      <w:proofErr w:type="spellEnd"/>
      <w:r w:rsidRPr="005F21C7">
        <w:rPr>
          <w:rFonts w:ascii="Times New Roman" w:eastAsia="Times New Roman" w:hAnsi="Times New Roman" w:cs="Times New Roman"/>
          <w:sz w:val="24"/>
          <w:szCs w:val="24"/>
          <w:lang w:eastAsia="ru-RU"/>
        </w:rPr>
        <w:t xml:space="preserve">» (г. Ханты-Мансийск), А.В. Ефимова, директор районного краеведческого музея им. Н.С. </w:t>
      </w:r>
      <w:proofErr w:type="spellStart"/>
      <w:r w:rsidRPr="005F21C7">
        <w:rPr>
          <w:rFonts w:ascii="Times New Roman" w:eastAsia="Times New Roman" w:hAnsi="Times New Roman" w:cs="Times New Roman"/>
          <w:sz w:val="24"/>
          <w:szCs w:val="24"/>
          <w:lang w:eastAsia="ru-RU"/>
        </w:rPr>
        <w:t>Цехновой</w:t>
      </w:r>
      <w:proofErr w:type="spellEnd"/>
      <w:r w:rsidRPr="005F21C7">
        <w:rPr>
          <w:rFonts w:ascii="Times New Roman" w:eastAsia="Times New Roman" w:hAnsi="Times New Roman" w:cs="Times New Roman"/>
          <w:sz w:val="24"/>
          <w:szCs w:val="24"/>
          <w:lang w:eastAsia="ru-RU"/>
        </w:rPr>
        <w:t xml:space="preserve">, (п. </w:t>
      </w:r>
      <w:proofErr w:type="spellStart"/>
      <w:r w:rsidRPr="005F21C7">
        <w:rPr>
          <w:rFonts w:ascii="Times New Roman" w:eastAsia="Times New Roman" w:hAnsi="Times New Roman" w:cs="Times New Roman"/>
          <w:sz w:val="24"/>
          <w:szCs w:val="24"/>
          <w:lang w:eastAsia="ru-RU"/>
        </w:rPr>
        <w:t>Кондинское</w:t>
      </w:r>
      <w:proofErr w:type="spellEnd"/>
      <w:r w:rsidRPr="005F21C7">
        <w:rPr>
          <w:rFonts w:ascii="Times New Roman" w:eastAsia="Times New Roman" w:hAnsi="Times New Roman" w:cs="Times New Roman"/>
          <w:sz w:val="24"/>
          <w:szCs w:val="24"/>
          <w:lang w:eastAsia="ru-RU"/>
        </w:rPr>
        <w:t xml:space="preserve">), В.Г. </w:t>
      </w:r>
      <w:proofErr w:type="spellStart"/>
      <w:r w:rsidRPr="005F21C7">
        <w:rPr>
          <w:rFonts w:ascii="Times New Roman" w:eastAsia="Times New Roman" w:hAnsi="Times New Roman" w:cs="Times New Roman"/>
          <w:sz w:val="24"/>
          <w:szCs w:val="24"/>
          <w:lang w:eastAsia="ru-RU"/>
        </w:rPr>
        <w:t>Фанова</w:t>
      </w:r>
      <w:proofErr w:type="spellEnd"/>
      <w:r w:rsidRPr="005F21C7">
        <w:rPr>
          <w:rFonts w:ascii="Times New Roman" w:eastAsia="Times New Roman" w:hAnsi="Times New Roman" w:cs="Times New Roman"/>
          <w:sz w:val="24"/>
          <w:szCs w:val="24"/>
          <w:lang w:eastAsia="ru-RU"/>
        </w:rPr>
        <w:t xml:space="preserve">, председатель Октябрьского районного литературно-творческого объединения поэтов и писателей «Серебряная «Обь» (п. </w:t>
      </w:r>
      <w:proofErr w:type="spellStart"/>
      <w:r w:rsidRPr="005F21C7">
        <w:rPr>
          <w:rFonts w:ascii="Times New Roman" w:eastAsia="Times New Roman" w:hAnsi="Times New Roman" w:cs="Times New Roman"/>
          <w:sz w:val="24"/>
          <w:szCs w:val="24"/>
          <w:lang w:eastAsia="ru-RU"/>
        </w:rPr>
        <w:t>Уньюган</w:t>
      </w:r>
      <w:proofErr w:type="spellEnd"/>
      <w:r w:rsidRPr="005F21C7">
        <w:rPr>
          <w:rFonts w:ascii="Times New Roman" w:eastAsia="Times New Roman" w:hAnsi="Times New Roman" w:cs="Times New Roman"/>
          <w:sz w:val="24"/>
          <w:szCs w:val="24"/>
          <w:lang w:eastAsia="ru-RU"/>
        </w:rPr>
        <w:t xml:space="preserve">), О.В. </w:t>
      </w:r>
      <w:proofErr w:type="spellStart"/>
      <w:r w:rsidRPr="005F21C7">
        <w:rPr>
          <w:rFonts w:ascii="Times New Roman" w:eastAsia="Times New Roman" w:hAnsi="Times New Roman" w:cs="Times New Roman"/>
          <w:sz w:val="24"/>
          <w:szCs w:val="24"/>
          <w:lang w:eastAsia="ru-RU"/>
        </w:rPr>
        <w:t>Бурдуковская</w:t>
      </w:r>
      <w:proofErr w:type="spellEnd"/>
      <w:r w:rsidRPr="005F21C7">
        <w:rPr>
          <w:rFonts w:ascii="Times New Roman" w:eastAsia="Times New Roman" w:hAnsi="Times New Roman" w:cs="Times New Roman"/>
          <w:sz w:val="24"/>
          <w:szCs w:val="24"/>
          <w:lang w:eastAsia="ru-RU"/>
        </w:rPr>
        <w:t xml:space="preserve">, заведующий методическим отделом </w:t>
      </w:r>
      <w:proofErr w:type="spellStart"/>
      <w:r w:rsidRPr="005F21C7">
        <w:rPr>
          <w:rFonts w:ascii="Times New Roman" w:eastAsia="Times New Roman" w:hAnsi="Times New Roman" w:cs="Times New Roman"/>
          <w:sz w:val="24"/>
          <w:szCs w:val="24"/>
          <w:lang w:eastAsia="ru-RU"/>
        </w:rPr>
        <w:t>Межпоселенческой</w:t>
      </w:r>
      <w:proofErr w:type="spellEnd"/>
      <w:r w:rsidRPr="005F21C7">
        <w:rPr>
          <w:rFonts w:ascii="Times New Roman" w:eastAsia="Times New Roman" w:hAnsi="Times New Roman" w:cs="Times New Roman"/>
          <w:sz w:val="24"/>
          <w:szCs w:val="24"/>
          <w:lang w:eastAsia="ru-RU"/>
        </w:rPr>
        <w:t xml:space="preserve"> библиотеки г. Чебаркуля (Челябинской область).</w:t>
      </w:r>
    </w:p>
    <w:p w14:paraId="1CBAB66F" w14:textId="77777777"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С приветственным словом к участникам конференции обратился Е.Д. </w:t>
      </w:r>
      <w:proofErr w:type="spellStart"/>
      <w:r w:rsidRPr="005F21C7">
        <w:rPr>
          <w:rFonts w:ascii="Times New Roman" w:eastAsia="Times New Roman" w:hAnsi="Times New Roman" w:cs="Times New Roman"/>
          <w:sz w:val="24"/>
          <w:szCs w:val="24"/>
          <w:lang w:eastAsia="ru-RU"/>
        </w:rPr>
        <w:t>Айпин</w:t>
      </w:r>
      <w:proofErr w:type="spellEnd"/>
      <w:r w:rsidRPr="005F21C7">
        <w:rPr>
          <w:rFonts w:ascii="Times New Roman" w:eastAsia="Times New Roman" w:hAnsi="Times New Roman" w:cs="Times New Roman"/>
          <w:sz w:val="24"/>
          <w:szCs w:val="24"/>
          <w:lang w:eastAsia="ru-RU"/>
        </w:rPr>
        <w:t>, заместитель Председателя Думы ХМАО– Югры, Председатель Ассамблеи представителей коренных малочисленных народов Севера, писатель. Он отметил актуальность и своевременность проведения конференции. Именно литература играет главную роль в сохранении духовно-нравственных ценностей, формирующие мировоззрение подрастающего поколения, патриотизм, гражданственность.</w:t>
      </w:r>
    </w:p>
    <w:p w14:paraId="41F59046" w14:textId="77777777"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Учащиеся школы № 2 под руководством Л.Н. </w:t>
      </w:r>
      <w:proofErr w:type="spellStart"/>
      <w:r w:rsidRPr="005F21C7">
        <w:rPr>
          <w:rFonts w:ascii="Times New Roman" w:eastAsia="Times New Roman" w:hAnsi="Times New Roman" w:cs="Times New Roman"/>
          <w:sz w:val="24"/>
          <w:szCs w:val="24"/>
          <w:lang w:eastAsia="ru-RU"/>
        </w:rPr>
        <w:t>Сатабаевой</w:t>
      </w:r>
      <w:proofErr w:type="spellEnd"/>
      <w:r w:rsidRPr="005F21C7">
        <w:rPr>
          <w:rFonts w:ascii="Times New Roman" w:eastAsia="Times New Roman" w:hAnsi="Times New Roman" w:cs="Times New Roman"/>
          <w:sz w:val="24"/>
          <w:szCs w:val="24"/>
          <w:lang w:eastAsia="ru-RU"/>
        </w:rPr>
        <w:t xml:space="preserve"> разработали проект «Писатели рядом с нами» и на литературно-краеведческую конференцию представили результаты своих исследований. А. Шустова изучала хантыйские сказки. «Народы Югры творят сказки, в которых заложена мудрость, доброта». Е. Шевчук, посвятила свое выступление книге </w:t>
      </w:r>
      <w:proofErr w:type="spellStart"/>
      <w:r w:rsidRPr="005F21C7">
        <w:rPr>
          <w:rFonts w:ascii="Times New Roman" w:eastAsia="Times New Roman" w:hAnsi="Times New Roman" w:cs="Times New Roman"/>
          <w:sz w:val="24"/>
          <w:szCs w:val="24"/>
          <w:lang w:eastAsia="ru-RU"/>
        </w:rPr>
        <w:t>югорской</w:t>
      </w:r>
      <w:proofErr w:type="spellEnd"/>
      <w:r w:rsidRPr="005F21C7">
        <w:rPr>
          <w:rFonts w:ascii="Times New Roman" w:eastAsia="Times New Roman" w:hAnsi="Times New Roman" w:cs="Times New Roman"/>
          <w:sz w:val="24"/>
          <w:szCs w:val="24"/>
          <w:lang w:eastAsia="ru-RU"/>
        </w:rPr>
        <w:t xml:space="preserve"> писательницы М.К. </w:t>
      </w:r>
      <w:proofErr w:type="spellStart"/>
      <w:r w:rsidRPr="005F21C7">
        <w:rPr>
          <w:rFonts w:ascii="Times New Roman" w:eastAsia="Times New Roman" w:hAnsi="Times New Roman" w:cs="Times New Roman"/>
          <w:sz w:val="24"/>
          <w:szCs w:val="24"/>
          <w:lang w:eastAsia="ru-RU"/>
        </w:rPr>
        <w:t>Анисимковой</w:t>
      </w:r>
      <w:proofErr w:type="spellEnd"/>
      <w:r w:rsidRPr="005F21C7">
        <w:rPr>
          <w:rFonts w:ascii="Times New Roman" w:eastAsia="Times New Roman" w:hAnsi="Times New Roman" w:cs="Times New Roman"/>
          <w:sz w:val="24"/>
          <w:szCs w:val="24"/>
          <w:lang w:eastAsia="ru-RU"/>
        </w:rPr>
        <w:t xml:space="preserve"> «Невероятные приключения вогула Ерофея </w:t>
      </w:r>
      <w:proofErr w:type="spellStart"/>
      <w:r w:rsidRPr="005F21C7">
        <w:rPr>
          <w:rFonts w:ascii="Times New Roman" w:eastAsia="Times New Roman" w:hAnsi="Times New Roman" w:cs="Times New Roman"/>
          <w:sz w:val="24"/>
          <w:szCs w:val="24"/>
          <w:lang w:eastAsia="ru-RU"/>
        </w:rPr>
        <w:t>Анямова</w:t>
      </w:r>
      <w:proofErr w:type="spellEnd"/>
      <w:r w:rsidRPr="005F21C7">
        <w:rPr>
          <w:rFonts w:ascii="Times New Roman" w:eastAsia="Times New Roman" w:hAnsi="Times New Roman" w:cs="Times New Roman"/>
          <w:sz w:val="24"/>
          <w:szCs w:val="24"/>
          <w:lang w:eastAsia="ru-RU"/>
        </w:rPr>
        <w:t xml:space="preserve">». А десятиклассница Д. Токарева обратилась к другой книге этой известной </w:t>
      </w:r>
      <w:proofErr w:type="spellStart"/>
      <w:r w:rsidRPr="005F21C7">
        <w:rPr>
          <w:rFonts w:ascii="Times New Roman" w:eastAsia="Times New Roman" w:hAnsi="Times New Roman" w:cs="Times New Roman"/>
          <w:sz w:val="24"/>
          <w:szCs w:val="24"/>
          <w:lang w:eastAsia="ru-RU"/>
        </w:rPr>
        <w:t>югорской</w:t>
      </w:r>
      <w:proofErr w:type="spellEnd"/>
      <w:r w:rsidRPr="005F21C7">
        <w:rPr>
          <w:rFonts w:ascii="Times New Roman" w:eastAsia="Times New Roman" w:hAnsi="Times New Roman" w:cs="Times New Roman"/>
          <w:sz w:val="24"/>
          <w:szCs w:val="24"/>
          <w:lang w:eastAsia="ru-RU"/>
        </w:rPr>
        <w:t xml:space="preserve"> писательницы – повести «Порушенная невеста» о жизни сподвижника Петра I А. Меншикова и его дочери Марии, сосланных в Березово. «История России, жизнь тех, кто ее творил, не менее интересны, чем истории всех Людовиков, Карлов, Генрихов» – сказала Дарья. </w:t>
      </w:r>
    </w:p>
    <w:p w14:paraId="04ACA001" w14:textId="23ED164D" w:rsidR="005F21C7" w:rsidRP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 xml:space="preserve">Ю. </w:t>
      </w:r>
      <w:proofErr w:type="spellStart"/>
      <w:r w:rsidRPr="005F21C7">
        <w:rPr>
          <w:rFonts w:ascii="Times New Roman" w:eastAsia="Times New Roman" w:hAnsi="Times New Roman" w:cs="Times New Roman"/>
          <w:sz w:val="24"/>
          <w:szCs w:val="24"/>
          <w:lang w:eastAsia="ru-RU"/>
        </w:rPr>
        <w:t>Латыпова</w:t>
      </w:r>
      <w:proofErr w:type="spellEnd"/>
      <w:r w:rsidRPr="005F21C7">
        <w:rPr>
          <w:rFonts w:ascii="Times New Roman" w:eastAsia="Times New Roman" w:hAnsi="Times New Roman" w:cs="Times New Roman"/>
          <w:sz w:val="24"/>
          <w:szCs w:val="24"/>
          <w:lang w:eastAsia="ru-RU"/>
        </w:rPr>
        <w:t xml:space="preserve"> посвятила свой доклад биографии и творчеству </w:t>
      </w:r>
      <w:proofErr w:type="spellStart"/>
      <w:r w:rsidRPr="005F21C7">
        <w:rPr>
          <w:rFonts w:ascii="Times New Roman" w:eastAsia="Times New Roman" w:hAnsi="Times New Roman" w:cs="Times New Roman"/>
          <w:sz w:val="24"/>
          <w:szCs w:val="24"/>
          <w:lang w:eastAsia="ru-RU"/>
        </w:rPr>
        <w:t>мегионского</w:t>
      </w:r>
      <w:proofErr w:type="spellEnd"/>
      <w:r w:rsidRPr="005F21C7">
        <w:rPr>
          <w:rFonts w:ascii="Times New Roman" w:eastAsia="Times New Roman" w:hAnsi="Times New Roman" w:cs="Times New Roman"/>
          <w:sz w:val="24"/>
          <w:szCs w:val="24"/>
          <w:lang w:eastAsia="ru-RU"/>
        </w:rPr>
        <w:t xml:space="preserve"> писателя В.Н. Козлова. А. </w:t>
      </w:r>
      <w:proofErr w:type="spellStart"/>
      <w:r w:rsidRPr="005F21C7">
        <w:rPr>
          <w:rFonts w:ascii="Times New Roman" w:eastAsia="Times New Roman" w:hAnsi="Times New Roman" w:cs="Times New Roman"/>
          <w:sz w:val="24"/>
          <w:szCs w:val="24"/>
          <w:lang w:eastAsia="ru-RU"/>
        </w:rPr>
        <w:t>Шлыкова</w:t>
      </w:r>
      <w:proofErr w:type="spellEnd"/>
      <w:r w:rsidRPr="005F21C7">
        <w:rPr>
          <w:rFonts w:ascii="Times New Roman" w:eastAsia="Times New Roman" w:hAnsi="Times New Roman" w:cs="Times New Roman"/>
          <w:sz w:val="24"/>
          <w:szCs w:val="24"/>
          <w:lang w:eastAsia="ru-RU"/>
        </w:rPr>
        <w:t xml:space="preserve"> 10</w:t>
      </w:r>
      <w:r>
        <w:rPr>
          <w:rFonts w:ascii="Times New Roman" w:eastAsia="Times New Roman" w:hAnsi="Times New Roman" w:cs="Times New Roman"/>
          <w:sz w:val="24"/>
          <w:szCs w:val="24"/>
          <w:lang w:eastAsia="ru-RU"/>
        </w:rPr>
        <w:t xml:space="preserve"> </w:t>
      </w:r>
      <w:r w:rsidRPr="005F21C7">
        <w:rPr>
          <w:rFonts w:ascii="Times New Roman" w:eastAsia="Times New Roman" w:hAnsi="Times New Roman" w:cs="Times New Roman"/>
          <w:sz w:val="24"/>
          <w:szCs w:val="24"/>
          <w:lang w:eastAsia="ru-RU"/>
        </w:rPr>
        <w:t xml:space="preserve">«Б» класса школы №2 выступила с докладом «Топонимы Югры и Мегиона». Интересное исследование фольклора народов Севера провела ученица 10«А» класса школы №3 Д. </w:t>
      </w:r>
      <w:proofErr w:type="spellStart"/>
      <w:r w:rsidRPr="005F21C7">
        <w:rPr>
          <w:rFonts w:ascii="Times New Roman" w:eastAsia="Times New Roman" w:hAnsi="Times New Roman" w:cs="Times New Roman"/>
          <w:sz w:val="24"/>
          <w:szCs w:val="24"/>
          <w:lang w:eastAsia="ru-RU"/>
        </w:rPr>
        <w:t>Айдемирова</w:t>
      </w:r>
      <w:proofErr w:type="spellEnd"/>
      <w:r w:rsidRPr="005F21C7">
        <w:rPr>
          <w:rFonts w:ascii="Times New Roman" w:eastAsia="Times New Roman" w:hAnsi="Times New Roman" w:cs="Times New Roman"/>
          <w:sz w:val="24"/>
          <w:szCs w:val="24"/>
          <w:lang w:eastAsia="ru-RU"/>
        </w:rPr>
        <w:t>.</w:t>
      </w:r>
    </w:p>
    <w:p w14:paraId="2A2F0448" w14:textId="57B6533E" w:rsidR="005F21C7" w:rsidRDefault="005F21C7" w:rsidP="005F21C7">
      <w:pPr>
        <w:suppressAutoHyphens/>
        <w:spacing w:after="0" w:line="240" w:lineRule="auto"/>
        <w:ind w:firstLine="709"/>
        <w:jc w:val="both"/>
        <w:rPr>
          <w:rFonts w:ascii="Times New Roman" w:eastAsia="Times New Roman" w:hAnsi="Times New Roman" w:cs="Times New Roman"/>
          <w:sz w:val="24"/>
          <w:szCs w:val="24"/>
          <w:lang w:eastAsia="ru-RU"/>
        </w:rPr>
      </w:pPr>
      <w:r w:rsidRPr="005F21C7">
        <w:rPr>
          <w:rFonts w:ascii="Times New Roman" w:eastAsia="Times New Roman" w:hAnsi="Times New Roman" w:cs="Times New Roman"/>
          <w:sz w:val="24"/>
          <w:szCs w:val="24"/>
          <w:lang w:eastAsia="ru-RU"/>
        </w:rPr>
        <w:t>Конференцию продолжили участники с темами краеведческих проектов, связанных с популяризацией краеведческой литературы.</w:t>
      </w:r>
    </w:p>
    <w:p w14:paraId="62545A2B" w14:textId="77777777" w:rsidR="00563B03" w:rsidRPr="00563B03" w:rsidRDefault="00563B03"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b/>
          <w:sz w:val="24"/>
          <w:szCs w:val="24"/>
          <w:lang w:eastAsia="ru-RU"/>
        </w:rPr>
        <w:t>Проект «Земляки».</w:t>
      </w:r>
      <w:r w:rsidRPr="00563B03">
        <w:rPr>
          <w:rFonts w:ascii="Times New Roman" w:eastAsia="Times New Roman" w:hAnsi="Times New Roman" w:cs="Times New Roman"/>
          <w:sz w:val="24"/>
          <w:szCs w:val="24"/>
          <w:lang w:eastAsia="ru-RU"/>
        </w:rPr>
        <w:t xml:space="preserve"> С 2022 года МБУ «ЦБС» ведет работу по окружному региональному культурно-просветительскому проекту «Земляки», направленной на исследование истории Югры через истории его жителей, внесших значительный вклад в становление и развитие округа. Координационный центр регионального проекта открыт на базе ЦГБ. В отчетном году на портале размещено 9 материалов: в разделе «Люди» – 3 персоналии, в разделе «События» – 4 события, в раздел «Достопримечательности» – 2 публикации.</w:t>
      </w:r>
    </w:p>
    <w:p w14:paraId="08A44EAA" w14:textId="2212A04A" w:rsidR="00563B03" w:rsidRDefault="00563B03"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 xml:space="preserve">Параллельно с этим, на платформе социальной сети </w:t>
      </w:r>
      <w:proofErr w:type="spellStart"/>
      <w:r w:rsidRPr="00563B03">
        <w:rPr>
          <w:rFonts w:ascii="Times New Roman" w:eastAsia="Times New Roman" w:hAnsi="Times New Roman" w:cs="Times New Roman"/>
          <w:sz w:val="24"/>
          <w:szCs w:val="24"/>
          <w:lang w:eastAsia="ru-RU"/>
        </w:rPr>
        <w:t>ВКонтакте</w:t>
      </w:r>
      <w:proofErr w:type="spellEnd"/>
      <w:r w:rsidRPr="00563B03">
        <w:rPr>
          <w:rFonts w:ascii="Times New Roman" w:eastAsia="Times New Roman" w:hAnsi="Times New Roman" w:cs="Times New Roman"/>
          <w:sz w:val="24"/>
          <w:szCs w:val="24"/>
          <w:lang w:eastAsia="ru-RU"/>
        </w:rPr>
        <w:t xml:space="preserve"> ведется официальная страница «Земляки Мегион» с дополнительными рубриками «День в истории», «Поздравляем», «События». На странице раз</w:t>
      </w:r>
      <w:r>
        <w:rPr>
          <w:rFonts w:ascii="Times New Roman" w:eastAsia="Times New Roman" w:hAnsi="Times New Roman" w:cs="Times New Roman"/>
          <w:sz w:val="24"/>
          <w:szCs w:val="24"/>
          <w:lang w:eastAsia="ru-RU"/>
        </w:rPr>
        <w:t xml:space="preserve">мещено 45 информационных поста. </w:t>
      </w:r>
      <w:r w:rsidRPr="00563B03">
        <w:rPr>
          <w:rFonts w:ascii="Times New Roman" w:eastAsia="Times New Roman" w:hAnsi="Times New Roman" w:cs="Times New Roman"/>
          <w:sz w:val="24"/>
          <w:szCs w:val="24"/>
          <w:lang w:eastAsia="ru-RU"/>
        </w:rPr>
        <w:t xml:space="preserve">Ссылка на группу: </w:t>
      </w:r>
      <w:hyperlink r:id="rId15" w:history="1">
        <w:r w:rsidRPr="00F34AB7">
          <w:rPr>
            <w:rStyle w:val="ad"/>
            <w:rFonts w:ascii="Times New Roman" w:eastAsia="Times New Roman" w:hAnsi="Times New Roman" w:cs="Times New Roman"/>
            <w:sz w:val="24"/>
            <w:szCs w:val="24"/>
            <w:lang w:eastAsia="ru-RU"/>
          </w:rPr>
          <w:t>https://vk.com/club210638589</w:t>
        </w:r>
      </w:hyperlink>
      <w:r w:rsidRPr="00563B03">
        <w:rPr>
          <w:rFonts w:ascii="Times New Roman" w:eastAsia="Times New Roman" w:hAnsi="Times New Roman" w:cs="Times New Roman"/>
          <w:sz w:val="24"/>
          <w:szCs w:val="24"/>
          <w:lang w:eastAsia="ru-RU"/>
        </w:rPr>
        <w:t>.</w:t>
      </w:r>
    </w:p>
    <w:p w14:paraId="1EA12ACD" w14:textId="7169012A" w:rsidR="00563B03" w:rsidRPr="005F21C7" w:rsidRDefault="00563B03"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 xml:space="preserve">С участниками </w:t>
      </w:r>
      <w:r w:rsidRPr="00563B03">
        <w:rPr>
          <w:rFonts w:ascii="Times New Roman" w:eastAsia="Times New Roman" w:hAnsi="Times New Roman" w:cs="Times New Roman"/>
          <w:b/>
          <w:sz w:val="24"/>
          <w:szCs w:val="24"/>
          <w:lang w:eastAsia="ru-RU"/>
        </w:rPr>
        <w:t>проекта «Точка опоры»</w:t>
      </w:r>
      <w:r w:rsidRPr="00563B03">
        <w:rPr>
          <w:rFonts w:ascii="Times New Roman" w:eastAsia="Times New Roman" w:hAnsi="Times New Roman" w:cs="Times New Roman"/>
          <w:sz w:val="24"/>
          <w:szCs w:val="24"/>
          <w:lang w:eastAsia="ru-RU"/>
        </w:rPr>
        <w:t xml:space="preserve"> создаются видеоролики </w:t>
      </w:r>
      <w:r w:rsidRPr="00563B03">
        <w:rPr>
          <w:rFonts w:ascii="Times New Roman" w:eastAsia="Times New Roman" w:hAnsi="Times New Roman" w:cs="Times New Roman"/>
          <w:b/>
          <w:sz w:val="24"/>
          <w:szCs w:val="24"/>
          <w:lang w:eastAsia="ru-RU"/>
        </w:rPr>
        <w:t>«Время читать»</w:t>
      </w:r>
      <w:r w:rsidRPr="00563B03">
        <w:rPr>
          <w:rFonts w:ascii="Times New Roman" w:eastAsia="Times New Roman" w:hAnsi="Times New Roman" w:cs="Times New Roman"/>
          <w:sz w:val="24"/>
          <w:szCs w:val="24"/>
          <w:lang w:eastAsia="ru-RU"/>
        </w:rPr>
        <w:t xml:space="preserve">, которые посвящены творчеству коренных малочисленных народов Севера. Герои северных сказок – добрые, трудолюбивые, щедрые рыбаки и охотники, мудрые и отважные богатыри. Дети из приемных и замещающих семей читают сказки и легенды народов Севера, с легкостью вживаясь в сказочные персонажи. (4 видеоролика) Прозвучали хантыйские сказки в исполнении семьи И. В. </w:t>
      </w:r>
      <w:proofErr w:type="spellStart"/>
      <w:r w:rsidRPr="00563B03">
        <w:rPr>
          <w:rFonts w:ascii="Times New Roman" w:eastAsia="Times New Roman" w:hAnsi="Times New Roman" w:cs="Times New Roman"/>
          <w:sz w:val="24"/>
          <w:szCs w:val="24"/>
          <w:lang w:eastAsia="ru-RU"/>
        </w:rPr>
        <w:t>Бородуля</w:t>
      </w:r>
      <w:proofErr w:type="spellEnd"/>
      <w:r w:rsidRPr="00563B03">
        <w:rPr>
          <w:rFonts w:ascii="Times New Roman" w:eastAsia="Times New Roman" w:hAnsi="Times New Roman" w:cs="Times New Roman"/>
          <w:sz w:val="24"/>
          <w:szCs w:val="24"/>
          <w:lang w:eastAsia="ru-RU"/>
        </w:rPr>
        <w:t xml:space="preserve"> «Когда куропатки смеяться стали» и «Мальчик-корешок». Дети познакомились со сказкой «Красивый бобр» от сказительницы и народной мастерицы ханты – Таисии Сергеевны </w:t>
      </w:r>
      <w:proofErr w:type="spellStart"/>
      <w:r w:rsidRPr="00563B03">
        <w:rPr>
          <w:rFonts w:ascii="Times New Roman" w:eastAsia="Times New Roman" w:hAnsi="Times New Roman" w:cs="Times New Roman"/>
          <w:sz w:val="24"/>
          <w:szCs w:val="24"/>
          <w:lang w:eastAsia="ru-RU"/>
        </w:rPr>
        <w:t>Чучелиной</w:t>
      </w:r>
      <w:proofErr w:type="spellEnd"/>
      <w:r w:rsidRPr="00563B03">
        <w:rPr>
          <w:rFonts w:ascii="Times New Roman" w:eastAsia="Times New Roman" w:hAnsi="Times New Roman" w:cs="Times New Roman"/>
          <w:sz w:val="24"/>
          <w:szCs w:val="24"/>
          <w:lang w:eastAsia="ru-RU"/>
        </w:rPr>
        <w:t xml:space="preserve"> в переложении Галины Ивановны </w:t>
      </w:r>
      <w:proofErr w:type="spellStart"/>
      <w:r w:rsidRPr="00563B03">
        <w:rPr>
          <w:rFonts w:ascii="Times New Roman" w:eastAsia="Times New Roman" w:hAnsi="Times New Roman" w:cs="Times New Roman"/>
          <w:sz w:val="24"/>
          <w:szCs w:val="24"/>
          <w:lang w:eastAsia="ru-RU"/>
        </w:rPr>
        <w:t>Слинкиной</w:t>
      </w:r>
      <w:proofErr w:type="spellEnd"/>
      <w:r w:rsidRPr="00563B03">
        <w:rPr>
          <w:rFonts w:ascii="Times New Roman" w:eastAsia="Times New Roman" w:hAnsi="Times New Roman" w:cs="Times New Roman"/>
          <w:sz w:val="24"/>
          <w:szCs w:val="24"/>
          <w:lang w:eastAsia="ru-RU"/>
        </w:rPr>
        <w:t>, в которой рассказывается о взаимопомощи и поддержке семьи, о ценности дружбы и добром отношении к ближнему.</w:t>
      </w:r>
    </w:p>
    <w:p w14:paraId="63FB3A38" w14:textId="55AEB3A7" w:rsidR="00820855" w:rsidRPr="007C37CA" w:rsidRDefault="00820855" w:rsidP="005F21C7">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7C37CA">
        <w:rPr>
          <w:rFonts w:ascii="Times New Roman" w:eastAsia="Times New Roman" w:hAnsi="Times New Roman" w:cs="Times New Roman"/>
          <w:b/>
          <w:color w:val="7030A0"/>
          <w:sz w:val="24"/>
          <w:szCs w:val="24"/>
          <w:lang w:eastAsia="ru-RU"/>
        </w:rPr>
        <w:t>6.2. Формирование и использование краеведческих фондов. Продвижение краеведческих фондов</w:t>
      </w:r>
    </w:p>
    <w:p w14:paraId="14C6BEFC" w14:textId="3B258940" w:rsidR="00563B03" w:rsidRDefault="00563B03"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Центральная городская библиотека являются основным хранилищем собрания краеведческих ресурсов, является центром библиографической деятельности. Краеведческий справочно-библиографический аппарат библиотек состоит из краеведческого фонда, системы баз данных (БД), краеведческого каталога, папок и альбомов газетных вырезок.</w:t>
      </w:r>
    </w:p>
    <w:p w14:paraId="608B74F5" w14:textId="0FF713FE" w:rsidR="00563B03" w:rsidRDefault="00563B03"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Аналитическая обработка документов в текущем году была направлена на местное издание «</w:t>
      </w:r>
      <w:proofErr w:type="spellStart"/>
      <w:r w:rsidRPr="00563B03">
        <w:rPr>
          <w:rFonts w:ascii="Times New Roman" w:eastAsia="Times New Roman" w:hAnsi="Times New Roman" w:cs="Times New Roman"/>
          <w:sz w:val="24"/>
          <w:szCs w:val="24"/>
          <w:lang w:eastAsia="ru-RU"/>
        </w:rPr>
        <w:t>Мегионские</w:t>
      </w:r>
      <w:proofErr w:type="spellEnd"/>
      <w:r w:rsidRPr="00563B03">
        <w:rPr>
          <w:rFonts w:ascii="Times New Roman" w:eastAsia="Times New Roman" w:hAnsi="Times New Roman" w:cs="Times New Roman"/>
          <w:sz w:val="24"/>
          <w:szCs w:val="24"/>
          <w:lang w:eastAsia="ru-RU"/>
        </w:rPr>
        <w:t xml:space="preserve"> новости» с хронологическим охватом 2013, 2014, 2015, 2017, 2022, 2023 гг.; газета «Агора» с хронологическим охватом 2015, 2016, с 2018 по 2021 год. Создана 2481 запись. Традиционно библиографические записи отражают литературу о ветеранах Великой Отечественной войны, воинах-интернационалистах, специальной военной операции, по экологии, истории и важных событиях города, известных людях Мегиона и др.</w:t>
      </w:r>
    </w:p>
    <w:p w14:paraId="4FF2F8B1" w14:textId="3FB36737"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Полное и качественное раскрытие фонда осуществляется посредством организации книжных выставок. Всего было организовано 13 выставок по самым разным темам.</w:t>
      </w:r>
    </w:p>
    <w:p w14:paraId="373B9044" w14:textId="4C5DA5EE" w:rsidR="007C37CA" w:rsidRPr="007C37CA" w:rsidRDefault="00563B03" w:rsidP="007C37CA">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C37CA" w:rsidRPr="007C37CA">
        <w:rPr>
          <w:rFonts w:ascii="Times New Roman" w:eastAsia="Times New Roman" w:hAnsi="Times New Roman" w:cs="Times New Roman"/>
          <w:sz w:val="24"/>
          <w:szCs w:val="24"/>
          <w:lang w:eastAsia="ru-RU"/>
        </w:rPr>
        <w:t xml:space="preserve"> Центральной городской библиотеке состоялось открытие выставки-витрины «Великопольский Сергей Дмитриевич – легенда Югры», посвященной 85-летию со дня рождения президента Тюменского областного общественного фонда имени В.И. Муравленко. С.Д. Великопольский был секретарем </w:t>
      </w:r>
      <w:proofErr w:type="spellStart"/>
      <w:r w:rsidR="007C37CA" w:rsidRPr="007C37CA">
        <w:rPr>
          <w:rFonts w:ascii="Times New Roman" w:eastAsia="Times New Roman" w:hAnsi="Times New Roman" w:cs="Times New Roman"/>
          <w:sz w:val="24"/>
          <w:szCs w:val="24"/>
          <w:lang w:eastAsia="ru-RU"/>
        </w:rPr>
        <w:t>Нижневартовского</w:t>
      </w:r>
      <w:proofErr w:type="spellEnd"/>
      <w:r w:rsidR="007C37CA" w:rsidRPr="007C37CA">
        <w:rPr>
          <w:rFonts w:ascii="Times New Roman" w:eastAsia="Times New Roman" w:hAnsi="Times New Roman" w:cs="Times New Roman"/>
          <w:sz w:val="24"/>
          <w:szCs w:val="24"/>
          <w:lang w:eastAsia="ru-RU"/>
        </w:rPr>
        <w:t xml:space="preserve"> райкома (горкома) партии с 1969 по 1978 годы. При нем бурно развивалась инфраструктура города, были возведены крупные объекты, родился фестиваль «</w:t>
      </w:r>
      <w:proofErr w:type="spellStart"/>
      <w:r w:rsidR="007C37CA" w:rsidRPr="007C37CA">
        <w:rPr>
          <w:rFonts w:ascii="Times New Roman" w:eastAsia="Times New Roman" w:hAnsi="Times New Roman" w:cs="Times New Roman"/>
          <w:sz w:val="24"/>
          <w:szCs w:val="24"/>
          <w:lang w:eastAsia="ru-RU"/>
        </w:rPr>
        <w:t>Самотлорские</w:t>
      </w:r>
      <w:proofErr w:type="spellEnd"/>
      <w:r w:rsidR="007C37CA" w:rsidRPr="007C37CA">
        <w:rPr>
          <w:rFonts w:ascii="Times New Roman" w:eastAsia="Times New Roman" w:hAnsi="Times New Roman" w:cs="Times New Roman"/>
          <w:sz w:val="24"/>
          <w:szCs w:val="24"/>
          <w:lang w:eastAsia="ru-RU"/>
        </w:rPr>
        <w:t xml:space="preserve"> ночи» (1975 г.). Великопольский С.Д. автор изданных книг «Чудо ХХ века» и «</w:t>
      </w:r>
      <w:proofErr w:type="spellStart"/>
      <w:r w:rsidR="007C37CA" w:rsidRPr="007C37CA">
        <w:rPr>
          <w:rFonts w:ascii="Times New Roman" w:eastAsia="Times New Roman" w:hAnsi="Times New Roman" w:cs="Times New Roman"/>
          <w:sz w:val="24"/>
          <w:szCs w:val="24"/>
          <w:lang w:eastAsia="ru-RU"/>
        </w:rPr>
        <w:t>Мегионский</w:t>
      </w:r>
      <w:proofErr w:type="spellEnd"/>
      <w:r w:rsidR="007C37CA" w:rsidRPr="007C37CA">
        <w:rPr>
          <w:rFonts w:ascii="Times New Roman" w:eastAsia="Times New Roman" w:hAnsi="Times New Roman" w:cs="Times New Roman"/>
          <w:sz w:val="24"/>
          <w:szCs w:val="24"/>
          <w:lang w:eastAsia="ru-RU"/>
        </w:rPr>
        <w:t xml:space="preserve"> марафон», автор трилогии «Истоки», «Комсомол – моя судьба» и «Северный десант».</w:t>
      </w:r>
    </w:p>
    <w:p w14:paraId="031A651C" w14:textId="77777777"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26 января в рамках общероссийской акции «Дарите книги с любовью» депутат областной Думы А.П. </w:t>
      </w:r>
      <w:proofErr w:type="spellStart"/>
      <w:r w:rsidRPr="007C37CA">
        <w:rPr>
          <w:rFonts w:ascii="Times New Roman" w:eastAsia="Times New Roman" w:hAnsi="Times New Roman" w:cs="Times New Roman"/>
          <w:sz w:val="24"/>
          <w:szCs w:val="24"/>
          <w:lang w:eastAsia="ru-RU"/>
        </w:rPr>
        <w:t>Чепайкин</w:t>
      </w:r>
      <w:proofErr w:type="spellEnd"/>
      <w:r w:rsidRPr="007C37CA">
        <w:rPr>
          <w:rFonts w:ascii="Times New Roman" w:eastAsia="Times New Roman" w:hAnsi="Times New Roman" w:cs="Times New Roman"/>
          <w:sz w:val="24"/>
          <w:szCs w:val="24"/>
          <w:lang w:eastAsia="ru-RU"/>
        </w:rPr>
        <w:t xml:space="preserve"> преподнес в дар библиотеке книги С.Д. Великопольского и книги Леонида Бабанина – </w:t>
      </w:r>
      <w:proofErr w:type="spellStart"/>
      <w:r w:rsidRPr="007C37CA">
        <w:rPr>
          <w:rFonts w:ascii="Times New Roman" w:eastAsia="Times New Roman" w:hAnsi="Times New Roman" w:cs="Times New Roman"/>
          <w:sz w:val="24"/>
          <w:szCs w:val="24"/>
          <w:lang w:eastAsia="ru-RU"/>
        </w:rPr>
        <w:t>югорского</w:t>
      </w:r>
      <w:proofErr w:type="spellEnd"/>
      <w:r w:rsidRPr="007C37CA">
        <w:rPr>
          <w:rFonts w:ascii="Times New Roman" w:eastAsia="Times New Roman" w:hAnsi="Times New Roman" w:cs="Times New Roman"/>
          <w:sz w:val="24"/>
          <w:szCs w:val="24"/>
          <w:lang w:eastAsia="ru-RU"/>
        </w:rPr>
        <w:t xml:space="preserve"> писателя, публициста, путешественника, лауреата национальной премии «Имперская культура» имени Э. Володина.</w:t>
      </w:r>
    </w:p>
    <w:p w14:paraId="7206DBE8" w14:textId="77777777"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Руководитель </w:t>
      </w:r>
      <w:proofErr w:type="spellStart"/>
      <w:r w:rsidRPr="007C37CA">
        <w:rPr>
          <w:rFonts w:ascii="Times New Roman" w:eastAsia="Times New Roman" w:hAnsi="Times New Roman" w:cs="Times New Roman"/>
          <w:sz w:val="24"/>
          <w:szCs w:val="24"/>
          <w:lang w:eastAsia="ru-RU"/>
        </w:rPr>
        <w:t>Мегионской</w:t>
      </w:r>
      <w:proofErr w:type="spellEnd"/>
      <w:r w:rsidRPr="007C37CA">
        <w:rPr>
          <w:rFonts w:ascii="Times New Roman" w:eastAsia="Times New Roman" w:hAnsi="Times New Roman" w:cs="Times New Roman"/>
          <w:sz w:val="24"/>
          <w:szCs w:val="24"/>
          <w:lang w:eastAsia="ru-RU"/>
        </w:rPr>
        <w:t xml:space="preserve"> городской общественной организации «Национально-культурный центр «Азербайджан» И.И. </w:t>
      </w:r>
      <w:proofErr w:type="spellStart"/>
      <w:r w:rsidRPr="007C37CA">
        <w:rPr>
          <w:rFonts w:ascii="Times New Roman" w:eastAsia="Times New Roman" w:hAnsi="Times New Roman" w:cs="Times New Roman"/>
          <w:sz w:val="24"/>
          <w:szCs w:val="24"/>
          <w:lang w:eastAsia="ru-RU"/>
        </w:rPr>
        <w:t>Габибов</w:t>
      </w:r>
      <w:proofErr w:type="spellEnd"/>
      <w:r w:rsidRPr="007C37CA">
        <w:rPr>
          <w:rFonts w:ascii="Times New Roman" w:eastAsia="Times New Roman" w:hAnsi="Times New Roman" w:cs="Times New Roman"/>
          <w:sz w:val="24"/>
          <w:szCs w:val="24"/>
          <w:lang w:eastAsia="ru-RU"/>
        </w:rPr>
        <w:t xml:space="preserve"> передал библиотеке книгу «Вклад Азербайджана в победу над фашизмом», повествующую о национальных героях и героизме, проявленном азербайджанцами на фронте и в тылу.</w:t>
      </w:r>
    </w:p>
    <w:p w14:paraId="37F56F81" w14:textId="3BDB9599" w:rsidR="00820855" w:rsidRPr="00563B03" w:rsidRDefault="00820855" w:rsidP="007C37CA">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563B03">
        <w:rPr>
          <w:rFonts w:ascii="Times New Roman" w:eastAsia="Times New Roman" w:hAnsi="Times New Roman" w:cs="Times New Roman"/>
          <w:b/>
          <w:color w:val="7030A0"/>
          <w:sz w:val="24"/>
          <w:szCs w:val="24"/>
          <w:lang w:eastAsia="ru-RU"/>
        </w:rPr>
        <w:t>6.3. Формирование краеведческих баз данных и электронных библиотек, выпуск краеведческих изданий</w:t>
      </w:r>
    </w:p>
    <w:p w14:paraId="59FBADDA" w14:textId="77777777" w:rsidR="00563B03" w:rsidRPr="00563B03" w:rsidRDefault="00563B03"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Краеведческий контент на сайте МБУ «ЦБС» занимает приоритетные позиции, в обязательном порядке размещены коллекции и краеведческие информационные продукты, созданные специально для сайта и адаптированные для него, работает виртуальная справочная служба.</w:t>
      </w:r>
    </w:p>
    <w:p w14:paraId="2749703E" w14:textId="327C8360" w:rsidR="00563B03" w:rsidRPr="00563B03" w:rsidRDefault="00563B03"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На сайте МБУ «ЦБС» уже сложилась определенная схема представления краеведческих полнотекстовых документов в базах данных: «Полнотекстовая электронная коллекция книг», «Полнотекстовая электронная коллекция газет». Всего на официальном сайте МБУ «ЦБС» г. Мегиона доступно – 4526 единицы хранен</w:t>
      </w:r>
      <w:r>
        <w:rPr>
          <w:rFonts w:ascii="Times New Roman" w:eastAsia="Times New Roman" w:hAnsi="Times New Roman" w:cs="Times New Roman"/>
          <w:sz w:val="24"/>
          <w:szCs w:val="24"/>
          <w:lang w:eastAsia="ru-RU"/>
        </w:rPr>
        <w:t>ия, просмотров за 2023 год – 29192</w:t>
      </w:r>
      <w:r w:rsidRPr="00563B03">
        <w:rPr>
          <w:rFonts w:ascii="Times New Roman" w:eastAsia="Times New Roman" w:hAnsi="Times New Roman" w:cs="Times New Roman"/>
          <w:sz w:val="24"/>
          <w:szCs w:val="24"/>
          <w:lang w:eastAsia="ru-RU"/>
        </w:rPr>
        <w:t xml:space="preserve">. </w:t>
      </w:r>
    </w:p>
    <w:p w14:paraId="7AEE3B0B" w14:textId="77777777" w:rsidR="00563B03" w:rsidRPr="00563B03" w:rsidRDefault="00563B03" w:rsidP="00563B03">
      <w:pPr>
        <w:suppressAutoHyphens/>
        <w:spacing w:after="0" w:line="240" w:lineRule="auto"/>
        <w:ind w:firstLine="709"/>
        <w:jc w:val="both"/>
        <w:rPr>
          <w:rFonts w:ascii="Times New Roman" w:eastAsia="Times New Roman" w:hAnsi="Times New Roman" w:cs="Times New Roman"/>
          <w:sz w:val="24"/>
          <w:szCs w:val="24"/>
          <w:lang w:eastAsia="ru-RU"/>
        </w:rPr>
      </w:pPr>
      <w:r w:rsidRPr="00563B03">
        <w:rPr>
          <w:rFonts w:ascii="Times New Roman" w:eastAsia="Times New Roman" w:hAnsi="Times New Roman" w:cs="Times New Roman"/>
          <w:sz w:val="24"/>
          <w:szCs w:val="24"/>
          <w:lang w:eastAsia="ru-RU"/>
        </w:rPr>
        <w:t xml:space="preserve">Уникальные краеведческие материалы собираются, накапливаются и используются для издания пособий больших и малых форм: календарей памятных дат, рекомендательных списков литературы, информационных буклетов. В 2023 году выпущен «Календарь памятных дат города Мегиона на 2023 год», подготовлены библиографические списки литературы на основе газеты «Новости Югры» для социально ориентированных некоммерческих организаций: «Женщина-лидер, женщина-предприниматель», «Выплату одобрить…», «Сохраним традиции коренных народов», «Развитию Югры поддержку окажут…», «Товары земли </w:t>
      </w:r>
      <w:proofErr w:type="spellStart"/>
      <w:r w:rsidRPr="00563B03">
        <w:rPr>
          <w:rFonts w:ascii="Times New Roman" w:eastAsia="Times New Roman" w:hAnsi="Times New Roman" w:cs="Times New Roman"/>
          <w:sz w:val="24"/>
          <w:szCs w:val="24"/>
          <w:lang w:eastAsia="ru-RU"/>
        </w:rPr>
        <w:t>югорской</w:t>
      </w:r>
      <w:proofErr w:type="spellEnd"/>
      <w:r w:rsidRPr="00563B03">
        <w:rPr>
          <w:rFonts w:ascii="Times New Roman" w:eastAsia="Times New Roman" w:hAnsi="Times New Roman" w:cs="Times New Roman"/>
          <w:sz w:val="24"/>
          <w:szCs w:val="24"/>
          <w:lang w:eastAsia="ru-RU"/>
        </w:rPr>
        <w:t>», «Молодые и амбициозные», «Объединение добрых сердец», «Деньги – в дело», «Социальный бизнес – мечтаем глобально», «Гуманитарные миссии Югры».</w:t>
      </w:r>
    </w:p>
    <w:p w14:paraId="5DC376B0" w14:textId="5B698A5F" w:rsidR="00820855" w:rsidRPr="00421B0D" w:rsidRDefault="00820855" w:rsidP="00563B03">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421B0D">
        <w:rPr>
          <w:rFonts w:ascii="Times New Roman" w:eastAsia="Times New Roman" w:hAnsi="Times New Roman" w:cs="Times New Roman"/>
          <w:b/>
          <w:color w:val="7030A0"/>
          <w:sz w:val="24"/>
          <w:szCs w:val="24"/>
          <w:lang w:eastAsia="ru-RU"/>
        </w:rPr>
        <w:t>6.4. Основные направления краеведческой деятельности</w:t>
      </w:r>
    </w:p>
    <w:p w14:paraId="6757C2DF" w14:textId="77777777"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В Ханты-Мансийском автономном округе – Югре проживает около 30 тысяч коренных малочисленных народов Севера – ханты, манси, ненцы. Они сохранили язык, свою историю, которая живёт в мифах, легендах, культуре. Ребята познакомились с историей создания письменности, попробовали почитать на языках ханты и манси.  Детям были розданы учебники и словари с хантыйского и мансийского языков на русский и дети, выполняли задания, продемонстрировав творческое мышление, воображение, способность анализировать прочитанные мифы и легенды, отвечали на вопросы викторины.</w:t>
      </w:r>
    </w:p>
    <w:p w14:paraId="32EC70CA" w14:textId="7A1959A5"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В течение года проводились краеведческие мероприятия по разным темам и направлениям. К Международному дню родного языка были проведены краеведческие часы «Сохраняя – возрождаем» в рамках творческой лаборатории «Северное сияние».</w:t>
      </w:r>
    </w:p>
    <w:p w14:paraId="461D39FF" w14:textId="77777777" w:rsid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7C37CA">
        <w:rPr>
          <w:rFonts w:ascii="Times New Roman" w:eastAsia="Times New Roman" w:hAnsi="Times New Roman" w:cs="Times New Roman"/>
          <w:sz w:val="24"/>
          <w:szCs w:val="24"/>
          <w:lang w:eastAsia="ru-RU"/>
        </w:rPr>
        <w:t xml:space="preserve"> Центральной городской библиотеке прошла литературная гостиная «Только в сердце песня», организованная Этнографическим музеем под открытым небом «</w:t>
      </w:r>
      <w:proofErr w:type="spellStart"/>
      <w:r w:rsidRPr="007C37CA">
        <w:rPr>
          <w:rFonts w:ascii="Times New Roman" w:eastAsia="Times New Roman" w:hAnsi="Times New Roman" w:cs="Times New Roman"/>
          <w:sz w:val="24"/>
          <w:szCs w:val="24"/>
          <w:lang w:eastAsia="ru-RU"/>
        </w:rPr>
        <w:t>Торум</w:t>
      </w:r>
      <w:proofErr w:type="spellEnd"/>
      <w:r w:rsidRPr="007C37CA">
        <w:rPr>
          <w:rFonts w:ascii="Times New Roman" w:eastAsia="Times New Roman" w:hAnsi="Times New Roman" w:cs="Times New Roman"/>
          <w:sz w:val="24"/>
          <w:szCs w:val="24"/>
          <w:lang w:eastAsia="ru-RU"/>
        </w:rPr>
        <w:t xml:space="preserve"> </w:t>
      </w:r>
      <w:proofErr w:type="spellStart"/>
      <w:r w:rsidRPr="007C37CA">
        <w:rPr>
          <w:rFonts w:ascii="Times New Roman" w:eastAsia="Times New Roman" w:hAnsi="Times New Roman" w:cs="Times New Roman"/>
          <w:sz w:val="24"/>
          <w:szCs w:val="24"/>
          <w:lang w:eastAsia="ru-RU"/>
        </w:rPr>
        <w:t>Маа</w:t>
      </w:r>
      <w:proofErr w:type="spellEnd"/>
      <w:r w:rsidRPr="007C37CA">
        <w:rPr>
          <w:rFonts w:ascii="Times New Roman" w:eastAsia="Times New Roman" w:hAnsi="Times New Roman" w:cs="Times New Roman"/>
          <w:sz w:val="24"/>
          <w:szCs w:val="24"/>
          <w:lang w:eastAsia="ru-RU"/>
        </w:rPr>
        <w:t xml:space="preserve">». Встреча, посвященная 75-летию известного </w:t>
      </w:r>
      <w:proofErr w:type="spellStart"/>
      <w:r w:rsidRPr="007C37CA">
        <w:rPr>
          <w:rFonts w:ascii="Times New Roman" w:eastAsia="Times New Roman" w:hAnsi="Times New Roman" w:cs="Times New Roman"/>
          <w:sz w:val="24"/>
          <w:szCs w:val="24"/>
          <w:lang w:eastAsia="ru-RU"/>
        </w:rPr>
        <w:t>югорского</w:t>
      </w:r>
      <w:proofErr w:type="spellEnd"/>
      <w:r w:rsidRPr="007C37CA">
        <w:rPr>
          <w:rFonts w:ascii="Times New Roman" w:eastAsia="Times New Roman" w:hAnsi="Times New Roman" w:cs="Times New Roman"/>
          <w:sz w:val="24"/>
          <w:szCs w:val="24"/>
          <w:lang w:eastAsia="ru-RU"/>
        </w:rPr>
        <w:t xml:space="preserve"> писателя Юрия </w:t>
      </w:r>
      <w:proofErr w:type="spellStart"/>
      <w:r w:rsidRPr="007C37CA">
        <w:rPr>
          <w:rFonts w:ascii="Times New Roman" w:eastAsia="Times New Roman" w:hAnsi="Times New Roman" w:cs="Times New Roman"/>
          <w:sz w:val="24"/>
          <w:szCs w:val="24"/>
          <w:lang w:eastAsia="ru-RU"/>
        </w:rPr>
        <w:t>Кылевича</w:t>
      </w:r>
      <w:proofErr w:type="spellEnd"/>
      <w:r w:rsidRPr="007C37CA">
        <w:rPr>
          <w:rFonts w:ascii="Times New Roman" w:eastAsia="Times New Roman" w:hAnsi="Times New Roman" w:cs="Times New Roman"/>
          <w:sz w:val="24"/>
          <w:szCs w:val="24"/>
          <w:lang w:eastAsia="ru-RU"/>
        </w:rPr>
        <w:t xml:space="preserve"> (</w:t>
      </w:r>
      <w:proofErr w:type="spellStart"/>
      <w:r w:rsidRPr="007C37CA">
        <w:rPr>
          <w:rFonts w:ascii="Times New Roman" w:eastAsia="Times New Roman" w:hAnsi="Times New Roman" w:cs="Times New Roman"/>
          <w:sz w:val="24"/>
          <w:szCs w:val="24"/>
          <w:lang w:eastAsia="ru-RU"/>
        </w:rPr>
        <w:t>Вэлла</w:t>
      </w:r>
      <w:proofErr w:type="spellEnd"/>
      <w:r w:rsidRPr="007C37CA">
        <w:rPr>
          <w:rFonts w:ascii="Times New Roman" w:eastAsia="Times New Roman" w:hAnsi="Times New Roman" w:cs="Times New Roman"/>
          <w:sz w:val="24"/>
          <w:szCs w:val="24"/>
          <w:lang w:eastAsia="ru-RU"/>
        </w:rPr>
        <w:t xml:space="preserve">) </w:t>
      </w:r>
      <w:proofErr w:type="spellStart"/>
      <w:r w:rsidRPr="007C37CA">
        <w:rPr>
          <w:rFonts w:ascii="Times New Roman" w:eastAsia="Times New Roman" w:hAnsi="Times New Roman" w:cs="Times New Roman"/>
          <w:sz w:val="24"/>
          <w:szCs w:val="24"/>
          <w:lang w:eastAsia="ru-RU"/>
        </w:rPr>
        <w:t>Айваседы</w:t>
      </w:r>
      <w:proofErr w:type="spellEnd"/>
      <w:r w:rsidRPr="007C37CA">
        <w:rPr>
          <w:rFonts w:ascii="Times New Roman" w:eastAsia="Times New Roman" w:hAnsi="Times New Roman" w:cs="Times New Roman"/>
          <w:sz w:val="24"/>
          <w:szCs w:val="24"/>
          <w:lang w:eastAsia="ru-RU"/>
        </w:rPr>
        <w:t xml:space="preserve"> началась с прочтения стихотворения «Разноцветное небо». </w:t>
      </w:r>
    </w:p>
    <w:p w14:paraId="07ADE66B" w14:textId="007FE913"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О творчестве Юрия </w:t>
      </w:r>
      <w:proofErr w:type="spellStart"/>
      <w:r w:rsidRPr="007C37CA">
        <w:rPr>
          <w:rFonts w:ascii="Times New Roman" w:eastAsia="Times New Roman" w:hAnsi="Times New Roman" w:cs="Times New Roman"/>
          <w:sz w:val="24"/>
          <w:szCs w:val="24"/>
          <w:lang w:eastAsia="ru-RU"/>
        </w:rPr>
        <w:t>Вэллы</w:t>
      </w:r>
      <w:proofErr w:type="spellEnd"/>
      <w:r w:rsidRPr="007C37CA">
        <w:rPr>
          <w:rFonts w:ascii="Times New Roman" w:eastAsia="Times New Roman" w:hAnsi="Times New Roman" w:cs="Times New Roman"/>
          <w:sz w:val="24"/>
          <w:szCs w:val="24"/>
          <w:lang w:eastAsia="ru-RU"/>
        </w:rPr>
        <w:t xml:space="preserve">, о встречах с ним на писательских форумах, семинарах, о совместной работе рассказала </w:t>
      </w:r>
      <w:proofErr w:type="spellStart"/>
      <w:r w:rsidRPr="007C37CA">
        <w:rPr>
          <w:rFonts w:ascii="Times New Roman" w:eastAsia="Times New Roman" w:hAnsi="Times New Roman" w:cs="Times New Roman"/>
          <w:sz w:val="24"/>
          <w:szCs w:val="24"/>
          <w:lang w:eastAsia="ru-RU"/>
        </w:rPr>
        <w:t>мегионский</w:t>
      </w:r>
      <w:proofErr w:type="spellEnd"/>
      <w:r w:rsidRPr="007C37CA">
        <w:rPr>
          <w:rFonts w:ascii="Times New Roman" w:eastAsia="Times New Roman" w:hAnsi="Times New Roman" w:cs="Times New Roman"/>
          <w:sz w:val="24"/>
          <w:szCs w:val="24"/>
          <w:lang w:eastAsia="ru-RU"/>
        </w:rPr>
        <w:t xml:space="preserve"> поэт, член Союза писателей России Т. </w:t>
      </w:r>
      <w:proofErr w:type="spellStart"/>
      <w:r w:rsidRPr="007C37CA">
        <w:rPr>
          <w:rFonts w:ascii="Times New Roman" w:eastAsia="Times New Roman" w:hAnsi="Times New Roman" w:cs="Times New Roman"/>
          <w:sz w:val="24"/>
          <w:szCs w:val="24"/>
          <w:lang w:eastAsia="ru-RU"/>
        </w:rPr>
        <w:t>Юргенсон</w:t>
      </w:r>
      <w:proofErr w:type="spellEnd"/>
      <w:r w:rsidRPr="007C37CA">
        <w:rPr>
          <w:rFonts w:ascii="Times New Roman" w:eastAsia="Times New Roman" w:hAnsi="Times New Roman" w:cs="Times New Roman"/>
          <w:sz w:val="24"/>
          <w:szCs w:val="24"/>
          <w:lang w:eastAsia="ru-RU"/>
        </w:rPr>
        <w:t xml:space="preserve">. Литературная гостиная завершилась отрывком из документального фильма «Были». </w:t>
      </w:r>
    </w:p>
    <w:p w14:paraId="73FDAE98" w14:textId="77777777" w:rsid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Встреча с путешественником, писателем и журналистом К. </w:t>
      </w:r>
      <w:proofErr w:type="spellStart"/>
      <w:r w:rsidRPr="007C37CA">
        <w:rPr>
          <w:rFonts w:ascii="Times New Roman" w:eastAsia="Times New Roman" w:hAnsi="Times New Roman" w:cs="Times New Roman"/>
          <w:sz w:val="24"/>
          <w:szCs w:val="24"/>
          <w:lang w:eastAsia="ru-RU"/>
        </w:rPr>
        <w:t>Каськаевым</w:t>
      </w:r>
      <w:proofErr w:type="spellEnd"/>
      <w:r w:rsidRPr="007C37CA">
        <w:rPr>
          <w:rFonts w:ascii="Times New Roman" w:eastAsia="Times New Roman" w:hAnsi="Times New Roman" w:cs="Times New Roman"/>
          <w:sz w:val="24"/>
          <w:szCs w:val="24"/>
          <w:lang w:eastAsia="ru-RU"/>
        </w:rPr>
        <w:t xml:space="preserve"> прошла в Центральной городской библиотеке. Представив свои книги, герой встречи рассказал о том, как ему удалось побывать в 51 стране, а также в 77 регионах России. </w:t>
      </w:r>
    </w:p>
    <w:p w14:paraId="2FD5FA20" w14:textId="16206691" w:rsidR="00421B0D" w:rsidRDefault="00421B0D" w:rsidP="00421B0D">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Состоялись л</w:t>
      </w:r>
      <w:r w:rsidRPr="007C37CA">
        <w:rPr>
          <w:rFonts w:ascii="Times New Roman" w:eastAsia="Times New Roman" w:hAnsi="Times New Roman" w:cs="Times New Roman"/>
          <w:sz w:val="24"/>
          <w:szCs w:val="24"/>
          <w:lang w:eastAsia="ru-RU"/>
        </w:rPr>
        <w:t xml:space="preserve">итературные часы, посвящённые 95-летию советской и российской писательницы, лауреату литературных премий </w:t>
      </w:r>
      <w:proofErr w:type="spellStart"/>
      <w:r w:rsidRPr="007C37CA">
        <w:rPr>
          <w:rFonts w:ascii="Times New Roman" w:eastAsia="Times New Roman" w:hAnsi="Times New Roman" w:cs="Times New Roman"/>
          <w:sz w:val="24"/>
          <w:szCs w:val="24"/>
          <w:lang w:eastAsia="ru-RU"/>
        </w:rPr>
        <w:t>Анисимковой</w:t>
      </w:r>
      <w:proofErr w:type="spellEnd"/>
      <w:r w:rsidRPr="007C37CA">
        <w:rPr>
          <w:rFonts w:ascii="Times New Roman" w:eastAsia="Times New Roman" w:hAnsi="Times New Roman" w:cs="Times New Roman"/>
          <w:sz w:val="24"/>
          <w:szCs w:val="24"/>
          <w:lang w:eastAsia="ru-RU"/>
        </w:rPr>
        <w:t xml:space="preserve"> М.К., почетного гражданина</w:t>
      </w:r>
      <w:r>
        <w:rPr>
          <w:rFonts w:ascii="Times New Roman" w:eastAsia="Times New Roman" w:hAnsi="Times New Roman" w:cs="Times New Roman"/>
          <w:sz w:val="24"/>
          <w:szCs w:val="24"/>
          <w:lang w:eastAsia="ru-RU"/>
        </w:rPr>
        <w:t xml:space="preserve"> г. Нижневартовска и ХМАО-Югры, </w:t>
      </w:r>
      <w:r w:rsidRPr="00421B0D">
        <w:rPr>
          <w:rFonts w:ascii="Times New Roman" w:eastAsia="Times New Roman" w:hAnsi="Times New Roman" w:cs="Times New Roman"/>
          <w:sz w:val="24"/>
          <w:szCs w:val="24"/>
          <w:lang w:eastAsia="ru-RU"/>
        </w:rPr>
        <w:t>«</w:t>
      </w:r>
      <w:proofErr w:type="spellStart"/>
      <w:r w:rsidRPr="00421B0D">
        <w:rPr>
          <w:rFonts w:ascii="Times New Roman" w:eastAsia="Times New Roman" w:hAnsi="Times New Roman" w:cs="Times New Roman"/>
          <w:sz w:val="24"/>
          <w:szCs w:val="24"/>
          <w:lang w:eastAsia="ru-RU"/>
        </w:rPr>
        <w:t>Ромбандеева</w:t>
      </w:r>
      <w:proofErr w:type="spellEnd"/>
      <w:r w:rsidRPr="00421B0D">
        <w:rPr>
          <w:rFonts w:ascii="Times New Roman" w:eastAsia="Times New Roman" w:hAnsi="Times New Roman" w:cs="Times New Roman"/>
          <w:sz w:val="24"/>
          <w:szCs w:val="24"/>
          <w:lang w:eastAsia="ru-RU"/>
        </w:rPr>
        <w:t xml:space="preserve"> Е.И – исследователь культуры и языка народа манси» к 95-летию исследователя. Состоялась литературная гостиная «Творец и хранитель» к 75-летию хантыйского писател</w:t>
      </w:r>
      <w:r>
        <w:rPr>
          <w:rFonts w:ascii="Times New Roman" w:eastAsia="Times New Roman" w:hAnsi="Times New Roman" w:cs="Times New Roman"/>
          <w:sz w:val="24"/>
          <w:szCs w:val="24"/>
          <w:lang w:eastAsia="ru-RU"/>
        </w:rPr>
        <w:t xml:space="preserve">я Е. Д. </w:t>
      </w:r>
      <w:proofErr w:type="spellStart"/>
      <w:r>
        <w:rPr>
          <w:rFonts w:ascii="Times New Roman" w:eastAsia="Times New Roman" w:hAnsi="Times New Roman" w:cs="Times New Roman"/>
          <w:sz w:val="24"/>
          <w:szCs w:val="24"/>
          <w:lang w:eastAsia="ru-RU"/>
        </w:rPr>
        <w:t>Айпина</w:t>
      </w:r>
      <w:proofErr w:type="spellEnd"/>
      <w:r w:rsidRPr="00421B0D">
        <w:rPr>
          <w:rFonts w:ascii="Times New Roman" w:eastAsia="Times New Roman" w:hAnsi="Times New Roman" w:cs="Times New Roman"/>
          <w:sz w:val="24"/>
          <w:szCs w:val="24"/>
          <w:lang w:eastAsia="ru-RU"/>
        </w:rPr>
        <w:t>.</w:t>
      </w:r>
    </w:p>
    <w:p w14:paraId="3D70ED84" w14:textId="740B8C7C"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Для учащихся прошли познавательные путешест</w:t>
      </w:r>
      <w:r>
        <w:rPr>
          <w:rFonts w:ascii="Times New Roman" w:eastAsia="Times New Roman" w:hAnsi="Times New Roman" w:cs="Times New Roman"/>
          <w:sz w:val="24"/>
          <w:szCs w:val="24"/>
          <w:lang w:eastAsia="ru-RU"/>
        </w:rPr>
        <w:t>вия по заповедным местам Югры. Б</w:t>
      </w:r>
      <w:r w:rsidRPr="007C37CA">
        <w:rPr>
          <w:rFonts w:ascii="Times New Roman" w:eastAsia="Times New Roman" w:hAnsi="Times New Roman" w:cs="Times New Roman"/>
          <w:sz w:val="24"/>
          <w:szCs w:val="24"/>
          <w:lang w:eastAsia="ru-RU"/>
        </w:rPr>
        <w:t xml:space="preserve">ыло проведено 18 мероприятий: «Заповедная Югра», «Удивительный мир Югры», «Красная книга </w:t>
      </w:r>
      <w:r>
        <w:rPr>
          <w:rFonts w:ascii="Times New Roman" w:eastAsia="Times New Roman" w:hAnsi="Times New Roman" w:cs="Times New Roman"/>
          <w:sz w:val="24"/>
          <w:szCs w:val="24"/>
          <w:lang w:eastAsia="ru-RU"/>
        </w:rPr>
        <w:t>Югры», «Лесные богатства Югры», «Тайны Севера».</w:t>
      </w:r>
    </w:p>
    <w:p w14:paraId="3054B65F" w14:textId="0FEF42CB"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С приходом весны народы ханты и манси отмечают праздник – День вороны. Это праздник весны и новый год по обычаям народов ханты и манси. В апреле для </w:t>
      </w:r>
      <w:r>
        <w:rPr>
          <w:rFonts w:ascii="Times New Roman" w:eastAsia="Times New Roman" w:hAnsi="Times New Roman" w:cs="Times New Roman"/>
          <w:sz w:val="24"/>
          <w:szCs w:val="24"/>
          <w:lang w:eastAsia="ru-RU"/>
        </w:rPr>
        <w:t xml:space="preserve">дошкольников и </w:t>
      </w:r>
      <w:r w:rsidRPr="007C37CA">
        <w:rPr>
          <w:rFonts w:ascii="Times New Roman" w:eastAsia="Times New Roman" w:hAnsi="Times New Roman" w:cs="Times New Roman"/>
          <w:sz w:val="24"/>
          <w:szCs w:val="24"/>
          <w:lang w:eastAsia="ru-RU"/>
        </w:rPr>
        <w:t xml:space="preserve">школьников прошли краеведческие уроки, литературно-краеведческий праздник «Вороний день – праздник встречи весны». Было проведено несколько мастер-классов «Кукла-ворона». </w:t>
      </w:r>
    </w:p>
    <w:p w14:paraId="26628B76" w14:textId="77777777"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К 78-й годовщине Победы прошли мероприятия: «</w:t>
      </w:r>
      <w:proofErr w:type="spellStart"/>
      <w:r w:rsidRPr="007C37CA">
        <w:rPr>
          <w:rFonts w:ascii="Times New Roman" w:eastAsia="Times New Roman" w:hAnsi="Times New Roman" w:cs="Times New Roman"/>
          <w:sz w:val="24"/>
          <w:szCs w:val="24"/>
          <w:lang w:eastAsia="ru-RU"/>
        </w:rPr>
        <w:t>Мегионцы</w:t>
      </w:r>
      <w:proofErr w:type="spellEnd"/>
      <w:r w:rsidRPr="007C37CA">
        <w:rPr>
          <w:rFonts w:ascii="Times New Roman" w:eastAsia="Times New Roman" w:hAnsi="Times New Roman" w:cs="Times New Roman"/>
          <w:sz w:val="24"/>
          <w:szCs w:val="24"/>
          <w:lang w:eastAsia="ru-RU"/>
        </w:rPr>
        <w:t xml:space="preserve"> в годы Великой Отечественной войны», урок мужества, «Югра в грозные годы войны», урок памяти. </w:t>
      </w:r>
    </w:p>
    <w:p w14:paraId="29B71454" w14:textId="6B45494C" w:rsidR="002A12DC"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В рамках празднования Дня поселка </w:t>
      </w:r>
      <w:r w:rsidR="002A12DC">
        <w:rPr>
          <w:rFonts w:ascii="Times New Roman" w:eastAsia="Times New Roman" w:hAnsi="Times New Roman" w:cs="Times New Roman"/>
          <w:sz w:val="24"/>
          <w:szCs w:val="24"/>
          <w:lang w:eastAsia="ru-RU"/>
        </w:rPr>
        <w:t xml:space="preserve">Высокого </w:t>
      </w:r>
      <w:r w:rsidRPr="007C37CA">
        <w:rPr>
          <w:rFonts w:ascii="Times New Roman" w:eastAsia="Times New Roman" w:hAnsi="Times New Roman" w:cs="Times New Roman"/>
          <w:sz w:val="24"/>
          <w:szCs w:val="24"/>
          <w:lang w:eastAsia="ru-RU"/>
        </w:rPr>
        <w:t xml:space="preserve">прошел литературный марафон «Я родился и вырос в Высоком» и краеведческий </w:t>
      </w:r>
      <w:proofErr w:type="spellStart"/>
      <w:r w:rsidRPr="007C37CA">
        <w:rPr>
          <w:rFonts w:ascii="Times New Roman" w:eastAsia="Times New Roman" w:hAnsi="Times New Roman" w:cs="Times New Roman"/>
          <w:sz w:val="24"/>
          <w:szCs w:val="24"/>
          <w:lang w:eastAsia="ru-RU"/>
        </w:rPr>
        <w:t>квиз</w:t>
      </w:r>
      <w:proofErr w:type="spellEnd"/>
      <w:r w:rsidRPr="007C37CA">
        <w:rPr>
          <w:rFonts w:ascii="Times New Roman" w:eastAsia="Times New Roman" w:hAnsi="Times New Roman" w:cs="Times New Roman"/>
          <w:sz w:val="24"/>
          <w:szCs w:val="24"/>
          <w:lang w:eastAsia="ru-RU"/>
        </w:rPr>
        <w:t xml:space="preserve"> «С любовью к родному поселку». </w:t>
      </w:r>
    </w:p>
    <w:p w14:paraId="4909A1EF" w14:textId="16E14383" w:rsidR="007C37CA" w:rsidRPr="007C37CA" w:rsidRDefault="002A12DC" w:rsidP="002A12DC">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C37CA" w:rsidRPr="007C37CA">
        <w:rPr>
          <w:rFonts w:ascii="Times New Roman" w:eastAsia="Times New Roman" w:hAnsi="Times New Roman" w:cs="Times New Roman"/>
          <w:sz w:val="24"/>
          <w:szCs w:val="24"/>
          <w:lang w:eastAsia="ru-RU"/>
        </w:rPr>
        <w:t xml:space="preserve"> летнее время в рамках летней площадки «Читай город» проводились мероприятия игротеки «Играем в национальные игры». Участники игротеки познакомились с обско-угорскими напольными и интеллектуальными играми «</w:t>
      </w:r>
      <w:proofErr w:type="spellStart"/>
      <w:r w:rsidR="007C37CA" w:rsidRPr="007C37CA">
        <w:rPr>
          <w:rFonts w:ascii="Times New Roman" w:eastAsia="Times New Roman" w:hAnsi="Times New Roman" w:cs="Times New Roman"/>
          <w:sz w:val="24"/>
          <w:szCs w:val="24"/>
          <w:lang w:eastAsia="ru-RU"/>
        </w:rPr>
        <w:t>Нумас</w:t>
      </w:r>
      <w:proofErr w:type="spellEnd"/>
      <w:r w:rsidR="007C37CA" w:rsidRPr="007C37CA">
        <w:rPr>
          <w:rFonts w:ascii="Times New Roman" w:eastAsia="Times New Roman" w:hAnsi="Times New Roman" w:cs="Times New Roman"/>
          <w:sz w:val="24"/>
          <w:szCs w:val="24"/>
          <w:lang w:eastAsia="ru-RU"/>
        </w:rPr>
        <w:t xml:space="preserve"> </w:t>
      </w:r>
      <w:proofErr w:type="spellStart"/>
      <w:r w:rsidR="007C37CA" w:rsidRPr="007C37CA">
        <w:rPr>
          <w:rFonts w:ascii="Times New Roman" w:eastAsia="Times New Roman" w:hAnsi="Times New Roman" w:cs="Times New Roman"/>
          <w:sz w:val="24"/>
          <w:szCs w:val="24"/>
          <w:lang w:eastAsia="ru-RU"/>
        </w:rPr>
        <w:t>юнт</w:t>
      </w:r>
      <w:proofErr w:type="spellEnd"/>
      <w:r w:rsidR="007C37CA" w:rsidRPr="007C37CA">
        <w:rPr>
          <w:rFonts w:ascii="Times New Roman" w:eastAsia="Times New Roman" w:hAnsi="Times New Roman" w:cs="Times New Roman"/>
          <w:sz w:val="24"/>
          <w:szCs w:val="24"/>
          <w:lang w:eastAsia="ru-RU"/>
        </w:rPr>
        <w:t>», поиграли в палочки «</w:t>
      </w:r>
      <w:proofErr w:type="spellStart"/>
      <w:r w:rsidR="007C37CA" w:rsidRPr="007C37CA">
        <w:rPr>
          <w:rFonts w:ascii="Times New Roman" w:eastAsia="Times New Roman" w:hAnsi="Times New Roman" w:cs="Times New Roman"/>
          <w:sz w:val="24"/>
          <w:szCs w:val="24"/>
          <w:lang w:eastAsia="ru-RU"/>
        </w:rPr>
        <w:t>Щол</w:t>
      </w:r>
      <w:proofErr w:type="spellEnd"/>
      <w:r w:rsidR="007C37CA" w:rsidRPr="007C37CA">
        <w:rPr>
          <w:rFonts w:ascii="Times New Roman" w:eastAsia="Times New Roman" w:hAnsi="Times New Roman" w:cs="Times New Roman"/>
          <w:sz w:val="24"/>
          <w:szCs w:val="24"/>
          <w:lang w:eastAsia="ru-RU"/>
        </w:rPr>
        <w:t xml:space="preserve">», в камешки, посоревновались в подвижных играх, познакомились с легендами и замысловатыми загадками. </w:t>
      </w:r>
    </w:p>
    <w:p w14:paraId="346D36CF" w14:textId="2721038A" w:rsidR="007C37CA" w:rsidRPr="007C37CA" w:rsidRDefault="002A12DC" w:rsidP="007C37CA">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Д</w:t>
      </w:r>
      <w:r w:rsidR="007C37CA" w:rsidRPr="007C37CA">
        <w:rPr>
          <w:rFonts w:ascii="Times New Roman" w:eastAsia="Times New Roman" w:hAnsi="Times New Roman" w:cs="Times New Roman"/>
          <w:sz w:val="24"/>
          <w:szCs w:val="24"/>
          <w:lang w:eastAsia="ru-RU"/>
        </w:rPr>
        <w:t xml:space="preserve">ню города были проведены мероприятия: </w:t>
      </w:r>
      <w:proofErr w:type="spellStart"/>
      <w:r w:rsidR="007C37CA" w:rsidRPr="007C37CA">
        <w:rPr>
          <w:rFonts w:ascii="Times New Roman" w:eastAsia="Times New Roman" w:hAnsi="Times New Roman" w:cs="Times New Roman"/>
          <w:sz w:val="24"/>
          <w:szCs w:val="24"/>
          <w:lang w:eastAsia="ru-RU"/>
        </w:rPr>
        <w:t>квест</w:t>
      </w:r>
      <w:proofErr w:type="spellEnd"/>
      <w:r w:rsidR="007C37CA" w:rsidRPr="007C37CA">
        <w:rPr>
          <w:rFonts w:ascii="Times New Roman" w:eastAsia="Times New Roman" w:hAnsi="Times New Roman" w:cs="Times New Roman"/>
          <w:sz w:val="24"/>
          <w:szCs w:val="24"/>
          <w:lang w:eastAsia="ru-RU"/>
        </w:rPr>
        <w:t>-игра «Мегион – город, в котором я живу», викторина «Мегион – что я знаю о своем городе», краеведческий урок «Достопримечательности Мегиона», обзор выставки «Мегион-город первых». В сентябре, традиционно был проведен краеведческий урок «Мы открыли нефть, нефть открыла нас».</w:t>
      </w:r>
    </w:p>
    <w:p w14:paraId="5CDC7CE3" w14:textId="38918559"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С 7 по 14 августа в Центральной библиотеке проходила «Декада национальной культуры» в рамках межведомственного культурно-образовательного проекта «Культура для школьников». </w:t>
      </w:r>
    </w:p>
    <w:p w14:paraId="68D0DC63" w14:textId="18DA3534" w:rsidR="007C37CA" w:rsidRPr="007C37CA" w:rsidRDefault="007C37CA" w:rsidP="002A12DC">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На городской детской познавательной программе «Свети нам, </w:t>
      </w:r>
      <w:proofErr w:type="spellStart"/>
      <w:r w:rsidRPr="007C37CA">
        <w:rPr>
          <w:rFonts w:ascii="Times New Roman" w:eastAsia="Times New Roman" w:hAnsi="Times New Roman" w:cs="Times New Roman"/>
          <w:sz w:val="24"/>
          <w:szCs w:val="24"/>
          <w:lang w:eastAsia="ru-RU"/>
        </w:rPr>
        <w:t>Хатлые</w:t>
      </w:r>
      <w:proofErr w:type="spellEnd"/>
      <w:r w:rsidRPr="007C37CA">
        <w:rPr>
          <w:rFonts w:ascii="Times New Roman" w:eastAsia="Times New Roman" w:hAnsi="Times New Roman" w:cs="Times New Roman"/>
          <w:sz w:val="24"/>
          <w:szCs w:val="24"/>
          <w:lang w:eastAsia="ru-RU"/>
        </w:rPr>
        <w:t xml:space="preserve">» сотрудники Центральной городской библиотеки Султанбекова Г. А и Горлова А.А. провели мастер-класс по изготовлению травяной косички по сказке Е.Д. </w:t>
      </w:r>
      <w:proofErr w:type="spellStart"/>
      <w:r w:rsidRPr="007C37CA">
        <w:rPr>
          <w:rFonts w:ascii="Times New Roman" w:eastAsia="Times New Roman" w:hAnsi="Times New Roman" w:cs="Times New Roman"/>
          <w:sz w:val="24"/>
          <w:szCs w:val="24"/>
          <w:lang w:eastAsia="ru-RU"/>
        </w:rPr>
        <w:t>Айпина</w:t>
      </w:r>
      <w:proofErr w:type="spellEnd"/>
      <w:r w:rsidRPr="007C37CA">
        <w:rPr>
          <w:rFonts w:ascii="Times New Roman" w:eastAsia="Times New Roman" w:hAnsi="Times New Roman" w:cs="Times New Roman"/>
          <w:sz w:val="24"/>
          <w:szCs w:val="24"/>
          <w:lang w:eastAsia="ru-RU"/>
        </w:rPr>
        <w:t xml:space="preserve"> «</w:t>
      </w:r>
      <w:proofErr w:type="spellStart"/>
      <w:r w:rsidRPr="007C37CA">
        <w:rPr>
          <w:rFonts w:ascii="Times New Roman" w:eastAsia="Times New Roman" w:hAnsi="Times New Roman" w:cs="Times New Roman"/>
          <w:sz w:val="24"/>
          <w:szCs w:val="24"/>
          <w:lang w:eastAsia="ru-RU"/>
        </w:rPr>
        <w:t>Клюквинка</w:t>
      </w:r>
      <w:proofErr w:type="spellEnd"/>
      <w:r w:rsidRPr="007C37CA">
        <w:rPr>
          <w:rFonts w:ascii="Times New Roman" w:eastAsia="Times New Roman" w:hAnsi="Times New Roman" w:cs="Times New Roman"/>
          <w:sz w:val="24"/>
          <w:szCs w:val="24"/>
          <w:lang w:eastAsia="ru-RU"/>
        </w:rPr>
        <w:t xml:space="preserve"> и травяная косичка». </w:t>
      </w:r>
    </w:p>
    <w:p w14:paraId="0B7D2B62" w14:textId="0A866CA5" w:rsidR="007C37CA" w:rsidRPr="007C37CA" w:rsidRDefault="007C37CA" w:rsidP="00421B0D">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Прошлое и настоящее края, опыт предшествующих поколений, их традиции, быт, обычаи, природное своеобразие местности и многое другое – всё это отразилось в организации и проведении нескольких тематических мероприятий в Библиотеке семейного чтения. «Праздник сибирской сказки» – мероприятие, посвященное сказкам коренных народов Сибири, на котором участники узнали об их самобытности и особенностях. Были организованы кукольные мини-спектакли, где сами дети выступали в роли актеров. Они же приняли участие в создании и постановке сказки «Медвежонок».</w:t>
      </w:r>
    </w:p>
    <w:p w14:paraId="093BB99D" w14:textId="6306873C" w:rsidR="007C37CA" w:rsidRPr="007C37CA" w:rsidRDefault="007C37CA" w:rsidP="002A12DC">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В рамках празднования Дня образования Ханты-Мансийского автономного округа-Югры были проведены мероприятия: краеведческий </w:t>
      </w:r>
      <w:proofErr w:type="spellStart"/>
      <w:r w:rsidRPr="007C37CA">
        <w:rPr>
          <w:rFonts w:ascii="Times New Roman" w:eastAsia="Times New Roman" w:hAnsi="Times New Roman" w:cs="Times New Roman"/>
          <w:sz w:val="24"/>
          <w:szCs w:val="24"/>
          <w:lang w:eastAsia="ru-RU"/>
        </w:rPr>
        <w:t>квиз</w:t>
      </w:r>
      <w:proofErr w:type="spellEnd"/>
      <w:r w:rsidRPr="007C37CA">
        <w:rPr>
          <w:rFonts w:ascii="Times New Roman" w:eastAsia="Times New Roman" w:hAnsi="Times New Roman" w:cs="Times New Roman"/>
          <w:sz w:val="24"/>
          <w:szCs w:val="24"/>
          <w:lang w:eastAsia="ru-RU"/>
        </w:rPr>
        <w:t xml:space="preserve"> «Югорская земля загадками полна», час национальной культуры «Традиционные ремесла Югры», краеведческ</w:t>
      </w:r>
      <w:r w:rsidR="00421B0D">
        <w:rPr>
          <w:rFonts w:ascii="Times New Roman" w:eastAsia="Times New Roman" w:hAnsi="Times New Roman" w:cs="Times New Roman"/>
          <w:sz w:val="24"/>
          <w:szCs w:val="24"/>
          <w:lang w:eastAsia="ru-RU"/>
        </w:rPr>
        <w:t xml:space="preserve">ий урок «Югра. Сибирь. Россия», </w:t>
      </w:r>
      <w:r w:rsidRPr="007C37CA">
        <w:rPr>
          <w:rFonts w:ascii="Times New Roman" w:eastAsia="Times New Roman" w:hAnsi="Times New Roman" w:cs="Times New Roman"/>
          <w:sz w:val="24"/>
          <w:szCs w:val="24"/>
          <w:lang w:eastAsia="ru-RU"/>
        </w:rPr>
        <w:t>цикл мероприятий для воспитанников детских садов и уча</w:t>
      </w:r>
      <w:r w:rsidR="00421B0D">
        <w:rPr>
          <w:rFonts w:ascii="Times New Roman" w:eastAsia="Times New Roman" w:hAnsi="Times New Roman" w:cs="Times New Roman"/>
          <w:sz w:val="24"/>
          <w:szCs w:val="24"/>
          <w:lang w:eastAsia="ru-RU"/>
        </w:rPr>
        <w:t xml:space="preserve">щихся общеобразовательных школ </w:t>
      </w:r>
      <w:r w:rsidRPr="007C37CA">
        <w:rPr>
          <w:rFonts w:ascii="Times New Roman" w:eastAsia="Times New Roman" w:hAnsi="Times New Roman" w:cs="Times New Roman"/>
          <w:sz w:val="24"/>
          <w:szCs w:val="24"/>
          <w:lang w:eastAsia="ru-RU"/>
        </w:rPr>
        <w:t xml:space="preserve">«Любимой Югре посвящается» </w:t>
      </w:r>
      <w:proofErr w:type="spellStart"/>
      <w:r w:rsidRPr="007C37CA">
        <w:rPr>
          <w:rFonts w:ascii="Times New Roman" w:eastAsia="Times New Roman" w:hAnsi="Times New Roman" w:cs="Times New Roman"/>
          <w:sz w:val="24"/>
          <w:szCs w:val="24"/>
          <w:lang w:eastAsia="ru-RU"/>
        </w:rPr>
        <w:t>квиз</w:t>
      </w:r>
      <w:proofErr w:type="spellEnd"/>
      <w:r w:rsidRPr="007C37CA">
        <w:rPr>
          <w:rFonts w:ascii="Times New Roman" w:eastAsia="Times New Roman" w:hAnsi="Times New Roman" w:cs="Times New Roman"/>
          <w:sz w:val="24"/>
          <w:szCs w:val="24"/>
          <w:lang w:eastAsia="ru-RU"/>
        </w:rPr>
        <w:t xml:space="preserve"> – игра, «Югр</w:t>
      </w:r>
      <w:r w:rsidR="00563B03">
        <w:rPr>
          <w:rFonts w:ascii="Times New Roman" w:eastAsia="Times New Roman" w:hAnsi="Times New Roman" w:cs="Times New Roman"/>
          <w:sz w:val="24"/>
          <w:szCs w:val="24"/>
          <w:lang w:eastAsia="ru-RU"/>
        </w:rPr>
        <w:t xml:space="preserve">а наш дом» краеведческий вояж, </w:t>
      </w:r>
      <w:r w:rsidRPr="007C37CA">
        <w:rPr>
          <w:rFonts w:ascii="Times New Roman" w:eastAsia="Times New Roman" w:hAnsi="Times New Roman" w:cs="Times New Roman"/>
          <w:sz w:val="24"/>
          <w:szCs w:val="24"/>
          <w:lang w:eastAsia="ru-RU"/>
        </w:rPr>
        <w:t>«Игрушка – зеркало жизни» мастер-класс и онлайн-экскурсия по экспонатам, посвященным традиционному быту северных народов «Река времени». Для старшеклассников прошел обзор книжной выставки «Сказание о земле Югорской».</w:t>
      </w:r>
    </w:p>
    <w:p w14:paraId="534C5FED" w14:textId="77777777" w:rsidR="007C37CA" w:rsidRPr="007C37CA" w:rsidRDefault="007C37CA" w:rsidP="007C37CA">
      <w:pPr>
        <w:suppressAutoHyphens/>
        <w:spacing w:after="0" w:line="240" w:lineRule="auto"/>
        <w:ind w:firstLine="709"/>
        <w:jc w:val="both"/>
        <w:rPr>
          <w:rFonts w:ascii="Times New Roman" w:eastAsia="Times New Roman" w:hAnsi="Times New Roman" w:cs="Times New Roman"/>
          <w:sz w:val="24"/>
          <w:szCs w:val="24"/>
          <w:lang w:eastAsia="ru-RU"/>
        </w:rPr>
      </w:pPr>
      <w:r w:rsidRPr="007C37CA">
        <w:rPr>
          <w:rFonts w:ascii="Times New Roman" w:eastAsia="Times New Roman" w:hAnsi="Times New Roman" w:cs="Times New Roman"/>
          <w:sz w:val="24"/>
          <w:szCs w:val="24"/>
          <w:lang w:eastAsia="ru-RU"/>
        </w:rPr>
        <w:t xml:space="preserve">Библиотека продолжает тесное сотрудничество с городской общественной организацией «Спасение Югры», с домом-музеем им. Ю. </w:t>
      </w:r>
      <w:proofErr w:type="spellStart"/>
      <w:r w:rsidRPr="007C37CA">
        <w:rPr>
          <w:rFonts w:ascii="Times New Roman" w:eastAsia="Times New Roman" w:hAnsi="Times New Roman" w:cs="Times New Roman"/>
          <w:sz w:val="24"/>
          <w:szCs w:val="24"/>
          <w:lang w:eastAsia="ru-RU"/>
        </w:rPr>
        <w:t>Вэллы</w:t>
      </w:r>
      <w:proofErr w:type="spellEnd"/>
      <w:r w:rsidRPr="007C37CA">
        <w:rPr>
          <w:rFonts w:ascii="Times New Roman" w:eastAsia="Times New Roman" w:hAnsi="Times New Roman" w:cs="Times New Roman"/>
          <w:sz w:val="24"/>
          <w:szCs w:val="24"/>
          <w:lang w:eastAsia="ru-RU"/>
        </w:rPr>
        <w:t xml:space="preserve"> (п. </w:t>
      </w:r>
      <w:proofErr w:type="spellStart"/>
      <w:r w:rsidRPr="007C37CA">
        <w:rPr>
          <w:rFonts w:ascii="Times New Roman" w:eastAsia="Times New Roman" w:hAnsi="Times New Roman" w:cs="Times New Roman"/>
          <w:sz w:val="24"/>
          <w:szCs w:val="24"/>
          <w:lang w:eastAsia="ru-RU"/>
        </w:rPr>
        <w:t>Варьеган</w:t>
      </w:r>
      <w:proofErr w:type="spellEnd"/>
      <w:r w:rsidRPr="007C37CA">
        <w:rPr>
          <w:rFonts w:ascii="Times New Roman" w:eastAsia="Times New Roman" w:hAnsi="Times New Roman" w:cs="Times New Roman"/>
          <w:sz w:val="24"/>
          <w:szCs w:val="24"/>
          <w:lang w:eastAsia="ru-RU"/>
        </w:rPr>
        <w:t xml:space="preserve">). Выполнено 23 справки. На индивидуальном информировании по краеведческой тематике находятся 4 человек, на групповом – БУ МПК, МАОУ «СОШ №9», МБОУ «СОШ №4», Дом-музей им. Ю. </w:t>
      </w:r>
      <w:proofErr w:type="spellStart"/>
      <w:r w:rsidRPr="007C37CA">
        <w:rPr>
          <w:rFonts w:ascii="Times New Roman" w:eastAsia="Times New Roman" w:hAnsi="Times New Roman" w:cs="Times New Roman"/>
          <w:sz w:val="24"/>
          <w:szCs w:val="24"/>
          <w:lang w:eastAsia="ru-RU"/>
        </w:rPr>
        <w:t>Вэллы</w:t>
      </w:r>
      <w:proofErr w:type="spellEnd"/>
      <w:r w:rsidRPr="007C37CA">
        <w:rPr>
          <w:rFonts w:ascii="Times New Roman" w:eastAsia="Times New Roman" w:hAnsi="Times New Roman" w:cs="Times New Roman"/>
          <w:sz w:val="24"/>
          <w:szCs w:val="24"/>
          <w:lang w:eastAsia="ru-RU"/>
        </w:rPr>
        <w:t xml:space="preserve"> (п. </w:t>
      </w:r>
      <w:proofErr w:type="spellStart"/>
      <w:r w:rsidRPr="007C37CA">
        <w:rPr>
          <w:rFonts w:ascii="Times New Roman" w:eastAsia="Times New Roman" w:hAnsi="Times New Roman" w:cs="Times New Roman"/>
          <w:sz w:val="24"/>
          <w:szCs w:val="24"/>
          <w:lang w:eastAsia="ru-RU"/>
        </w:rPr>
        <w:t>Варьеган</w:t>
      </w:r>
      <w:proofErr w:type="spellEnd"/>
      <w:r w:rsidRPr="007C37CA">
        <w:rPr>
          <w:rFonts w:ascii="Times New Roman" w:eastAsia="Times New Roman" w:hAnsi="Times New Roman" w:cs="Times New Roman"/>
          <w:sz w:val="24"/>
          <w:szCs w:val="24"/>
          <w:lang w:eastAsia="ru-RU"/>
        </w:rPr>
        <w:t>), детские сады «Белоснежка», «Улыбка», «</w:t>
      </w:r>
      <w:proofErr w:type="spellStart"/>
      <w:r w:rsidRPr="007C37CA">
        <w:rPr>
          <w:rFonts w:ascii="Times New Roman" w:eastAsia="Times New Roman" w:hAnsi="Times New Roman" w:cs="Times New Roman"/>
          <w:sz w:val="24"/>
          <w:szCs w:val="24"/>
          <w:lang w:eastAsia="ru-RU"/>
        </w:rPr>
        <w:t>Югорка</w:t>
      </w:r>
      <w:proofErr w:type="spellEnd"/>
      <w:r w:rsidRPr="007C37CA">
        <w:rPr>
          <w:rFonts w:ascii="Times New Roman" w:eastAsia="Times New Roman" w:hAnsi="Times New Roman" w:cs="Times New Roman"/>
          <w:sz w:val="24"/>
          <w:szCs w:val="24"/>
          <w:lang w:eastAsia="ru-RU"/>
        </w:rPr>
        <w:t>», «Крепыш», «Сказка».</w:t>
      </w:r>
    </w:p>
    <w:p w14:paraId="286D398B" w14:textId="0C2F3E82" w:rsidR="00E65F43" w:rsidRPr="00820855" w:rsidRDefault="00820855" w:rsidP="00820855">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421B0D">
        <w:rPr>
          <w:rFonts w:ascii="Times New Roman" w:eastAsia="Times New Roman" w:hAnsi="Times New Roman" w:cs="Times New Roman"/>
          <w:b/>
          <w:color w:val="7030A0"/>
          <w:sz w:val="24"/>
          <w:szCs w:val="24"/>
          <w:lang w:eastAsia="ru-RU"/>
        </w:rPr>
        <w:t>6.5. Музейные формы краеведческой деятельности</w:t>
      </w:r>
    </w:p>
    <w:p w14:paraId="1C2F580E" w14:textId="4511111C" w:rsidR="00456DDB" w:rsidRDefault="004D56D5" w:rsidP="00993965">
      <w:pPr>
        <w:suppressAutoHyphens/>
        <w:spacing w:after="0" w:line="240" w:lineRule="auto"/>
        <w:ind w:firstLine="709"/>
        <w:jc w:val="both"/>
        <w:rPr>
          <w:rFonts w:ascii="Times New Roman" w:eastAsia="Times New Roman" w:hAnsi="Times New Roman" w:cs="Times New Roman"/>
          <w:sz w:val="24"/>
          <w:szCs w:val="24"/>
          <w:lang w:eastAsia="ru-RU"/>
        </w:rPr>
      </w:pPr>
      <w:r w:rsidRPr="00421B0D">
        <w:rPr>
          <w:rFonts w:ascii="Times New Roman" w:eastAsia="Times New Roman" w:hAnsi="Times New Roman" w:cs="Times New Roman"/>
          <w:sz w:val="24"/>
          <w:szCs w:val="24"/>
          <w:lang w:eastAsia="ru-RU"/>
        </w:rPr>
        <w:t xml:space="preserve">Модельная библиотека </w:t>
      </w:r>
      <w:proofErr w:type="spellStart"/>
      <w:r w:rsidRPr="00421B0D">
        <w:rPr>
          <w:rFonts w:ascii="Times New Roman" w:eastAsia="Times New Roman" w:hAnsi="Times New Roman" w:cs="Times New Roman"/>
          <w:sz w:val="24"/>
          <w:szCs w:val="24"/>
          <w:lang w:eastAsia="ru-RU"/>
        </w:rPr>
        <w:t>пгт</w:t>
      </w:r>
      <w:proofErr w:type="spellEnd"/>
      <w:r w:rsidRPr="00421B0D">
        <w:rPr>
          <w:rFonts w:ascii="Times New Roman" w:eastAsia="Times New Roman" w:hAnsi="Times New Roman" w:cs="Times New Roman"/>
          <w:sz w:val="24"/>
          <w:szCs w:val="24"/>
          <w:lang w:eastAsia="ru-RU"/>
        </w:rPr>
        <w:t>. Высокий уже много лет ведет краеведческую деятельность. Это единственное учреждение, где осуществляется сбор и хранение информации о истории поселка. Сюда жители приносят старые фотографии, приходят школьники с различными запросам</w:t>
      </w:r>
      <w:r w:rsidR="00421B0D">
        <w:rPr>
          <w:rFonts w:ascii="Times New Roman" w:eastAsia="Times New Roman" w:hAnsi="Times New Roman" w:cs="Times New Roman"/>
          <w:sz w:val="24"/>
          <w:szCs w:val="24"/>
          <w:lang w:eastAsia="ru-RU"/>
        </w:rPr>
        <w:t>и о исто</w:t>
      </w:r>
      <w:r w:rsidRPr="00421B0D">
        <w:rPr>
          <w:rFonts w:ascii="Times New Roman" w:eastAsia="Times New Roman" w:hAnsi="Times New Roman" w:cs="Times New Roman"/>
          <w:sz w:val="24"/>
          <w:szCs w:val="24"/>
          <w:lang w:eastAsia="ru-RU"/>
        </w:rPr>
        <w:t xml:space="preserve">рии своей малой родины, тут проводятся выставки фотографий, где можно отследить как меняется поселок Высокий. Уже второй год Модельная библиотека </w:t>
      </w:r>
      <w:proofErr w:type="spellStart"/>
      <w:r w:rsidRPr="00421B0D">
        <w:rPr>
          <w:rFonts w:ascii="Times New Roman" w:eastAsia="Times New Roman" w:hAnsi="Times New Roman" w:cs="Times New Roman"/>
          <w:sz w:val="24"/>
          <w:szCs w:val="24"/>
          <w:lang w:eastAsia="ru-RU"/>
        </w:rPr>
        <w:t>пгт</w:t>
      </w:r>
      <w:proofErr w:type="spellEnd"/>
      <w:r w:rsidRPr="00421B0D">
        <w:rPr>
          <w:rFonts w:ascii="Times New Roman" w:eastAsia="Times New Roman" w:hAnsi="Times New Roman" w:cs="Times New Roman"/>
          <w:sz w:val="24"/>
          <w:szCs w:val="24"/>
          <w:lang w:eastAsia="ru-RU"/>
        </w:rPr>
        <w:t>. Высокий ведет свою онлайн работу по наполнению сообщества «Высокий – пишем историю вместе!» (https://vk.com/public197999400). Тут можно найти информацию об истории самого поселка, перв</w:t>
      </w:r>
      <w:r w:rsidR="00421B0D">
        <w:rPr>
          <w:rFonts w:ascii="Times New Roman" w:eastAsia="Times New Roman" w:hAnsi="Times New Roman" w:cs="Times New Roman"/>
          <w:sz w:val="24"/>
          <w:szCs w:val="24"/>
          <w:lang w:eastAsia="ru-RU"/>
        </w:rPr>
        <w:t>опроходцах, предприятиях, памят</w:t>
      </w:r>
      <w:r w:rsidRPr="00421B0D">
        <w:rPr>
          <w:rFonts w:ascii="Times New Roman" w:eastAsia="Times New Roman" w:hAnsi="Times New Roman" w:cs="Times New Roman"/>
          <w:sz w:val="24"/>
          <w:szCs w:val="24"/>
          <w:lang w:eastAsia="ru-RU"/>
        </w:rPr>
        <w:t>никах, природе и т.д. Все материалы предоставляют сами жителями. Особенно интересны старые, архивные фотографии, с помощью которых можно воссоздать с</w:t>
      </w:r>
      <w:r w:rsidR="00421B0D">
        <w:rPr>
          <w:rFonts w:ascii="Times New Roman" w:eastAsia="Times New Roman" w:hAnsi="Times New Roman" w:cs="Times New Roman"/>
          <w:sz w:val="24"/>
          <w:szCs w:val="24"/>
          <w:lang w:eastAsia="ru-RU"/>
        </w:rPr>
        <w:t>обытия из истории, выстроить це</w:t>
      </w:r>
      <w:r w:rsidRPr="00421B0D">
        <w:rPr>
          <w:rFonts w:ascii="Times New Roman" w:eastAsia="Times New Roman" w:hAnsi="Times New Roman" w:cs="Times New Roman"/>
          <w:sz w:val="24"/>
          <w:szCs w:val="24"/>
          <w:lang w:eastAsia="ru-RU"/>
        </w:rPr>
        <w:t>почку событий, что очень важно для краеведческой работы. Также на этой страничке собирается все творческие работы, связанные с историей поселка: песни, стихотворения, картины.</w:t>
      </w:r>
    </w:p>
    <w:p w14:paraId="3ACA277A" w14:textId="67B52F00" w:rsidR="00421B0D" w:rsidRPr="00421B0D" w:rsidRDefault="00421B0D" w:rsidP="00421B0D">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2023 году библиотека приняла участие во Всероссийском конкурсе «Создаем историю вместе», организованным Государственной публичной исторической библиотекой</w:t>
      </w:r>
      <w:r w:rsidRPr="00421B0D">
        <w:rPr>
          <w:rFonts w:ascii="Times New Roman" w:eastAsia="Times New Roman" w:hAnsi="Times New Roman" w:cs="Times New Roman"/>
          <w:sz w:val="24"/>
          <w:szCs w:val="24"/>
          <w:lang w:eastAsia="ru-RU"/>
        </w:rPr>
        <w:t xml:space="preserve"> России при информационной поддержке РБА</w:t>
      </w:r>
      <w:r>
        <w:rPr>
          <w:rFonts w:ascii="Times New Roman" w:eastAsia="Times New Roman" w:hAnsi="Times New Roman" w:cs="Times New Roman"/>
          <w:sz w:val="24"/>
          <w:szCs w:val="24"/>
          <w:lang w:eastAsia="ru-RU"/>
        </w:rPr>
        <w:t xml:space="preserve">. На конкурс была направлена работа </w:t>
      </w:r>
      <w:r w:rsidRPr="00421B0D">
        <w:rPr>
          <w:rFonts w:ascii="Times New Roman" w:eastAsia="Times New Roman" w:hAnsi="Times New Roman" w:cs="Times New Roman"/>
          <w:sz w:val="24"/>
          <w:szCs w:val="24"/>
          <w:lang w:eastAsia="ru-RU"/>
        </w:rPr>
        <w:t>«Историческая мозаика: посёлок Высокий»</w:t>
      </w:r>
      <w:r>
        <w:rPr>
          <w:rFonts w:ascii="Times New Roman" w:eastAsia="Times New Roman" w:hAnsi="Times New Roman" w:cs="Times New Roman"/>
          <w:sz w:val="24"/>
          <w:szCs w:val="24"/>
          <w:lang w:eastAsia="ru-RU"/>
        </w:rPr>
        <w:t xml:space="preserve"> в номинации «</w:t>
      </w:r>
      <w:r w:rsidRPr="00421B0D">
        <w:rPr>
          <w:rFonts w:ascii="Times New Roman" w:eastAsia="Times New Roman" w:hAnsi="Times New Roman" w:cs="Times New Roman"/>
          <w:sz w:val="24"/>
          <w:szCs w:val="24"/>
          <w:lang w:eastAsia="ru-RU"/>
        </w:rPr>
        <w:t>Формирование архивного контента (письма, воспоминания, дневники, хроники событий, сохраняемые на бумажном носителе или в виде их электронных копий, вырезки, листовки, фактог</w:t>
      </w:r>
      <w:r>
        <w:rPr>
          <w:rFonts w:ascii="Times New Roman" w:eastAsia="Times New Roman" w:hAnsi="Times New Roman" w:cs="Times New Roman"/>
          <w:sz w:val="24"/>
          <w:szCs w:val="24"/>
          <w:lang w:eastAsia="ru-RU"/>
        </w:rPr>
        <w:t>рафические базы данных и т. п.)».</w:t>
      </w:r>
    </w:p>
    <w:p w14:paraId="27665969" w14:textId="77777777" w:rsidR="004D56D5" w:rsidRPr="00E65F43" w:rsidRDefault="004D56D5" w:rsidP="00993965">
      <w:pPr>
        <w:suppressAutoHyphens/>
        <w:spacing w:after="0" w:line="240" w:lineRule="auto"/>
        <w:ind w:firstLine="709"/>
        <w:jc w:val="both"/>
        <w:rPr>
          <w:rFonts w:ascii="Times New Roman" w:eastAsia="Times New Roman" w:hAnsi="Times New Roman" w:cs="Times New Roman"/>
          <w:sz w:val="24"/>
          <w:szCs w:val="24"/>
          <w:lang w:eastAsia="ru-RU"/>
        </w:rPr>
      </w:pPr>
    </w:p>
    <w:p w14:paraId="4744F1E1" w14:textId="77777777" w:rsidR="00456DDB" w:rsidRPr="00456DDB" w:rsidRDefault="00456DDB" w:rsidP="00456DDB">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456DDB">
        <w:rPr>
          <w:rFonts w:ascii="Times New Roman" w:eastAsia="Times New Roman" w:hAnsi="Times New Roman" w:cs="Times New Roman"/>
          <w:b/>
          <w:color w:val="7030A0"/>
          <w:sz w:val="24"/>
          <w:szCs w:val="24"/>
          <w:lang w:eastAsia="ru-RU"/>
        </w:rPr>
        <w:t>7. Справочно-библиографическое, информационное и социально-правовое обслуживание.</w:t>
      </w:r>
    </w:p>
    <w:p w14:paraId="605BA98F" w14:textId="5229523C" w:rsidR="00456DDB" w:rsidRDefault="00456DDB" w:rsidP="00456DDB">
      <w:pPr>
        <w:suppressAutoHyphens/>
        <w:spacing w:after="0" w:line="240" w:lineRule="auto"/>
        <w:ind w:firstLine="709"/>
        <w:jc w:val="both"/>
        <w:rPr>
          <w:rFonts w:ascii="Times New Roman" w:eastAsia="Times New Roman" w:hAnsi="Times New Roman" w:cs="Times New Roman"/>
          <w:b/>
          <w:color w:val="7030A0"/>
          <w:sz w:val="24"/>
          <w:szCs w:val="24"/>
          <w:lang w:eastAsia="ru-RU"/>
        </w:rPr>
      </w:pPr>
      <w:r w:rsidRPr="00456DDB">
        <w:rPr>
          <w:rFonts w:ascii="Times New Roman" w:eastAsia="Times New Roman" w:hAnsi="Times New Roman" w:cs="Times New Roman"/>
          <w:b/>
          <w:color w:val="7030A0"/>
          <w:sz w:val="24"/>
          <w:szCs w:val="24"/>
          <w:lang w:eastAsia="ru-RU"/>
        </w:rPr>
        <w:t>7.1. Справочно-библиографическое обслуживание, информирование абонентов</w:t>
      </w:r>
    </w:p>
    <w:p w14:paraId="1A11C2BF" w14:textId="77777777" w:rsidR="00456DDB" w:rsidRPr="00456DDB" w:rsidRDefault="00456DDB" w:rsidP="00456DDB">
      <w:pPr>
        <w:spacing w:after="0" w:line="240" w:lineRule="auto"/>
        <w:ind w:firstLine="709"/>
        <w:jc w:val="both"/>
        <w:rPr>
          <w:rFonts w:ascii="Times New Roman" w:eastAsia="Times New Roman" w:hAnsi="Times New Roman" w:cs="Times New Roman"/>
          <w:color w:val="353535"/>
          <w:sz w:val="24"/>
          <w:szCs w:val="24"/>
          <w:lang w:eastAsia="ru-RU"/>
        </w:rPr>
      </w:pPr>
      <w:r w:rsidRPr="00456DDB">
        <w:rPr>
          <w:rFonts w:ascii="Times New Roman" w:eastAsia="Times New Roman" w:hAnsi="Times New Roman" w:cs="Times New Roman"/>
          <w:sz w:val="24"/>
          <w:szCs w:val="24"/>
          <w:lang w:eastAsia="ru-RU"/>
        </w:rPr>
        <w:t xml:space="preserve">Результат справочно-библиографического обслуживания представлен количеством выполненных справок и оказанных консультаций. </w:t>
      </w:r>
      <w:r w:rsidRPr="00456DDB">
        <w:rPr>
          <w:rFonts w:ascii="Times New Roman" w:eastAsia="Times New Roman" w:hAnsi="Times New Roman" w:cs="Times New Roman"/>
          <w:color w:val="353535"/>
          <w:sz w:val="24"/>
          <w:szCs w:val="24"/>
          <w:lang w:eastAsia="ru-RU"/>
        </w:rPr>
        <w:t xml:space="preserve"> </w:t>
      </w:r>
      <w:r w:rsidRPr="00456DDB">
        <w:rPr>
          <w:rFonts w:ascii="Times New Roman" w:eastAsia="Times New Roman" w:hAnsi="Times New Roman" w:cs="Times New Roman"/>
          <w:sz w:val="24"/>
          <w:szCs w:val="24"/>
          <w:lang w:eastAsia="ru-RU"/>
        </w:rPr>
        <w:t>В отчетном году выполнено 3720 справок и консультаций.</w:t>
      </w:r>
    </w:p>
    <w:p w14:paraId="3668D302" w14:textId="77777777" w:rsidR="00456DDB" w:rsidRPr="00456DDB" w:rsidRDefault="00456DDB" w:rsidP="00456DDB">
      <w:pPr>
        <w:spacing w:after="0" w:line="240" w:lineRule="auto"/>
        <w:ind w:firstLine="709"/>
        <w:jc w:val="both"/>
        <w:rPr>
          <w:rFonts w:ascii="Times New Roman" w:eastAsia="Times New Roman" w:hAnsi="Times New Roman" w:cs="Times New Roman"/>
          <w:sz w:val="24"/>
          <w:szCs w:val="24"/>
          <w:lang w:eastAsia="ru-RU"/>
        </w:rPr>
      </w:pPr>
      <w:r w:rsidRPr="00456DDB">
        <w:rPr>
          <w:rFonts w:ascii="Times New Roman" w:eastAsia="Times New Roman" w:hAnsi="Times New Roman" w:cs="Times New Roman"/>
          <w:sz w:val="24"/>
          <w:szCs w:val="24"/>
          <w:lang w:eastAsia="ru-RU"/>
        </w:rPr>
        <w:t xml:space="preserve">Консультаций было оказано 319, из них высокий процент выполненных в ЦОД. Преобладают </w:t>
      </w:r>
      <w:proofErr w:type="spellStart"/>
      <w:r w:rsidRPr="00456DDB">
        <w:rPr>
          <w:rFonts w:ascii="Times New Roman" w:eastAsia="Times New Roman" w:hAnsi="Times New Roman" w:cs="Times New Roman"/>
          <w:sz w:val="24"/>
          <w:szCs w:val="24"/>
          <w:lang w:eastAsia="ru-RU"/>
        </w:rPr>
        <w:t>вспомогательно</w:t>
      </w:r>
      <w:proofErr w:type="spellEnd"/>
      <w:r w:rsidRPr="00456DDB">
        <w:rPr>
          <w:rFonts w:ascii="Times New Roman" w:eastAsia="Times New Roman" w:hAnsi="Times New Roman" w:cs="Times New Roman"/>
          <w:sz w:val="24"/>
          <w:szCs w:val="24"/>
          <w:lang w:eastAsia="ru-RU"/>
        </w:rPr>
        <w:t xml:space="preserve">-технические консультации, востребована услуга – оказание помощи пользователям всех категорий в регистрации и работе на портале </w:t>
      </w:r>
      <w:proofErr w:type="spellStart"/>
      <w:r w:rsidRPr="00456DDB">
        <w:rPr>
          <w:rFonts w:ascii="Times New Roman" w:eastAsia="Times New Roman" w:hAnsi="Times New Roman" w:cs="Times New Roman"/>
          <w:sz w:val="24"/>
          <w:szCs w:val="24"/>
          <w:lang w:eastAsia="ru-RU"/>
        </w:rPr>
        <w:t>Госуслуг</w:t>
      </w:r>
      <w:proofErr w:type="spellEnd"/>
      <w:r w:rsidRPr="00456DDB">
        <w:rPr>
          <w:rFonts w:ascii="Times New Roman" w:eastAsia="Times New Roman" w:hAnsi="Times New Roman" w:cs="Times New Roman"/>
          <w:sz w:val="24"/>
          <w:szCs w:val="24"/>
          <w:lang w:eastAsia="ru-RU"/>
        </w:rPr>
        <w:t xml:space="preserve">. Сотрудники </w:t>
      </w:r>
      <w:proofErr w:type="spellStart"/>
      <w:r w:rsidRPr="00456DDB">
        <w:rPr>
          <w:rFonts w:ascii="Times New Roman" w:eastAsia="Times New Roman" w:hAnsi="Times New Roman" w:cs="Times New Roman"/>
          <w:sz w:val="24"/>
          <w:szCs w:val="24"/>
          <w:lang w:eastAsia="ru-RU"/>
        </w:rPr>
        <w:t>ЦОДов</w:t>
      </w:r>
      <w:proofErr w:type="spellEnd"/>
      <w:r w:rsidRPr="00456DDB">
        <w:rPr>
          <w:rFonts w:ascii="Times New Roman" w:eastAsia="Times New Roman" w:hAnsi="Times New Roman" w:cs="Times New Roman"/>
          <w:sz w:val="24"/>
          <w:szCs w:val="24"/>
          <w:lang w:eastAsia="ru-RU"/>
        </w:rPr>
        <w:t xml:space="preserve"> помогают желающим пройти полную регистрацию на портале </w:t>
      </w:r>
      <w:proofErr w:type="spellStart"/>
      <w:r w:rsidRPr="00456DDB">
        <w:rPr>
          <w:rFonts w:ascii="Times New Roman" w:eastAsia="Times New Roman" w:hAnsi="Times New Roman" w:cs="Times New Roman"/>
          <w:sz w:val="24"/>
          <w:szCs w:val="24"/>
          <w:lang w:eastAsia="ru-RU"/>
        </w:rPr>
        <w:t>Госуслуг</w:t>
      </w:r>
      <w:proofErr w:type="spellEnd"/>
      <w:r w:rsidRPr="00456DDB">
        <w:rPr>
          <w:rFonts w:ascii="Times New Roman" w:eastAsia="Times New Roman" w:hAnsi="Times New Roman" w:cs="Times New Roman"/>
          <w:sz w:val="24"/>
          <w:szCs w:val="24"/>
          <w:lang w:eastAsia="ru-RU"/>
        </w:rPr>
        <w:t>, в том числе оперативно подтвердить личную учетную запись.</w:t>
      </w:r>
    </w:p>
    <w:p w14:paraId="6E73C15A" w14:textId="77777777" w:rsidR="00456DDB" w:rsidRPr="00456DDB" w:rsidRDefault="00456DDB" w:rsidP="00456DDB">
      <w:pPr>
        <w:spacing w:after="0" w:line="240" w:lineRule="auto"/>
        <w:ind w:firstLine="709"/>
        <w:jc w:val="both"/>
        <w:rPr>
          <w:rFonts w:ascii="Times New Roman" w:eastAsia="Times New Roman" w:hAnsi="Times New Roman" w:cs="Times New Roman"/>
          <w:sz w:val="24"/>
          <w:szCs w:val="24"/>
          <w:lang w:eastAsia="ru-RU"/>
        </w:rPr>
      </w:pPr>
      <w:r w:rsidRPr="00456DDB">
        <w:rPr>
          <w:rFonts w:ascii="Times New Roman" w:eastAsia="Times New Roman" w:hAnsi="Times New Roman" w:cs="Times New Roman"/>
          <w:sz w:val="24"/>
          <w:szCs w:val="24"/>
          <w:lang w:eastAsia="ru-RU"/>
        </w:rPr>
        <w:t xml:space="preserve">Темы запросов разнообразны. Среди тематических запросов преобладают запросы из разделов правовых, гуманитарных, естественных наук. Много запросов адресного характера, о наличии книг, в том числе в </w:t>
      </w:r>
      <w:proofErr w:type="spellStart"/>
      <w:r w:rsidRPr="00456DDB">
        <w:rPr>
          <w:rFonts w:ascii="Times New Roman" w:eastAsia="Times New Roman" w:hAnsi="Times New Roman" w:cs="Times New Roman"/>
          <w:sz w:val="24"/>
          <w:szCs w:val="24"/>
          <w:lang w:eastAsia="ru-RU"/>
        </w:rPr>
        <w:t>ЛитРес</w:t>
      </w:r>
      <w:proofErr w:type="spellEnd"/>
      <w:r w:rsidRPr="00456DDB">
        <w:rPr>
          <w:rFonts w:ascii="Times New Roman" w:eastAsia="Times New Roman" w:hAnsi="Times New Roman" w:cs="Times New Roman"/>
          <w:sz w:val="24"/>
          <w:szCs w:val="24"/>
          <w:lang w:eastAsia="ru-RU"/>
        </w:rPr>
        <w:t>.</w:t>
      </w:r>
    </w:p>
    <w:p w14:paraId="69CD7A6D" w14:textId="77777777" w:rsidR="00456DDB" w:rsidRPr="00456DDB" w:rsidRDefault="00456DDB" w:rsidP="00456DDB">
      <w:pPr>
        <w:spacing w:after="0" w:line="240" w:lineRule="auto"/>
        <w:ind w:firstLine="709"/>
        <w:jc w:val="both"/>
        <w:rPr>
          <w:rFonts w:ascii="Times New Roman" w:eastAsia="Times New Roman" w:hAnsi="Times New Roman" w:cs="Times New Roman"/>
          <w:sz w:val="24"/>
          <w:szCs w:val="24"/>
          <w:lang w:eastAsia="ru-RU"/>
        </w:rPr>
      </w:pPr>
      <w:r w:rsidRPr="00456DDB">
        <w:rPr>
          <w:rFonts w:ascii="Times New Roman" w:eastAsia="Times New Roman" w:hAnsi="Times New Roman" w:cs="Times New Roman"/>
          <w:bCs/>
          <w:sz w:val="24"/>
          <w:szCs w:val="24"/>
          <w:lang w:eastAsia="ru-RU"/>
        </w:rPr>
        <w:t>Особое место в справочно-библиографическом обслуживании детей занимают краеведческие справки. Пользуются такими материалами в большей степени воспитатели детских садов, учителя и учащиеся общеобразовательных школ. Запросы краеведческой тематики: «Нефтяные месторождения», «Памятные места города», «Улицы и достопримечательности города Мегиона».</w:t>
      </w:r>
    </w:p>
    <w:p w14:paraId="0ECEF8B8" w14:textId="77777777" w:rsidR="00AC1315" w:rsidRPr="00AC1315" w:rsidRDefault="00456DDB" w:rsidP="00AC1315">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456DDB">
        <w:rPr>
          <w:rFonts w:ascii="Times New Roman" w:eastAsia="Times New Roman" w:hAnsi="Times New Roman" w:cs="Times New Roman"/>
          <w:sz w:val="24"/>
          <w:szCs w:val="24"/>
          <w:lang w:eastAsia="ru-RU"/>
        </w:rPr>
        <w:t>Наряду с традиционной формой СБО продолжает развиваться виртуальное справочно-библиографическое обслуживание. В виртуальную справочную службу «Вопрос краеведу», действующую на сайте учреждения, поступило 7 запросов.</w:t>
      </w:r>
    </w:p>
    <w:p w14:paraId="1D4576B3" w14:textId="43151861" w:rsidR="00456DDB" w:rsidRPr="00456DDB" w:rsidRDefault="00AC1315" w:rsidP="00AC1315">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AC1315">
        <w:rPr>
          <w:rFonts w:ascii="Times New Roman" w:eastAsia="Times New Roman" w:hAnsi="Times New Roman" w:cs="Times New Roman"/>
          <w:bCs/>
          <w:sz w:val="24"/>
          <w:szCs w:val="24"/>
          <w:lang w:eastAsia="ru-RU"/>
        </w:rPr>
        <w:t xml:space="preserve">Для массового библиографического информирования </w:t>
      </w:r>
      <w:r w:rsidR="00456DDB" w:rsidRPr="00456DDB">
        <w:rPr>
          <w:rFonts w:ascii="Times New Roman" w:eastAsia="Times New Roman" w:hAnsi="Times New Roman" w:cs="Times New Roman"/>
          <w:bCs/>
          <w:sz w:val="24"/>
          <w:szCs w:val="24"/>
          <w:lang w:eastAsia="ru-RU"/>
        </w:rPr>
        <w:t xml:space="preserve">используются все каналы информирования – телефон, СМИ (статьи в газетах, сюжеты на местном телевидении), новостная информация в официальных группах Мегиона социальных сетей </w:t>
      </w:r>
      <w:proofErr w:type="spellStart"/>
      <w:r w:rsidR="00456DDB" w:rsidRPr="00456DDB">
        <w:rPr>
          <w:rFonts w:ascii="Times New Roman" w:eastAsia="Times New Roman" w:hAnsi="Times New Roman" w:cs="Times New Roman"/>
          <w:bCs/>
          <w:sz w:val="24"/>
          <w:szCs w:val="24"/>
          <w:lang w:eastAsia="ru-RU"/>
        </w:rPr>
        <w:t>ВКонтакте</w:t>
      </w:r>
      <w:proofErr w:type="spellEnd"/>
      <w:r w:rsidR="00456DDB" w:rsidRPr="00456DDB">
        <w:rPr>
          <w:rFonts w:ascii="Times New Roman" w:eastAsia="Times New Roman" w:hAnsi="Times New Roman" w:cs="Times New Roman"/>
          <w:bCs/>
          <w:sz w:val="24"/>
          <w:szCs w:val="24"/>
          <w:lang w:eastAsia="ru-RU"/>
        </w:rPr>
        <w:t>, Одноклассники</w:t>
      </w:r>
      <w:r w:rsidRPr="00AC1315">
        <w:rPr>
          <w:rFonts w:ascii="Times New Roman" w:eastAsia="Times New Roman" w:hAnsi="Times New Roman" w:cs="Times New Roman"/>
          <w:bCs/>
          <w:sz w:val="24"/>
          <w:szCs w:val="24"/>
          <w:lang w:eastAsia="ru-RU"/>
        </w:rPr>
        <w:t xml:space="preserve">, </w:t>
      </w:r>
      <w:r w:rsidR="00456DDB" w:rsidRPr="00456DDB">
        <w:rPr>
          <w:rFonts w:ascii="Times New Roman" w:eastAsia="Times New Roman" w:hAnsi="Times New Roman" w:cs="Times New Roman"/>
          <w:bCs/>
          <w:sz w:val="24"/>
          <w:szCs w:val="24"/>
          <w:lang w:val="en-US" w:eastAsia="ru-RU"/>
        </w:rPr>
        <w:t>QR</w:t>
      </w:r>
      <w:r w:rsidR="00456DDB" w:rsidRPr="00456DDB">
        <w:rPr>
          <w:rFonts w:ascii="Times New Roman" w:eastAsia="Times New Roman" w:hAnsi="Times New Roman" w:cs="Times New Roman"/>
          <w:bCs/>
          <w:sz w:val="24"/>
          <w:szCs w:val="24"/>
          <w:lang w:eastAsia="ru-RU"/>
        </w:rPr>
        <w:t>-коды, в которые зашифрована ссылка на сайт, официальные группы в социальных сетях, электронные каталоги, как правило такие электронные ссылки размещаются на стендах, выставках в библиотеках.</w:t>
      </w:r>
    </w:p>
    <w:p w14:paraId="0CE7699A" w14:textId="606DC227" w:rsidR="00456DDB" w:rsidRPr="00456DDB" w:rsidRDefault="00456DDB" w:rsidP="00456DDB">
      <w:pPr>
        <w:spacing w:after="0" w:line="240" w:lineRule="auto"/>
        <w:ind w:firstLine="709"/>
        <w:jc w:val="both"/>
        <w:rPr>
          <w:rFonts w:ascii="Times New Roman" w:eastAsia="Times New Roman" w:hAnsi="Times New Roman" w:cs="Times New Roman"/>
          <w:bCs/>
          <w:sz w:val="24"/>
          <w:szCs w:val="24"/>
          <w:lang w:eastAsia="ru-RU"/>
        </w:rPr>
      </w:pPr>
      <w:r w:rsidRPr="00456DDB">
        <w:rPr>
          <w:rFonts w:ascii="Times New Roman" w:eastAsia="Times New Roman" w:hAnsi="Times New Roman" w:cs="Times New Roman"/>
          <w:bCs/>
          <w:sz w:val="24"/>
          <w:szCs w:val="24"/>
          <w:lang w:eastAsia="ru-RU"/>
        </w:rPr>
        <w:t>Одной из форм массового информирования является официальный сайт МБУ «ЦБС», который информирует читателей о новых книгах, знакомит с выставками-просмотрами, рассказывает об редких и уникальных изданиях. Привлекает внимание читателей виртуальная книжная выставка «У книжной полки»</w:t>
      </w:r>
      <w:r w:rsidR="00AC1315" w:rsidRPr="00AC1315">
        <w:rPr>
          <w:rFonts w:ascii="Times New Roman" w:eastAsia="Times New Roman" w:hAnsi="Times New Roman" w:cs="Times New Roman"/>
          <w:bCs/>
          <w:sz w:val="24"/>
          <w:szCs w:val="24"/>
          <w:lang w:eastAsia="ru-RU"/>
        </w:rPr>
        <w:t xml:space="preserve">, </w:t>
      </w:r>
      <w:r w:rsidRPr="00456DDB">
        <w:rPr>
          <w:rFonts w:ascii="Times New Roman" w:eastAsia="Times New Roman" w:hAnsi="Times New Roman" w:cs="Times New Roman"/>
          <w:bCs/>
          <w:sz w:val="24"/>
          <w:szCs w:val="24"/>
          <w:lang w:eastAsia="ru-RU"/>
        </w:rPr>
        <w:t>в 2023 году на выставке было представлено 290 издани</w:t>
      </w:r>
      <w:r w:rsidR="00AC1315" w:rsidRPr="00AC1315">
        <w:rPr>
          <w:rFonts w:ascii="Times New Roman" w:eastAsia="Times New Roman" w:hAnsi="Times New Roman" w:cs="Times New Roman"/>
          <w:bCs/>
          <w:sz w:val="24"/>
          <w:szCs w:val="24"/>
          <w:lang w:eastAsia="ru-RU"/>
        </w:rPr>
        <w:t>й</w:t>
      </w:r>
      <w:r w:rsidRPr="00456DDB">
        <w:rPr>
          <w:rFonts w:ascii="Times New Roman" w:eastAsia="Times New Roman" w:hAnsi="Times New Roman" w:cs="Times New Roman"/>
          <w:bCs/>
          <w:sz w:val="24"/>
          <w:szCs w:val="24"/>
          <w:lang w:eastAsia="ru-RU"/>
        </w:rPr>
        <w:t xml:space="preserve"> (в 2022 году – 232).</w:t>
      </w:r>
    </w:p>
    <w:p w14:paraId="24CAF1BE" w14:textId="77777777" w:rsidR="00456DDB" w:rsidRPr="00456DDB" w:rsidRDefault="00456DDB" w:rsidP="00456DDB">
      <w:pPr>
        <w:spacing w:after="0" w:line="240" w:lineRule="auto"/>
        <w:ind w:firstLine="709"/>
        <w:jc w:val="both"/>
        <w:rPr>
          <w:rFonts w:ascii="Times New Roman" w:eastAsia="Times New Roman" w:hAnsi="Times New Roman" w:cs="Times New Roman"/>
          <w:bCs/>
          <w:sz w:val="24"/>
          <w:szCs w:val="24"/>
          <w:lang w:eastAsia="ru-RU"/>
        </w:rPr>
      </w:pPr>
      <w:r w:rsidRPr="00456DDB">
        <w:rPr>
          <w:rFonts w:ascii="Times New Roman" w:eastAsia="Times New Roman" w:hAnsi="Times New Roman" w:cs="Times New Roman"/>
          <w:bCs/>
          <w:sz w:val="24"/>
          <w:szCs w:val="24"/>
          <w:lang w:eastAsia="ru-RU"/>
        </w:rPr>
        <w:t xml:space="preserve">На сайте МБУ «ЦБС» и социальных сетях в течении года были опубликованы обзоры книг. Систематически на сайте размещались афиши, </w:t>
      </w:r>
      <w:proofErr w:type="spellStart"/>
      <w:r w:rsidRPr="00456DDB">
        <w:rPr>
          <w:rFonts w:ascii="Times New Roman" w:eastAsia="Times New Roman" w:hAnsi="Times New Roman" w:cs="Times New Roman"/>
          <w:bCs/>
          <w:sz w:val="24"/>
          <w:szCs w:val="24"/>
          <w:lang w:eastAsia="ru-RU"/>
        </w:rPr>
        <w:t>мегионцам</w:t>
      </w:r>
      <w:proofErr w:type="spellEnd"/>
      <w:r w:rsidRPr="00456DDB">
        <w:rPr>
          <w:rFonts w:ascii="Times New Roman" w:eastAsia="Times New Roman" w:hAnsi="Times New Roman" w:cs="Times New Roman"/>
          <w:bCs/>
          <w:sz w:val="24"/>
          <w:szCs w:val="24"/>
          <w:lang w:eastAsia="ru-RU"/>
        </w:rPr>
        <w:t xml:space="preserve"> рассказывали о всем новом, что будет происходить в библиотеках: мероприятиях, конкурсах и услугах. Всего размещено 226 афиш.</w:t>
      </w:r>
    </w:p>
    <w:p w14:paraId="2A9EE980" w14:textId="7B55BB62" w:rsidR="00456DDB" w:rsidRDefault="00456DDB" w:rsidP="00AC1315">
      <w:pPr>
        <w:spacing w:after="0" w:line="240" w:lineRule="auto"/>
        <w:ind w:firstLine="709"/>
        <w:jc w:val="both"/>
        <w:rPr>
          <w:rFonts w:ascii="Times New Roman" w:eastAsia="Times New Roman" w:hAnsi="Times New Roman" w:cs="Times New Roman"/>
          <w:sz w:val="24"/>
          <w:szCs w:val="24"/>
          <w:lang w:eastAsia="ru-RU"/>
        </w:rPr>
      </w:pPr>
      <w:r w:rsidRPr="00456DDB">
        <w:rPr>
          <w:rFonts w:ascii="Times New Roman" w:eastAsia="Times New Roman" w:hAnsi="Times New Roman" w:cs="Times New Roman"/>
          <w:sz w:val="24"/>
          <w:szCs w:val="24"/>
          <w:lang w:eastAsia="ru-RU"/>
        </w:rPr>
        <w:t>Коллективное и индивидуальное информирование осуществлялось в помощь образовательной, профессионал</w:t>
      </w:r>
      <w:r w:rsidR="00720F41">
        <w:rPr>
          <w:rFonts w:ascii="Times New Roman" w:eastAsia="Times New Roman" w:hAnsi="Times New Roman" w:cs="Times New Roman"/>
          <w:sz w:val="24"/>
          <w:szCs w:val="24"/>
          <w:lang w:eastAsia="ru-RU"/>
        </w:rPr>
        <w:t xml:space="preserve">ьной и досуговой деятельности. </w:t>
      </w:r>
      <w:r w:rsidRPr="00456DDB">
        <w:rPr>
          <w:rFonts w:ascii="Times New Roman" w:eastAsia="Times New Roman" w:hAnsi="Times New Roman" w:cs="Times New Roman"/>
          <w:sz w:val="24"/>
          <w:szCs w:val="24"/>
          <w:lang w:eastAsia="ru-RU"/>
        </w:rPr>
        <w:t>В отчетном 2023 году количество абонентов индивидуального информирования составило 76 абонентов, группового информирования – 40 абонентов.</w:t>
      </w:r>
    </w:p>
    <w:p w14:paraId="11047B0A" w14:textId="77777777" w:rsidR="00720F41" w:rsidRPr="00AC1315" w:rsidRDefault="00720F41" w:rsidP="00AC1315">
      <w:pPr>
        <w:spacing w:after="0" w:line="240" w:lineRule="auto"/>
        <w:ind w:firstLine="709"/>
        <w:jc w:val="both"/>
        <w:rPr>
          <w:rFonts w:ascii="Times New Roman" w:eastAsia="Times New Roman" w:hAnsi="Times New Roman" w:cs="Times New Roman"/>
          <w:sz w:val="24"/>
          <w:szCs w:val="24"/>
          <w:lang w:eastAsia="ru-RU"/>
        </w:rPr>
      </w:pPr>
    </w:p>
    <w:p w14:paraId="097CB1D9" w14:textId="12565336" w:rsidR="00456DDB" w:rsidRDefault="00456DDB" w:rsidP="00456DDB">
      <w:pPr>
        <w:spacing w:after="0" w:line="240" w:lineRule="auto"/>
        <w:jc w:val="both"/>
        <w:rPr>
          <w:rFonts w:ascii="Times New Roman" w:eastAsia="Times New Roman" w:hAnsi="Times New Roman" w:cs="Times New Roman"/>
          <w:b/>
          <w:bCs/>
          <w:color w:val="7030A0"/>
          <w:sz w:val="24"/>
          <w:szCs w:val="24"/>
          <w:lang w:eastAsia="ru-RU"/>
        </w:rPr>
      </w:pPr>
      <w:r w:rsidRPr="001C34E8">
        <w:rPr>
          <w:rFonts w:ascii="Times New Roman" w:eastAsia="Times New Roman" w:hAnsi="Times New Roman" w:cs="Times New Roman"/>
          <w:b/>
          <w:bCs/>
          <w:color w:val="7030A0"/>
          <w:sz w:val="24"/>
          <w:szCs w:val="24"/>
          <w:lang w:eastAsia="ru-RU"/>
        </w:rPr>
        <w:t>7.2. Формирование информационной культуры пользователей</w:t>
      </w:r>
    </w:p>
    <w:p w14:paraId="766CBA35" w14:textId="77777777" w:rsidR="001C34E8" w:rsidRPr="001C34E8" w:rsidRDefault="001C34E8" w:rsidP="001C34E8">
      <w:pPr>
        <w:suppressAutoHyphens/>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Навыки информационной культуры в библиотеках МБУ «ЦБС» прививаются читателям дифференцированно через информационное и справочно-библиографическое обслуживание. Традиционными формами мероприятий являются экскурсии, беседы, библиографические игры, путешествия, консультации, практические занятия. В создании и проведении уроков широко применялись мультимедийные технологии и виртуальные площадки.</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1090"/>
        <w:gridCol w:w="1090"/>
        <w:gridCol w:w="1090"/>
      </w:tblGrid>
      <w:tr w:rsidR="001C34E8" w:rsidRPr="00A70299" w14:paraId="00D49B8C" w14:textId="77777777" w:rsidTr="001C34E8">
        <w:tc>
          <w:tcPr>
            <w:tcW w:w="3251" w:type="pct"/>
            <w:shd w:val="clear" w:color="auto" w:fill="auto"/>
          </w:tcPr>
          <w:p w14:paraId="44307DD6" w14:textId="77777777" w:rsidR="001C34E8" w:rsidRPr="00A70299" w:rsidRDefault="001C34E8" w:rsidP="001C34E8">
            <w:pPr>
              <w:spacing w:after="0" w:line="240" w:lineRule="auto"/>
              <w:jc w:val="center"/>
              <w:rPr>
                <w:rFonts w:ascii="Times New Roman" w:eastAsia="Calibri" w:hAnsi="Times New Roman" w:cs="Times New Roman"/>
                <w:b/>
                <w:bCs/>
                <w:szCs w:val="28"/>
              </w:rPr>
            </w:pPr>
            <w:r w:rsidRPr="00A70299">
              <w:rPr>
                <w:rFonts w:ascii="Times New Roman" w:eastAsia="Calibri" w:hAnsi="Times New Roman" w:cs="Times New Roman"/>
                <w:b/>
                <w:bCs/>
                <w:szCs w:val="28"/>
              </w:rPr>
              <w:t>Показатель</w:t>
            </w:r>
          </w:p>
        </w:tc>
        <w:tc>
          <w:tcPr>
            <w:tcW w:w="583" w:type="pct"/>
          </w:tcPr>
          <w:p w14:paraId="2FECF972" w14:textId="561F6D08" w:rsidR="001C34E8" w:rsidRPr="00A70299" w:rsidRDefault="001C34E8" w:rsidP="001C34E8">
            <w:pPr>
              <w:spacing w:after="0" w:line="240" w:lineRule="auto"/>
              <w:jc w:val="center"/>
              <w:rPr>
                <w:rFonts w:ascii="Times New Roman" w:eastAsia="Calibri" w:hAnsi="Times New Roman" w:cs="Times New Roman"/>
                <w:b/>
                <w:bCs/>
                <w:szCs w:val="28"/>
              </w:rPr>
            </w:pPr>
            <w:r w:rsidRPr="00A70299">
              <w:rPr>
                <w:rFonts w:ascii="Times New Roman" w:eastAsia="Calibri" w:hAnsi="Times New Roman" w:cs="Times New Roman"/>
                <w:b/>
                <w:bCs/>
                <w:szCs w:val="28"/>
              </w:rPr>
              <w:t>2021</w:t>
            </w:r>
          </w:p>
        </w:tc>
        <w:tc>
          <w:tcPr>
            <w:tcW w:w="583" w:type="pct"/>
          </w:tcPr>
          <w:p w14:paraId="0E57F240" w14:textId="7B5E7473" w:rsidR="001C34E8" w:rsidRPr="00A70299" w:rsidRDefault="001C34E8" w:rsidP="001C34E8">
            <w:pPr>
              <w:spacing w:after="0" w:line="240" w:lineRule="auto"/>
              <w:jc w:val="center"/>
              <w:rPr>
                <w:rFonts w:ascii="Times New Roman" w:eastAsia="Calibri" w:hAnsi="Times New Roman" w:cs="Times New Roman"/>
                <w:b/>
                <w:bCs/>
                <w:szCs w:val="28"/>
              </w:rPr>
            </w:pPr>
            <w:r w:rsidRPr="00A70299">
              <w:rPr>
                <w:rFonts w:ascii="Times New Roman" w:eastAsia="Calibri" w:hAnsi="Times New Roman" w:cs="Times New Roman"/>
                <w:b/>
                <w:bCs/>
                <w:szCs w:val="28"/>
              </w:rPr>
              <w:t>2022</w:t>
            </w:r>
          </w:p>
        </w:tc>
        <w:tc>
          <w:tcPr>
            <w:tcW w:w="583" w:type="pct"/>
            <w:shd w:val="clear" w:color="auto" w:fill="auto"/>
          </w:tcPr>
          <w:p w14:paraId="13585AE1" w14:textId="7739C997" w:rsidR="001C34E8" w:rsidRPr="00A70299" w:rsidRDefault="001C34E8" w:rsidP="001C34E8">
            <w:pPr>
              <w:spacing w:after="0" w:line="240" w:lineRule="auto"/>
              <w:jc w:val="center"/>
              <w:rPr>
                <w:rFonts w:ascii="Times New Roman" w:eastAsia="Calibri" w:hAnsi="Times New Roman" w:cs="Times New Roman"/>
                <w:b/>
                <w:bCs/>
                <w:szCs w:val="28"/>
              </w:rPr>
            </w:pPr>
            <w:r w:rsidRPr="00A70299">
              <w:rPr>
                <w:rFonts w:ascii="Times New Roman" w:eastAsia="Calibri" w:hAnsi="Times New Roman" w:cs="Times New Roman"/>
                <w:b/>
                <w:bCs/>
                <w:szCs w:val="28"/>
              </w:rPr>
              <w:t>2023</w:t>
            </w:r>
          </w:p>
        </w:tc>
      </w:tr>
      <w:tr w:rsidR="001C34E8" w:rsidRPr="00A70299" w14:paraId="6799C84F" w14:textId="77777777" w:rsidTr="001C34E8">
        <w:tc>
          <w:tcPr>
            <w:tcW w:w="3251" w:type="pct"/>
            <w:shd w:val="clear" w:color="auto" w:fill="auto"/>
          </w:tcPr>
          <w:p w14:paraId="775FFA56" w14:textId="77777777" w:rsidR="001C34E8" w:rsidRPr="00A70299" w:rsidRDefault="001C34E8" w:rsidP="001C34E8">
            <w:pPr>
              <w:spacing w:after="0" w:line="240" w:lineRule="auto"/>
              <w:rPr>
                <w:rFonts w:ascii="Times New Roman" w:eastAsia="Calibri" w:hAnsi="Times New Roman" w:cs="Times New Roman"/>
                <w:b/>
                <w:bCs/>
                <w:szCs w:val="28"/>
              </w:rPr>
            </w:pPr>
            <w:r w:rsidRPr="00A70299">
              <w:rPr>
                <w:rFonts w:ascii="Times New Roman" w:eastAsia="Calibri" w:hAnsi="Times New Roman" w:cs="Times New Roman"/>
                <w:bCs/>
                <w:szCs w:val="28"/>
              </w:rPr>
              <w:t>Количество мероприятий (ед.)</w:t>
            </w:r>
            <w:r w:rsidRPr="00A70299">
              <w:rPr>
                <w:rFonts w:ascii="Times New Roman" w:eastAsia="Calibri" w:hAnsi="Times New Roman" w:cs="Times New Roman"/>
                <w:bCs/>
                <w:i/>
                <w:szCs w:val="28"/>
              </w:rPr>
              <w:t xml:space="preserve"> </w:t>
            </w:r>
          </w:p>
        </w:tc>
        <w:tc>
          <w:tcPr>
            <w:tcW w:w="583" w:type="pct"/>
          </w:tcPr>
          <w:p w14:paraId="427761BC" w14:textId="0EA69E41"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66</w:t>
            </w:r>
          </w:p>
        </w:tc>
        <w:tc>
          <w:tcPr>
            <w:tcW w:w="583" w:type="pct"/>
          </w:tcPr>
          <w:p w14:paraId="02E2D37E" w14:textId="71A65EB4"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95</w:t>
            </w:r>
          </w:p>
        </w:tc>
        <w:tc>
          <w:tcPr>
            <w:tcW w:w="583" w:type="pct"/>
            <w:shd w:val="clear" w:color="auto" w:fill="auto"/>
          </w:tcPr>
          <w:p w14:paraId="3813A317" w14:textId="7CD888B5"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79</w:t>
            </w:r>
          </w:p>
        </w:tc>
      </w:tr>
      <w:tr w:rsidR="001C34E8" w:rsidRPr="00A70299" w14:paraId="13510255" w14:textId="77777777" w:rsidTr="001C34E8">
        <w:tc>
          <w:tcPr>
            <w:tcW w:w="3251" w:type="pct"/>
            <w:shd w:val="clear" w:color="auto" w:fill="auto"/>
          </w:tcPr>
          <w:p w14:paraId="11A670AB" w14:textId="77777777" w:rsidR="001C34E8" w:rsidRPr="00A70299" w:rsidRDefault="001C34E8" w:rsidP="001C34E8">
            <w:pPr>
              <w:spacing w:after="0" w:line="240" w:lineRule="auto"/>
              <w:rPr>
                <w:rFonts w:ascii="Times New Roman" w:eastAsia="Calibri" w:hAnsi="Times New Roman" w:cs="Times New Roman"/>
                <w:bCs/>
                <w:szCs w:val="28"/>
              </w:rPr>
            </w:pPr>
            <w:r w:rsidRPr="00A70299">
              <w:rPr>
                <w:rFonts w:ascii="Times New Roman" w:eastAsia="Calibri" w:hAnsi="Times New Roman" w:cs="Times New Roman"/>
                <w:bCs/>
                <w:i/>
                <w:szCs w:val="28"/>
              </w:rPr>
              <w:t>в том числе для детей и молодежи</w:t>
            </w:r>
          </w:p>
        </w:tc>
        <w:tc>
          <w:tcPr>
            <w:tcW w:w="583" w:type="pct"/>
          </w:tcPr>
          <w:p w14:paraId="3F7ABB4E" w14:textId="2911EEFE"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63</w:t>
            </w:r>
          </w:p>
        </w:tc>
        <w:tc>
          <w:tcPr>
            <w:tcW w:w="583" w:type="pct"/>
          </w:tcPr>
          <w:p w14:paraId="4C445828" w14:textId="168C1435"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85</w:t>
            </w:r>
          </w:p>
        </w:tc>
        <w:tc>
          <w:tcPr>
            <w:tcW w:w="583" w:type="pct"/>
            <w:shd w:val="clear" w:color="auto" w:fill="auto"/>
          </w:tcPr>
          <w:p w14:paraId="393D0E2A" w14:textId="48E906D1"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66</w:t>
            </w:r>
          </w:p>
        </w:tc>
      </w:tr>
      <w:tr w:rsidR="001C34E8" w:rsidRPr="00A70299" w14:paraId="2B9B3708" w14:textId="77777777" w:rsidTr="001C34E8">
        <w:tc>
          <w:tcPr>
            <w:tcW w:w="3251" w:type="pct"/>
            <w:shd w:val="clear" w:color="auto" w:fill="auto"/>
          </w:tcPr>
          <w:p w14:paraId="25D32C61" w14:textId="77777777" w:rsidR="001C34E8" w:rsidRPr="00A70299" w:rsidRDefault="001C34E8" w:rsidP="001C34E8">
            <w:pPr>
              <w:spacing w:after="0" w:line="240" w:lineRule="auto"/>
              <w:rPr>
                <w:rFonts w:ascii="Times New Roman" w:eastAsia="Calibri" w:hAnsi="Times New Roman" w:cs="Times New Roman"/>
                <w:b/>
                <w:bCs/>
                <w:szCs w:val="28"/>
              </w:rPr>
            </w:pPr>
            <w:r w:rsidRPr="00A70299">
              <w:rPr>
                <w:rFonts w:ascii="Times New Roman" w:eastAsia="Calibri" w:hAnsi="Times New Roman" w:cs="Times New Roman"/>
                <w:bCs/>
                <w:szCs w:val="28"/>
              </w:rPr>
              <w:t>Количество посещений мероприятий (чел.)</w:t>
            </w:r>
            <w:r w:rsidRPr="00A70299">
              <w:rPr>
                <w:rFonts w:ascii="Times New Roman" w:eastAsia="Calibri" w:hAnsi="Times New Roman" w:cs="Times New Roman"/>
                <w:bCs/>
                <w:i/>
                <w:szCs w:val="28"/>
              </w:rPr>
              <w:t xml:space="preserve"> </w:t>
            </w:r>
          </w:p>
        </w:tc>
        <w:tc>
          <w:tcPr>
            <w:tcW w:w="583" w:type="pct"/>
          </w:tcPr>
          <w:p w14:paraId="0D33A410" w14:textId="300A55C6"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1673</w:t>
            </w:r>
          </w:p>
        </w:tc>
        <w:tc>
          <w:tcPr>
            <w:tcW w:w="583" w:type="pct"/>
          </w:tcPr>
          <w:p w14:paraId="3D370C14" w14:textId="16EFEFA0"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2208</w:t>
            </w:r>
          </w:p>
        </w:tc>
        <w:tc>
          <w:tcPr>
            <w:tcW w:w="583" w:type="pct"/>
            <w:shd w:val="clear" w:color="auto" w:fill="auto"/>
          </w:tcPr>
          <w:p w14:paraId="315A533D" w14:textId="7CB7B8D5"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2077</w:t>
            </w:r>
          </w:p>
        </w:tc>
      </w:tr>
      <w:tr w:rsidR="001C34E8" w:rsidRPr="00A70299" w14:paraId="5F6448BE" w14:textId="77777777" w:rsidTr="001C34E8">
        <w:tc>
          <w:tcPr>
            <w:tcW w:w="3251" w:type="pct"/>
            <w:shd w:val="clear" w:color="auto" w:fill="auto"/>
          </w:tcPr>
          <w:p w14:paraId="7C9AED98" w14:textId="77777777" w:rsidR="001C34E8" w:rsidRPr="00A70299" w:rsidRDefault="001C34E8" w:rsidP="001C34E8">
            <w:pPr>
              <w:spacing w:after="0" w:line="240" w:lineRule="auto"/>
              <w:rPr>
                <w:rFonts w:ascii="Times New Roman" w:eastAsia="Calibri" w:hAnsi="Times New Roman" w:cs="Times New Roman"/>
                <w:bCs/>
                <w:szCs w:val="28"/>
              </w:rPr>
            </w:pPr>
            <w:r w:rsidRPr="00A70299">
              <w:rPr>
                <w:rFonts w:ascii="Times New Roman" w:eastAsia="Calibri" w:hAnsi="Times New Roman" w:cs="Times New Roman"/>
                <w:bCs/>
                <w:i/>
                <w:szCs w:val="28"/>
              </w:rPr>
              <w:t>в том числе участников – детей и молодежи</w:t>
            </w:r>
          </w:p>
        </w:tc>
        <w:tc>
          <w:tcPr>
            <w:tcW w:w="583" w:type="pct"/>
          </w:tcPr>
          <w:p w14:paraId="059690D2" w14:textId="17895C0F"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1598</w:t>
            </w:r>
          </w:p>
        </w:tc>
        <w:tc>
          <w:tcPr>
            <w:tcW w:w="583" w:type="pct"/>
          </w:tcPr>
          <w:p w14:paraId="71D82195" w14:textId="0DC893B6"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2014</w:t>
            </w:r>
          </w:p>
        </w:tc>
        <w:tc>
          <w:tcPr>
            <w:tcW w:w="583" w:type="pct"/>
            <w:shd w:val="clear" w:color="auto" w:fill="auto"/>
          </w:tcPr>
          <w:p w14:paraId="5E99C931" w14:textId="1CA3C894" w:rsidR="001C34E8" w:rsidRPr="00A70299" w:rsidRDefault="001C34E8" w:rsidP="001C34E8">
            <w:pPr>
              <w:spacing w:after="0" w:line="240" w:lineRule="auto"/>
              <w:jc w:val="center"/>
              <w:rPr>
                <w:rFonts w:ascii="Times New Roman" w:eastAsia="Calibri" w:hAnsi="Times New Roman" w:cs="Times New Roman"/>
                <w:bCs/>
                <w:szCs w:val="28"/>
              </w:rPr>
            </w:pPr>
            <w:r w:rsidRPr="00A70299">
              <w:rPr>
                <w:rFonts w:ascii="Times New Roman" w:eastAsia="Calibri" w:hAnsi="Times New Roman" w:cs="Times New Roman"/>
                <w:bCs/>
                <w:szCs w:val="28"/>
              </w:rPr>
              <w:t>1326</w:t>
            </w:r>
          </w:p>
        </w:tc>
      </w:tr>
    </w:tbl>
    <w:p w14:paraId="25477EB0" w14:textId="77777777" w:rsidR="001C34E8" w:rsidRPr="001C34E8" w:rsidRDefault="001C34E8" w:rsidP="001C34E8">
      <w:pPr>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 xml:space="preserve">В течение года формирование информационной культуры оставалось актуальным и востребованным направлением деятельности библиотек МБУ «ЦБС». Организованы и проведены мероприятия (курсы компьютерной грамотности, библиотечные уроки, групповые беседы и консультации, экскурсии, пр.), ориентированные на разные категории населения: школьников, пенсионеров, в </w:t>
      </w:r>
      <w:proofErr w:type="spellStart"/>
      <w:r w:rsidRPr="001C34E8">
        <w:rPr>
          <w:rFonts w:ascii="Times New Roman" w:eastAsia="Times New Roman" w:hAnsi="Times New Roman" w:cs="Times New Roman"/>
          <w:bCs/>
          <w:spacing w:val="-1"/>
          <w:sz w:val="24"/>
          <w:szCs w:val="24"/>
          <w:lang w:eastAsia="ru-RU"/>
        </w:rPr>
        <w:t>т.ч</w:t>
      </w:r>
      <w:proofErr w:type="spellEnd"/>
      <w:r w:rsidRPr="001C34E8">
        <w:rPr>
          <w:rFonts w:ascii="Times New Roman" w:eastAsia="Times New Roman" w:hAnsi="Times New Roman" w:cs="Times New Roman"/>
          <w:bCs/>
          <w:spacing w:val="-1"/>
          <w:sz w:val="24"/>
          <w:szCs w:val="24"/>
          <w:lang w:eastAsia="ru-RU"/>
        </w:rPr>
        <w:t>. лиц с ограниченными возможностями здоровья. Мероприятия проходили как в стенах библиотек, так и за их пределами.</w:t>
      </w:r>
    </w:p>
    <w:p w14:paraId="3AE0E458" w14:textId="77777777" w:rsidR="001C34E8" w:rsidRPr="001C34E8" w:rsidRDefault="001C34E8" w:rsidP="001C34E8">
      <w:pPr>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Ежегодно в библиотеках проходят дни открытых дверей с экскурсиями с целью познакомить детей с библиотекой и профессией библиотекаря, информировать население о возможностях для самореализации, и услугах, которые предоставляют посетителям библиотеки:</w:t>
      </w:r>
    </w:p>
    <w:p w14:paraId="60A4D63D" w14:textId="4816B580" w:rsidR="001C34E8" w:rsidRPr="001C34E8" w:rsidRDefault="001C34E8" w:rsidP="001C34E8">
      <w:pPr>
        <w:spacing w:after="0" w:line="240" w:lineRule="auto"/>
        <w:ind w:firstLine="709"/>
        <w:contextualSpacing/>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Pr="001C34E8">
        <w:rPr>
          <w:rFonts w:ascii="Times New Roman" w:eastAsia="Times New Roman" w:hAnsi="Times New Roman" w:cs="Times New Roman"/>
          <w:bCs/>
          <w:spacing w:val="-1"/>
          <w:sz w:val="24"/>
          <w:szCs w:val="24"/>
          <w:lang w:eastAsia="ru-RU"/>
        </w:rPr>
        <w:t xml:space="preserve"> дни открытых дверей: «Добрый мир любимых книг», «Библиотечная неделя в Югре», игровое мероприятие в рамках Дня открытых дверей «И страшно, и смешно»;</w:t>
      </w:r>
    </w:p>
    <w:p w14:paraId="2EBBCCEF" w14:textId="1FC67BC1" w:rsidR="001C34E8" w:rsidRPr="001C34E8" w:rsidRDefault="001C34E8" w:rsidP="001C34E8">
      <w:pPr>
        <w:spacing w:after="0" w:line="240" w:lineRule="auto"/>
        <w:ind w:firstLine="709"/>
        <w:contextualSpacing/>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Pr="001C34E8">
        <w:rPr>
          <w:rFonts w:ascii="Times New Roman" w:eastAsia="Times New Roman" w:hAnsi="Times New Roman" w:cs="Times New Roman"/>
          <w:bCs/>
          <w:spacing w:val="-1"/>
          <w:sz w:val="24"/>
          <w:szCs w:val="24"/>
          <w:lang w:eastAsia="ru-RU"/>
        </w:rPr>
        <w:t xml:space="preserve"> экскурсии по библиотекам: «Библиотека и </w:t>
      </w:r>
      <w:proofErr w:type="gramStart"/>
      <w:r w:rsidRPr="001C34E8">
        <w:rPr>
          <w:rFonts w:ascii="Times New Roman" w:eastAsia="Times New Roman" w:hAnsi="Times New Roman" w:cs="Times New Roman"/>
          <w:bCs/>
          <w:spacing w:val="-1"/>
          <w:sz w:val="24"/>
          <w:szCs w:val="24"/>
          <w:lang w:eastAsia="ru-RU"/>
        </w:rPr>
        <w:t>Я</w:t>
      </w:r>
      <w:proofErr w:type="gramEnd"/>
      <w:r w:rsidRPr="001C34E8">
        <w:rPr>
          <w:rFonts w:ascii="Times New Roman" w:eastAsia="Times New Roman" w:hAnsi="Times New Roman" w:cs="Times New Roman"/>
          <w:bCs/>
          <w:spacing w:val="-1"/>
          <w:sz w:val="24"/>
          <w:szCs w:val="24"/>
          <w:lang w:eastAsia="ru-RU"/>
        </w:rPr>
        <w:t xml:space="preserve"> – лучшие друзья», «Волшебный дом-библиотека», «Здравствуй, </w:t>
      </w:r>
      <w:proofErr w:type="spellStart"/>
      <w:r w:rsidRPr="001C34E8">
        <w:rPr>
          <w:rFonts w:ascii="Times New Roman" w:eastAsia="Times New Roman" w:hAnsi="Times New Roman" w:cs="Times New Roman"/>
          <w:bCs/>
          <w:spacing w:val="-1"/>
          <w:sz w:val="24"/>
          <w:szCs w:val="24"/>
          <w:lang w:eastAsia="ru-RU"/>
        </w:rPr>
        <w:t>книжкина</w:t>
      </w:r>
      <w:proofErr w:type="spellEnd"/>
      <w:r w:rsidRPr="001C34E8">
        <w:rPr>
          <w:rFonts w:ascii="Times New Roman" w:eastAsia="Times New Roman" w:hAnsi="Times New Roman" w:cs="Times New Roman"/>
          <w:bCs/>
          <w:spacing w:val="-1"/>
          <w:sz w:val="24"/>
          <w:szCs w:val="24"/>
          <w:lang w:eastAsia="ru-RU"/>
        </w:rPr>
        <w:t xml:space="preserve"> неделя», «Дом книги увлекательной», «Знакомство с профессией библиотекарь». В 2023 году прошло 21 мероприятие, 766 посещений.</w:t>
      </w:r>
    </w:p>
    <w:p w14:paraId="75B1C071" w14:textId="77777777" w:rsidR="001C34E8" w:rsidRPr="001C34E8" w:rsidRDefault="001C34E8" w:rsidP="001C34E8">
      <w:pPr>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С 16 октября по 19 октября в библиотеках прошла акция «</w:t>
      </w:r>
      <w:proofErr w:type="spellStart"/>
      <w:r w:rsidRPr="001C34E8">
        <w:rPr>
          <w:rFonts w:ascii="Times New Roman" w:eastAsia="Times New Roman" w:hAnsi="Times New Roman" w:cs="Times New Roman"/>
          <w:bCs/>
          <w:spacing w:val="-1"/>
          <w:sz w:val="24"/>
          <w:szCs w:val="24"/>
          <w:lang w:eastAsia="ru-RU"/>
        </w:rPr>
        <w:t>ПервоКлассное</w:t>
      </w:r>
      <w:proofErr w:type="spellEnd"/>
      <w:r w:rsidRPr="001C34E8">
        <w:rPr>
          <w:rFonts w:ascii="Times New Roman" w:eastAsia="Times New Roman" w:hAnsi="Times New Roman" w:cs="Times New Roman"/>
          <w:bCs/>
          <w:spacing w:val="-1"/>
          <w:sz w:val="24"/>
          <w:szCs w:val="24"/>
          <w:lang w:eastAsia="ru-RU"/>
        </w:rPr>
        <w:t xml:space="preserve"> чтение». В рамках акции «</w:t>
      </w:r>
      <w:proofErr w:type="spellStart"/>
      <w:r w:rsidRPr="001C34E8">
        <w:rPr>
          <w:rFonts w:ascii="Times New Roman" w:eastAsia="Times New Roman" w:hAnsi="Times New Roman" w:cs="Times New Roman"/>
          <w:bCs/>
          <w:spacing w:val="-1"/>
          <w:sz w:val="24"/>
          <w:szCs w:val="24"/>
          <w:lang w:eastAsia="ru-RU"/>
        </w:rPr>
        <w:t>ПервоКлассное</w:t>
      </w:r>
      <w:proofErr w:type="spellEnd"/>
      <w:r w:rsidRPr="001C34E8">
        <w:rPr>
          <w:rFonts w:ascii="Times New Roman" w:eastAsia="Times New Roman" w:hAnsi="Times New Roman" w:cs="Times New Roman"/>
          <w:bCs/>
          <w:spacing w:val="-1"/>
          <w:sz w:val="24"/>
          <w:szCs w:val="24"/>
          <w:lang w:eastAsia="ru-RU"/>
        </w:rPr>
        <w:t xml:space="preserve"> чтение» провели библиотечный час «Я – читатель!», экскурсию «Библиотека – территория возможностей», мероприятие «Незнайка в Царстве книги», подведение итогов Акции «Книги детям!». </w:t>
      </w:r>
    </w:p>
    <w:p w14:paraId="5D406093" w14:textId="77777777" w:rsidR="001C34E8" w:rsidRPr="001C34E8" w:rsidRDefault="001C34E8" w:rsidP="001C34E8">
      <w:pPr>
        <w:spacing w:after="0" w:line="240" w:lineRule="auto"/>
        <w:ind w:firstLine="709"/>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 xml:space="preserve">Школьники познакомились с основными правилами пользования библиотекой, узнали, что такое «абонемент», «читальный зал», «формуляр» и по как расположены книги в библиотеке. В акции приняли участие 168 первоклашек, родителей и учителей. В результате акции учащимся были предложены визитки с QR–кодом (ссылка на официальный сайт, детская страничка «Страна </w:t>
      </w:r>
      <w:proofErr w:type="spellStart"/>
      <w:r w:rsidRPr="001C34E8">
        <w:rPr>
          <w:rFonts w:ascii="Times New Roman" w:eastAsia="Times New Roman" w:hAnsi="Times New Roman" w:cs="Times New Roman"/>
          <w:bCs/>
          <w:spacing w:val="-1"/>
          <w:sz w:val="24"/>
          <w:szCs w:val="24"/>
          <w:lang w:eastAsia="ru-RU"/>
        </w:rPr>
        <w:t>Мегиония</w:t>
      </w:r>
      <w:proofErr w:type="spellEnd"/>
      <w:r w:rsidRPr="001C34E8">
        <w:rPr>
          <w:rFonts w:ascii="Times New Roman" w:eastAsia="Times New Roman" w:hAnsi="Times New Roman" w:cs="Times New Roman"/>
          <w:bCs/>
          <w:spacing w:val="-1"/>
          <w:sz w:val="24"/>
          <w:szCs w:val="24"/>
          <w:lang w:eastAsia="ru-RU"/>
        </w:rPr>
        <w:t xml:space="preserve">» и ссылки на социальные сети библиотеки), книжные закладки со списком литературы, </w:t>
      </w:r>
      <w:proofErr w:type="spellStart"/>
      <w:r w:rsidRPr="001C34E8">
        <w:rPr>
          <w:rFonts w:ascii="Times New Roman" w:eastAsia="Times New Roman" w:hAnsi="Times New Roman" w:cs="Times New Roman"/>
          <w:bCs/>
          <w:spacing w:val="-1"/>
          <w:sz w:val="24"/>
          <w:szCs w:val="24"/>
          <w:lang w:eastAsia="ru-RU"/>
        </w:rPr>
        <w:t>флаеры</w:t>
      </w:r>
      <w:proofErr w:type="spellEnd"/>
      <w:r w:rsidRPr="001C34E8">
        <w:rPr>
          <w:rFonts w:ascii="Times New Roman" w:eastAsia="Times New Roman" w:hAnsi="Times New Roman" w:cs="Times New Roman"/>
          <w:bCs/>
          <w:spacing w:val="-1"/>
          <w:sz w:val="24"/>
          <w:szCs w:val="24"/>
          <w:lang w:eastAsia="ru-RU"/>
        </w:rPr>
        <w:t xml:space="preserve"> и буклеты: «Как вести себя в библиотеке» «Памятка юному читателю». Всего было подготовлено и передано 462 информационных и библиографических материалов.</w:t>
      </w:r>
    </w:p>
    <w:p w14:paraId="09C5C55E" w14:textId="77777777" w:rsidR="001C34E8" w:rsidRPr="001C34E8" w:rsidRDefault="001C34E8" w:rsidP="001C34E8">
      <w:pPr>
        <w:spacing w:after="0" w:line="240" w:lineRule="auto"/>
        <w:ind w:firstLine="709"/>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 xml:space="preserve">Во всех библиотеках для старшеклассников прошли мероприятия, основанные на ресурсах НЭБ и Президентской библиотеки, также участники мероприятия знакомились с электронными ресурсами сайта МБУ «ЦБС» города Мегиона. Сотрудники библиотеки в 2023 году подготовили и провели комплексные мероприятия: виртуальную экскурсии «Президент России гражданам школьного возраста», час информации «Как не потеряться в виртуальном мире», «От слова к цифре. В Центрах общественного доступа для подростков разработаны </w:t>
      </w:r>
      <w:proofErr w:type="spellStart"/>
      <w:r w:rsidRPr="001C34E8">
        <w:rPr>
          <w:rFonts w:ascii="Times New Roman" w:eastAsia="Times New Roman" w:hAnsi="Times New Roman" w:cs="Times New Roman"/>
          <w:bCs/>
          <w:spacing w:val="-1"/>
          <w:sz w:val="24"/>
          <w:szCs w:val="24"/>
          <w:lang w:eastAsia="ru-RU"/>
        </w:rPr>
        <w:t>флаеры</w:t>
      </w:r>
      <w:proofErr w:type="spellEnd"/>
      <w:r w:rsidRPr="001C34E8">
        <w:rPr>
          <w:rFonts w:ascii="Times New Roman" w:eastAsia="Times New Roman" w:hAnsi="Times New Roman" w:cs="Times New Roman"/>
          <w:bCs/>
          <w:spacing w:val="-1"/>
          <w:sz w:val="24"/>
          <w:szCs w:val="24"/>
          <w:lang w:eastAsia="ru-RU"/>
        </w:rPr>
        <w:t xml:space="preserve"> по </w:t>
      </w:r>
      <w:proofErr w:type="spellStart"/>
      <w:r w:rsidRPr="001C34E8">
        <w:rPr>
          <w:rFonts w:ascii="Times New Roman" w:eastAsia="Times New Roman" w:hAnsi="Times New Roman" w:cs="Times New Roman"/>
          <w:bCs/>
          <w:spacing w:val="-1"/>
          <w:sz w:val="24"/>
          <w:szCs w:val="24"/>
          <w:lang w:eastAsia="ru-RU"/>
        </w:rPr>
        <w:t>ЛитРес</w:t>
      </w:r>
      <w:proofErr w:type="spellEnd"/>
      <w:r w:rsidRPr="001C34E8">
        <w:rPr>
          <w:rFonts w:ascii="Times New Roman" w:eastAsia="Times New Roman" w:hAnsi="Times New Roman" w:cs="Times New Roman"/>
          <w:bCs/>
          <w:spacing w:val="-1"/>
          <w:sz w:val="24"/>
          <w:szCs w:val="24"/>
          <w:lang w:eastAsia="ru-RU"/>
        </w:rPr>
        <w:t xml:space="preserve"> и НЭБ, которые так же вручены ребятам на мероприятиях. Ко Дню грамотности учащимся вручены закладки со списком рекомендательной литературы.</w:t>
      </w:r>
    </w:p>
    <w:p w14:paraId="03315216" w14:textId="77777777" w:rsidR="001C34E8" w:rsidRPr="001C34E8" w:rsidRDefault="001C34E8" w:rsidP="001C34E8">
      <w:pPr>
        <w:spacing w:after="0" w:line="240" w:lineRule="auto"/>
        <w:ind w:firstLine="709"/>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 xml:space="preserve">Для школьников проводились обучающие курсы, информационные уроки, программы практикумы, практические занятия по работе с программой презентаций: «Презентация с нуля», «Как создать презентацию в формате </w:t>
      </w:r>
      <w:proofErr w:type="spellStart"/>
      <w:r w:rsidRPr="001C34E8">
        <w:rPr>
          <w:rFonts w:ascii="Times New Roman" w:eastAsia="Times New Roman" w:hAnsi="Times New Roman" w:cs="Times New Roman"/>
          <w:bCs/>
          <w:spacing w:val="-1"/>
          <w:sz w:val="24"/>
          <w:szCs w:val="24"/>
          <w:lang w:eastAsia="ru-RU"/>
        </w:rPr>
        <w:t>PowerPoint</w:t>
      </w:r>
      <w:proofErr w:type="spellEnd"/>
      <w:r w:rsidRPr="001C34E8">
        <w:rPr>
          <w:rFonts w:ascii="Times New Roman" w:eastAsia="Times New Roman" w:hAnsi="Times New Roman" w:cs="Times New Roman"/>
          <w:bCs/>
          <w:spacing w:val="-1"/>
          <w:sz w:val="24"/>
          <w:szCs w:val="24"/>
          <w:lang w:eastAsia="ru-RU"/>
        </w:rPr>
        <w:t>», и «Учимся делать видео» и др. Мероприятия прошли для учащихся в рамках проекта Пушкинская карта.</w:t>
      </w:r>
    </w:p>
    <w:p w14:paraId="2ED5609D" w14:textId="77777777" w:rsidR="001C34E8" w:rsidRPr="001C34E8" w:rsidRDefault="001C34E8" w:rsidP="001C34E8">
      <w:pPr>
        <w:spacing w:after="0" w:line="240" w:lineRule="auto"/>
        <w:ind w:firstLine="709"/>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В 2023 году Модельная детско-юношеская библиотека продолжила работу по проекту «Информационная грамотность – залог успеха», в рамках которого проводятся мероприятия, вырабатывающие навыки по поиску информации в Интернет, использованию общедоступных электронных библиотек, справочных, библиографических, образовательных и правовых ресурсов Сети.</w:t>
      </w:r>
    </w:p>
    <w:p w14:paraId="4AE83B8E" w14:textId="77777777" w:rsidR="001C34E8" w:rsidRPr="001C34E8" w:rsidRDefault="001C34E8" w:rsidP="001C34E8">
      <w:pPr>
        <w:spacing w:after="0" w:line="240" w:lineRule="auto"/>
        <w:ind w:firstLine="709"/>
        <w:jc w:val="both"/>
        <w:rPr>
          <w:rFonts w:ascii="Times New Roman" w:eastAsia="Times New Roman" w:hAnsi="Times New Roman" w:cs="Times New Roman"/>
          <w:bCs/>
          <w:spacing w:val="-1"/>
          <w:sz w:val="24"/>
          <w:szCs w:val="24"/>
          <w:lang w:eastAsia="ru-RU"/>
        </w:rPr>
      </w:pPr>
      <w:r w:rsidRPr="001C34E8">
        <w:rPr>
          <w:rFonts w:ascii="Times New Roman" w:eastAsia="Times New Roman" w:hAnsi="Times New Roman" w:cs="Times New Roman"/>
          <w:bCs/>
          <w:spacing w:val="-1"/>
          <w:sz w:val="24"/>
          <w:szCs w:val="24"/>
          <w:lang w:eastAsia="ru-RU"/>
        </w:rPr>
        <w:t xml:space="preserve">На сайте учреждения и на страницах социальных сетей библиотек в течение года размещались анонсы мероприятий, виртуальные выставки, </w:t>
      </w:r>
      <w:proofErr w:type="spellStart"/>
      <w:r w:rsidRPr="001C34E8">
        <w:rPr>
          <w:rFonts w:ascii="Times New Roman" w:eastAsia="Times New Roman" w:hAnsi="Times New Roman" w:cs="Times New Roman"/>
          <w:bCs/>
          <w:spacing w:val="-1"/>
          <w:sz w:val="24"/>
          <w:szCs w:val="24"/>
          <w:lang w:eastAsia="ru-RU"/>
        </w:rPr>
        <w:t>буктрейлеры</w:t>
      </w:r>
      <w:proofErr w:type="spellEnd"/>
      <w:r w:rsidRPr="001C34E8">
        <w:rPr>
          <w:rFonts w:ascii="Times New Roman" w:eastAsia="Times New Roman" w:hAnsi="Times New Roman" w:cs="Times New Roman"/>
          <w:bCs/>
          <w:spacing w:val="-1"/>
          <w:sz w:val="24"/>
          <w:szCs w:val="24"/>
          <w:lang w:eastAsia="ru-RU"/>
        </w:rPr>
        <w:t>, видеозаписи мероприятий, мастер-классы, информация о новинках литературы и популярных книгах, опубликованы обзоры книг.</w:t>
      </w:r>
    </w:p>
    <w:p w14:paraId="1D20813B" w14:textId="6F6FAA5F" w:rsidR="00720F41"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pacing w:val="-1"/>
          <w:sz w:val="24"/>
          <w:szCs w:val="24"/>
          <w:lang w:eastAsia="ru-RU"/>
        </w:rPr>
        <w:t>Были подготовлены виртуальные выставки «</w:t>
      </w:r>
      <w:proofErr w:type="spellStart"/>
      <w:r w:rsidRPr="001C34E8">
        <w:rPr>
          <w:rFonts w:ascii="Times New Roman" w:eastAsia="Times New Roman" w:hAnsi="Times New Roman" w:cs="Times New Roman"/>
          <w:bCs/>
          <w:spacing w:val="-1"/>
          <w:sz w:val="24"/>
          <w:szCs w:val="24"/>
          <w:lang w:eastAsia="ru-RU"/>
        </w:rPr>
        <w:t>КнигоЭкспресс</w:t>
      </w:r>
      <w:proofErr w:type="spellEnd"/>
      <w:r w:rsidRPr="001C34E8">
        <w:rPr>
          <w:rFonts w:ascii="Times New Roman" w:eastAsia="Times New Roman" w:hAnsi="Times New Roman" w:cs="Times New Roman"/>
          <w:bCs/>
          <w:spacing w:val="-1"/>
          <w:sz w:val="24"/>
          <w:szCs w:val="24"/>
          <w:lang w:eastAsia="ru-RU"/>
        </w:rPr>
        <w:t xml:space="preserve">», «Книги юбиляры 2023», «ЕСТЬ ПОВОД», фильмы-обзоры цикл «Памятные даты военной истории России», «Сказание о земле Сибирской» и др. </w:t>
      </w:r>
    </w:p>
    <w:p w14:paraId="7FE4B05D" w14:textId="77777777" w:rsidR="00E94A4D" w:rsidRDefault="00E94A4D" w:rsidP="00456DDB">
      <w:pPr>
        <w:spacing w:after="0" w:line="240" w:lineRule="auto"/>
        <w:jc w:val="both"/>
        <w:rPr>
          <w:rFonts w:ascii="Times New Roman" w:eastAsia="Times New Roman" w:hAnsi="Times New Roman" w:cs="Times New Roman"/>
          <w:b/>
          <w:bCs/>
          <w:color w:val="7030A0"/>
          <w:sz w:val="24"/>
          <w:szCs w:val="24"/>
          <w:lang w:eastAsia="ru-RU"/>
        </w:rPr>
      </w:pPr>
    </w:p>
    <w:p w14:paraId="14C2EAC1" w14:textId="29AD7EC2" w:rsidR="00AC1315" w:rsidRDefault="00AC1315" w:rsidP="00456DDB">
      <w:pPr>
        <w:spacing w:after="0" w:line="240" w:lineRule="auto"/>
        <w:jc w:val="both"/>
        <w:rPr>
          <w:rFonts w:ascii="Times New Roman" w:eastAsia="Times New Roman" w:hAnsi="Times New Roman" w:cs="Times New Roman"/>
          <w:b/>
          <w:bCs/>
          <w:color w:val="7030A0"/>
          <w:sz w:val="24"/>
          <w:szCs w:val="24"/>
          <w:lang w:eastAsia="ru-RU"/>
        </w:rPr>
      </w:pPr>
      <w:r w:rsidRPr="00DC043C">
        <w:rPr>
          <w:rFonts w:ascii="Times New Roman" w:eastAsia="Times New Roman" w:hAnsi="Times New Roman" w:cs="Times New Roman"/>
          <w:b/>
          <w:bCs/>
          <w:color w:val="7030A0"/>
          <w:sz w:val="24"/>
          <w:szCs w:val="24"/>
          <w:lang w:eastAsia="ru-RU"/>
        </w:rPr>
        <w:t>7.3. Предоставление социально-значимой информации, правовое просвещение</w:t>
      </w:r>
    </w:p>
    <w:p w14:paraId="20515650"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На базе библиотек города Мегиона действует 4 Центра общественного доступа.</w:t>
      </w:r>
    </w:p>
    <w:p w14:paraId="6B68F4E8"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Подключение муниципальных библиотек к сети Интернет составляет 100%. Автоматизированными рабочими местами и копировально-множительной техникой оснащены все библиотеки. Посетителям ЦОД предоставляется целый комплекс услуг (платных и бесплатных), в том числе сотрудники центров оказывают консультации по поиску нужной информацию на различных сайтах, проводят мероприятия, выставки по различным темам и т.д. Общее количество зарегистрированных пользователей ЦОД по итогам отчетного периода составляет 2449 человек. Количество посещений 17249. Зарегистрировано 1768 обращений к сети Интернет. Выполнено справок – 1730.</w:t>
      </w:r>
    </w:p>
    <w:p w14:paraId="34884AD0"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На базе </w:t>
      </w:r>
      <w:proofErr w:type="spellStart"/>
      <w:r w:rsidRPr="00DC043C">
        <w:rPr>
          <w:rFonts w:ascii="Times New Roman" w:eastAsia="Times New Roman" w:hAnsi="Times New Roman" w:cs="Times New Roman"/>
          <w:bCs/>
          <w:sz w:val="24"/>
          <w:szCs w:val="24"/>
          <w:lang w:eastAsia="ru-RU"/>
        </w:rPr>
        <w:t>ЦОДов</w:t>
      </w:r>
      <w:proofErr w:type="spellEnd"/>
      <w:r w:rsidRPr="00DC043C">
        <w:rPr>
          <w:rFonts w:ascii="Times New Roman" w:eastAsia="Times New Roman" w:hAnsi="Times New Roman" w:cs="Times New Roman"/>
          <w:bCs/>
          <w:sz w:val="24"/>
          <w:szCs w:val="24"/>
          <w:lang w:eastAsia="ru-RU"/>
        </w:rPr>
        <w:t xml:space="preserve"> в течение года проведено 155 разноплановых мероприятий, количество посещений – 4474. При проведении мероприятий библиотекари используют такие формы работы, как информационно-правовой час, деловая игра, индивидуальные и коллективные консультации по работе с правовыми системами, электронными ресурсами, практические занятия.</w:t>
      </w:r>
    </w:p>
    <w:p w14:paraId="6BAAE201"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 Информирование пользователей по вопросам права ведётся с помощью информационного ресурса, правовой системы «Консультант Плюс» и Интернет-ресурсов.</w:t>
      </w:r>
    </w:p>
    <w:p w14:paraId="15AD3567"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Функционируют уголки финансовой грамотности. Стойки с брошюрами и листовками, полученными от представителей банков, центра занятости, управления социальной защиты населения располагаются на видном месте. Молодые и взрослые пользователи регулярно обращаются к представленным материалам.</w:t>
      </w:r>
    </w:p>
    <w:p w14:paraId="30E67FC5"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По избирательному праву с участием депутатов Думы города были проведены следующие мероприятия: встреча с депутатом городской думы «Живи настоящим, думай о будущем», «Правовой лабиринт», «Избирательный всеобуч», </w:t>
      </w:r>
    </w:p>
    <w:p w14:paraId="15C069C2"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Стоит отметить, что в своей деятельности специалисты используют ресурсы Президентской библиотеки и Национальной электронной библиотек, что позволяет пользователям расширить возможности получения необходимой информации. Также проводятся информационные часы по использованию портала </w:t>
      </w:r>
      <w:proofErr w:type="spellStart"/>
      <w:r w:rsidRPr="00DC043C">
        <w:rPr>
          <w:rFonts w:ascii="Times New Roman" w:eastAsia="Times New Roman" w:hAnsi="Times New Roman" w:cs="Times New Roman"/>
          <w:bCs/>
          <w:sz w:val="24"/>
          <w:szCs w:val="24"/>
          <w:lang w:eastAsia="ru-RU"/>
        </w:rPr>
        <w:t>Госуслуг</w:t>
      </w:r>
      <w:proofErr w:type="spellEnd"/>
      <w:r w:rsidRPr="00DC043C">
        <w:rPr>
          <w:rFonts w:ascii="Times New Roman" w:eastAsia="Times New Roman" w:hAnsi="Times New Roman" w:cs="Times New Roman"/>
          <w:bCs/>
          <w:sz w:val="24"/>
          <w:szCs w:val="24"/>
          <w:lang w:eastAsia="ru-RU"/>
        </w:rPr>
        <w:t>.</w:t>
      </w:r>
    </w:p>
    <w:p w14:paraId="11A5EC01" w14:textId="6DE0F76C"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В 2023 году в библиотеке прошло 3</w:t>
      </w:r>
      <w:r w:rsidR="00841674">
        <w:rPr>
          <w:rFonts w:ascii="Times New Roman" w:eastAsia="Times New Roman" w:hAnsi="Times New Roman" w:cs="Times New Roman"/>
          <w:bCs/>
          <w:sz w:val="24"/>
          <w:szCs w:val="24"/>
          <w:lang w:eastAsia="ru-RU"/>
        </w:rPr>
        <w:t>7</w:t>
      </w:r>
      <w:r w:rsidRPr="00DC043C">
        <w:rPr>
          <w:rFonts w:ascii="Times New Roman" w:eastAsia="Times New Roman" w:hAnsi="Times New Roman" w:cs="Times New Roman"/>
          <w:bCs/>
          <w:sz w:val="24"/>
          <w:szCs w:val="24"/>
          <w:lang w:eastAsia="ru-RU"/>
        </w:rPr>
        <w:t xml:space="preserve"> мероприятия по правовому просвещению, число посещений мероприятий </w:t>
      </w:r>
      <w:r w:rsidR="00841674">
        <w:rPr>
          <w:rFonts w:ascii="Times New Roman" w:eastAsia="Times New Roman" w:hAnsi="Times New Roman" w:cs="Times New Roman"/>
          <w:bCs/>
          <w:sz w:val="24"/>
          <w:szCs w:val="24"/>
          <w:lang w:eastAsia="ru-RU"/>
        </w:rPr>
        <w:t>–</w:t>
      </w:r>
      <w:r w:rsidRPr="00DC043C">
        <w:rPr>
          <w:rFonts w:ascii="Times New Roman" w:eastAsia="Times New Roman" w:hAnsi="Times New Roman" w:cs="Times New Roman"/>
          <w:bCs/>
          <w:sz w:val="24"/>
          <w:szCs w:val="24"/>
          <w:lang w:eastAsia="ru-RU"/>
        </w:rPr>
        <w:t xml:space="preserve"> </w:t>
      </w:r>
      <w:r w:rsidR="00841674">
        <w:rPr>
          <w:rFonts w:ascii="Times New Roman" w:eastAsia="Times New Roman" w:hAnsi="Times New Roman" w:cs="Times New Roman"/>
          <w:bCs/>
          <w:sz w:val="24"/>
          <w:szCs w:val="24"/>
          <w:lang w:eastAsia="ru-RU"/>
        </w:rPr>
        <w:t>1109 человек</w:t>
      </w:r>
      <w:r w:rsidRPr="00DC043C">
        <w:rPr>
          <w:rFonts w:ascii="Times New Roman" w:eastAsia="Times New Roman" w:hAnsi="Times New Roman" w:cs="Times New Roman"/>
          <w:bCs/>
          <w:sz w:val="24"/>
          <w:szCs w:val="24"/>
          <w:lang w:eastAsia="ru-RU"/>
        </w:rPr>
        <w:t xml:space="preserve">. </w:t>
      </w:r>
    </w:p>
    <w:p w14:paraId="040CF07F" w14:textId="1C68EFB0" w:rsidR="001C34E8" w:rsidRDefault="001C34E8" w:rsidP="00DC043C">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 xml:space="preserve">Городской открытый творческий конкурс видеороликов «Права глазами ребенка». В конкурсе участвовали не только творческие работы </w:t>
      </w:r>
      <w:proofErr w:type="spellStart"/>
      <w:r>
        <w:rPr>
          <w:rFonts w:ascii="Times New Roman" w:eastAsia="Times New Roman" w:hAnsi="Times New Roman" w:cs="Times New Roman"/>
          <w:bCs/>
          <w:sz w:val="24"/>
          <w:szCs w:val="24"/>
          <w:lang w:eastAsia="ru-RU"/>
        </w:rPr>
        <w:t>мегионских</w:t>
      </w:r>
      <w:proofErr w:type="spellEnd"/>
      <w:r>
        <w:rPr>
          <w:rFonts w:ascii="Times New Roman" w:eastAsia="Times New Roman" w:hAnsi="Times New Roman" w:cs="Times New Roman"/>
          <w:bCs/>
          <w:sz w:val="24"/>
          <w:szCs w:val="24"/>
          <w:lang w:eastAsia="ru-RU"/>
        </w:rPr>
        <w:t xml:space="preserve"> детей и взрослых, но</w:t>
      </w:r>
      <w:r w:rsidRPr="001C34E8">
        <w:rPr>
          <w:rFonts w:ascii="Times New Roman" w:eastAsia="Times New Roman" w:hAnsi="Times New Roman" w:cs="Times New Roman"/>
          <w:bCs/>
          <w:sz w:val="24"/>
          <w:szCs w:val="24"/>
          <w:lang w:eastAsia="ru-RU"/>
        </w:rPr>
        <w:t xml:space="preserve"> также представили свои работы дети из г. Аргуна Чеченской республики и г. Уфа, республика Башкортостан. На конкурс было представлено 15 творческих работ. Всего количество участников составило 40 человек. На церемонии награждения были вручены дипломы и подарки. Были представлены видеоролики под названием: «Право на семью», «Ребенок имеет право на жилье», «Имею право выбора», «Права глазами ребенка» «Право на медицину» и др.</w:t>
      </w:r>
    </w:p>
    <w:p w14:paraId="255BA281" w14:textId="6E81C91B"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Для информирования пользователей о ресурсах НЭБ в библиотеке используются различные формы работы: индивидуальные беседы, буклеты, </w:t>
      </w:r>
      <w:proofErr w:type="spellStart"/>
      <w:r w:rsidRPr="00DC043C">
        <w:rPr>
          <w:rFonts w:ascii="Times New Roman" w:eastAsia="Times New Roman" w:hAnsi="Times New Roman" w:cs="Times New Roman"/>
          <w:bCs/>
          <w:sz w:val="24"/>
          <w:szCs w:val="24"/>
          <w:lang w:eastAsia="ru-RU"/>
        </w:rPr>
        <w:t>флаеры</w:t>
      </w:r>
      <w:proofErr w:type="spellEnd"/>
      <w:r w:rsidRPr="00DC043C">
        <w:rPr>
          <w:rFonts w:ascii="Times New Roman" w:eastAsia="Times New Roman" w:hAnsi="Times New Roman" w:cs="Times New Roman"/>
          <w:bCs/>
          <w:sz w:val="24"/>
          <w:szCs w:val="24"/>
          <w:lang w:eastAsia="ru-RU"/>
        </w:rPr>
        <w:t>, часы информации. Для учащихся общеобразовательных школ прошли мероприятия: «Электронные библиотеки: Президентская библиотека и</w:t>
      </w:r>
      <w:r w:rsidR="00841674">
        <w:rPr>
          <w:rFonts w:ascii="Times New Roman" w:eastAsia="Times New Roman" w:hAnsi="Times New Roman" w:cs="Times New Roman"/>
          <w:bCs/>
          <w:sz w:val="24"/>
          <w:szCs w:val="24"/>
          <w:lang w:eastAsia="ru-RU"/>
        </w:rPr>
        <w:t>м. Б.Н. Ельцина»</w:t>
      </w:r>
      <w:r w:rsidRPr="00DC043C">
        <w:rPr>
          <w:rFonts w:ascii="Times New Roman" w:eastAsia="Times New Roman" w:hAnsi="Times New Roman" w:cs="Times New Roman"/>
          <w:bCs/>
          <w:sz w:val="24"/>
          <w:szCs w:val="24"/>
          <w:lang w:eastAsia="ru-RU"/>
        </w:rPr>
        <w:t>, «Эл</w:t>
      </w:r>
      <w:r w:rsidR="00841674">
        <w:rPr>
          <w:rFonts w:ascii="Times New Roman" w:eastAsia="Times New Roman" w:hAnsi="Times New Roman" w:cs="Times New Roman"/>
          <w:bCs/>
          <w:sz w:val="24"/>
          <w:szCs w:val="24"/>
          <w:lang w:eastAsia="ru-RU"/>
        </w:rPr>
        <w:t>ектронные библиотеки: НЭБ»</w:t>
      </w:r>
      <w:r w:rsidRPr="00DC043C">
        <w:rPr>
          <w:rFonts w:ascii="Times New Roman" w:eastAsia="Times New Roman" w:hAnsi="Times New Roman" w:cs="Times New Roman"/>
          <w:bCs/>
          <w:sz w:val="24"/>
          <w:szCs w:val="24"/>
          <w:lang w:eastAsia="ru-RU"/>
        </w:rPr>
        <w:t>, «Элект</w:t>
      </w:r>
      <w:r w:rsidR="00841674">
        <w:rPr>
          <w:rFonts w:ascii="Times New Roman" w:eastAsia="Times New Roman" w:hAnsi="Times New Roman" w:cs="Times New Roman"/>
          <w:bCs/>
          <w:sz w:val="24"/>
          <w:szCs w:val="24"/>
          <w:lang w:eastAsia="ru-RU"/>
        </w:rPr>
        <w:t xml:space="preserve">ронные библиотеки: </w:t>
      </w:r>
      <w:proofErr w:type="spellStart"/>
      <w:r w:rsidR="00841674">
        <w:rPr>
          <w:rFonts w:ascii="Times New Roman" w:eastAsia="Times New Roman" w:hAnsi="Times New Roman" w:cs="Times New Roman"/>
          <w:bCs/>
          <w:sz w:val="24"/>
          <w:szCs w:val="24"/>
          <w:lang w:eastAsia="ru-RU"/>
        </w:rPr>
        <w:t>ЛитРес</w:t>
      </w:r>
      <w:proofErr w:type="spellEnd"/>
      <w:r w:rsidR="00841674">
        <w:rPr>
          <w:rFonts w:ascii="Times New Roman" w:eastAsia="Times New Roman" w:hAnsi="Times New Roman" w:cs="Times New Roman"/>
          <w:bCs/>
          <w:sz w:val="24"/>
          <w:szCs w:val="24"/>
          <w:lang w:eastAsia="ru-RU"/>
        </w:rPr>
        <w:t>»</w:t>
      </w:r>
      <w:r w:rsidRPr="00DC043C">
        <w:rPr>
          <w:rFonts w:ascii="Times New Roman" w:eastAsia="Times New Roman" w:hAnsi="Times New Roman" w:cs="Times New Roman"/>
          <w:bCs/>
          <w:sz w:val="24"/>
          <w:szCs w:val="24"/>
          <w:lang w:eastAsia="ru-RU"/>
        </w:rPr>
        <w:t>.</w:t>
      </w:r>
    </w:p>
    <w:p w14:paraId="4775F4EC"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Одной из основных наглядных форм массовой работы и информирования по вопросам права являются книжные выставки: «Законы написаны для тебя», «Взрослые и дети, зависли в интернете». </w:t>
      </w:r>
    </w:p>
    <w:p w14:paraId="1341D535" w14:textId="1959D9A6"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Библиографическое информирование по правовым вопросам проводится через издание и распространение буклетов, памяток, закладок, </w:t>
      </w:r>
      <w:r w:rsidR="00841674" w:rsidRPr="00DC043C">
        <w:rPr>
          <w:rFonts w:ascii="Times New Roman" w:eastAsia="Times New Roman" w:hAnsi="Times New Roman" w:cs="Times New Roman"/>
          <w:bCs/>
          <w:sz w:val="24"/>
          <w:szCs w:val="24"/>
          <w:lang w:eastAsia="ru-RU"/>
        </w:rPr>
        <w:t>например,</w:t>
      </w:r>
      <w:r w:rsidRPr="00DC043C">
        <w:rPr>
          <w:rFonts w:ascii="Times New Roman" w:eastAsia="Times New Roman" w:hAnsi="Times New Roman" w:cs="Times New Roman"/>
          <w:bCs/>
          <w:sz w:val="24"/>
          <w:szCs w:val="24"/>
          <w:lang w:eastAsia="ru-RU"/>
        </w:rPr>
        <w:t xml:space="preserve"> «Государственные услуги социальной защиты населения», «Антитеррор», «Работа в России» «Быстрое решение всех дел с </w:t>
      </w:r>
      <w:proofErr w:type="spellStart"/>
      <w:r w:rsidRPr="00DC043C">
        <w:rPr>
          <w:rFonts w:ascii="Times New Roman" w:eastAsia="Times New Roman" w:hAnsi="Times New Roman" w:cs="Times New Roman"/>
          <w:bCs/>
          <w:sz w:val="24"/>
          <w:szCs w:val="24"/>
          <w:lang w:eastAsia="ru-RU"/>
        </w:rPr>
        <w:t>Госуслугами</w:t>
      </w:r>
      <w:proofErr w:type="spellEnd"/>
      <w:r w:rsidRPr="00DC043C">
        <w:rPr>
          <w:rFonts w:ascii="Times New Roman" w:eastAsia="Times New Roman" w:hAnsi="Times New Roman" w:cs="Times New Roman"/>
          <w:bCs/>
          <w:sz w:val="24"/>
          <w:szCs w:val="24"/>
          <w:lang w:eastAsia="ru-RU"/>
        </w:rPr>
        <w:t>».</w:t>
      </w:r>
      <w:r w:rsidRPr="00DC043C">
        <w:rPr>
          <w:rFonts w:ascii="Times New Roman" w:eastAsia="Times New Roman" w:hAnsi="Times New Roman" w:cs="Times New Roman"/>
          <w:b/>
          <w:bCs/>
          <w:sz w:val="24"/>
          <w:szCs w:val="24"/>
          <w:lang w:eastAsia="ru-RU"/>
        </w:rPr>
        <w:t xml:space="preserve"> </w:t>
      </w:r>
      <w:r w:rsidRPr="00DC043C">
        <w:rPr>
          <w:rFonts w:ascii="Times New Roman" w:eastAsia="Times New Roman" w:hAnsi="Times New Roman" w:cs="Times New Roman"/>
          <w:bCs/>
          <w:sz w:val="24"/>
          <w:szCs w:val="24"/>
          <w:lang w:eastAsia="ru-RU"/>
        </w:rPr>
        <w:t>Во многом информационно-библиографическая деятельность осуществлялась в онлайн формате. Были подготовлены виртуальные выставки «</w:t>
      </w:r>
      <w:proofErr w:type="spellStart"/>
      <w:r w:rsidRPr="00DC043C">
        <w:rPr>
          <w:rFonts w:ascii="Times New Roman" w:eastAsia="Times New Roman" w:hAnsi="Times New Roman" w:cs="Times New Roman"/>
          <w:bCs/>
          <w:sz w:val="24"/>
          <w:szCs w:val="24"/>
          <w:lang w:eastAsia="ru-RU"/>
        </w:rPr>
        <w:t>КнигоЭкспресс</w:t>
      </w:r>
      <w:proofErr w:type="spellEnd"/>
      <w:r w:rsidRPr="00DC043C">
        <w:rPr>
          <w:rFonts w:ascii="Times New Roman" w:eastAsia="Times New Roman" w:hAnsi="Times New Roman" w:cs="Times New Roman"/>
          <w:bCs/>
          <w:sz w:val="24"/>
          <w:szCs w:val="24"/>
          <w:lang w:eastAsia="ru-RU"/>
        </w:rPr>
        <w:t>», «Книги юбиляры 2023», «ЕСТЬ ПОВОД», фильмы-обзоры цикл «Памятные даты военной истории России», «Сказание о земле Сибирской» и др.</w:t>
      </w:r>
    </w:p>
    <w:p w14:paraId="1589F933" w14:textId="799A2F17" w:rsidR="00DC043C" w:rsidRPr="00DC043C" w:rsidRDefault="00DC043C" w:rsidP="004D56D5">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Для школьников проводились обучающи</w:t>
      </w:r>
      <w:r w:rsidR="004D56D5">
        <w:rPr>
          <w:rFonts w:ascii="Times New Roman" w:eastAsia="Times New Roman" w:hAnsi="Times New Roman" w:cs="Times New Roman"/>
          <w:bCs/>
          <w:sz w:val="24"/>
          <w:szCs w:val="24"/>
          <w:lang w:eastAsia="ru-RU"/>
        </w:rPr>
        <w:t xml:space="preserve">е курсы и информационные уроки: «Презентация с нуля», «Азы </w:t>
      </w:r>
      <w:proofErr w:type="spellStart"/>
      <w:r w:rsidR="004D56D5">
        <w:rPr>
          <w:rFonts w:ascii="Times New Roman" w:eastAsia="Times New Roman" w:hAnsi="Times New Roman" w:cs="Times New Roman"/>
          <w:bCs/>
          <w:sz w:val="24"/>
          <w:szCs w:val="24"/>
          <w:lang w:eastAsia="ru-RU"/>
        </w:rPr>
        <w:t>PowerPoint</w:t>
      </w:r>
      <w:proofErr w:type="spellEnd"/>
      <w:r w:rsidR="004D56D5">
        <w:rPr>
          <w:rFonts w:ascii="Times New Roman" w:eastAsia="Times New Roman" w:hAnsi="Times New Roman" w:cs="Times New Roman"/>
          <w:bCs/>
          <w:sz w:val="24"/>
          <w:szCs w:val="24"/>
          <w:lang w:eastAsia="ru-RU"/>
        </w:rPr>
        <w:t>»,</w:t>
      </w:r>
      <w:r w:rsidRPr="00DC043C">
        <w:rPr>
          <w:rFonts w:ascii="Times New Roman" w:eastAsia="Times New Roman" w:hAnsi="Times New Roman" w:cs="Times New Roman"/>
          <w:bCs/>
          <w:sz w:val="24"/>
          <w:szCs w:val="24"/>
          <w:lang w:eastAsia="ru-RU"/>
        </w:rPr>
        <w:t xml:space="preserve"> «Учимся делать видео» в р</w:t>
      </w:r>
      <w:r w:rsidR="004D56D5">
        <w:rPr>
          <w:rFonts w:ascii="Times New Roman" w:eastAsia="Times New Roman" w:hAnsi="Times New Roman" w:cs="Times New Roman"/>
          <w:bCs/>
          <w:sz w:val="24"/>
          <w:szCs w:val="24"/>
          <w:lang w:eastAsia="ru-RU"/>
        </w:rPr>
        <w:t>амках проекта Пушкинская карта,</w:t>
      </w:r>
      <w:r w:rsidRPr="00DC043C">
        <w:rPr>
          <w:rFonts w:ascii="Times New Roman" w:eastAsia="Times New Roman" w:hAnsi="Times New Roman" w:cs="Times New Roman"/>
          <w:bCs/>
          <w:sz w:val="24"/>
          <w:szCs w:val="24"/>
          <w:lang w:eastAsia="ru-RU"/>
        </w:rPr>
        <w:t xml:space="preserve"> «Ресурсы и сервисы цифровой эконом</w:t>
      </w:r>
      <w:r w:rsidR="004D56D5">
        <w:rPr>
          <w:rFonts w:ascii="Times New Roman" w:eastAsia="Times New Roman" w:hAnsi="Times New Roman" w:cs="Times New Roman"/>
          <w:bCs/>
          <w:sz w:val="24"/>
          <w:szCs w:val="24"/>
          <w:lang w:eastAsia="ru-RU"/>
        </w:rPr>
        <w:t>ики»</w:t>
      </w:r>
      <w:r w:rsidRPr="00DC043C">
        <w:rPr>
          <w:rFonts w:ascii="Times New Roman" w:eastAsia="Times New Roman" w:hAnsi="Times New Roman" w:cs="Times New Roman"/>
          <w:bCs/>
          <w:sz w:val="24"/>
          <w:szCs w:val="24"/>
          <w:lang w:eastAsia="ru-RU"/>
        </w:rPr>
        <w:t xml:space="preserve"> и т.д.</w:t>
      </w:r>
    </w:p>
    <w:p w14:paraId="6929DC36"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Для льготных категорий граждан были организованы и проведены обучающие компьютерные курсы «Основы цифровой грамотности», «Ресурсы и сервисы цифровой экономики», «Основы безопасности в сети Интернет». Всего обучение прошли 15 человек, из них 8 пенсионеров.</w:t>
      </w:r>
    </w:p>
    <w:p w14:paraId="05F1F6C9"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На индивидуальном информировании находится 18 человек, на групповом – БУ «</w:t>
      </w:r>
      <w:proofErr w:type="spellStart"/>
      <w:r w:rsidRPr="00DC043C">
        <w:rPr>
          <w:rFonts w:ascii="Times New Roman" w:eastAsia="Times New Roman" w:hAnsi="Times New Roman" w:cs="Times New Roman"/>
          <w:bCs/>
          <w:sz w:val="24"/>
          <w:szCs w:val="24"/>
          <w:lang w:eastAsia="ru-RU"/>
        </w:rPr>
        <w:t>Мегионский</w:t>
      </w:r>
      <w:proofErr w:type="spellEnd"/>
      <w:r w:rsidRPr="00DC043C">
        <w:rPr>
          <w:rFonts w:ascii="Times New Roman" w:eastAsia="Times New Roman" w:hAnsi="Times New Roman" w:cs="Times New Roman"/>
          <w:bCs/>
          <w:sz w:val="24"/>
          <w:szCs w:val="24"/>
          <w:lang w:eastAsia="ru-RU"/>
        </w:rPr>
        <w:t xml:space="preserve"> политехнический колледж», МАОУ «СОШ №4», МАОУ «СОШ №3 им. </w:t>
      </w:r>
      <w:proofErr w:type="spellStart"/>
      <w:r w:rsidRPr="00DC043C">
        <w:rPr>
          <w:rFonts w:ascii="Times New Roman" w:eastAsia="Times New Roman" w:hAnsi="Times New Roman" w:cs="Times New Roman"/>
          <w:bCs/>
          <w:sz w:val="24"/>
          <w:szCs w:val="24"/>
          <w:lang w:eastAsia="ru-RU"/>
        </w:rPr>
        <w:t>И.И.Рынкового</w:t>
      </w:r>
      <w:proofErr w:type="spellEnd"/>
      <w:r w:rsidRPr="00DC043C">
        <w:rPr>
          <w:rFonts w:ascii="Times New Roman" w:eastAsia="Times New Roman" w:hAnsi="Times New Roman" w:cs="Times New Roman"/>
          <w:bCs/>
          <w:sz w:val="24"/>
          <w:szCs w:val="24"/>
          <w:lang w:eastAsia="ru-RU"/>
        </w:rPr>
        <w:t>.</w:t>
      </w:r>
    </w:p>
    <w:p w14:paraId="2E953777" w14:textId="6EAFDD7B"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4D56D5">
        <w:rPr>
          <w:rFonts w:ascii="Times New Roman" w:eastAsia="Times New Roman" w:hAnsi="Times New Roman" w:cs="Times New Roman"/>
          <w:bCs/>
          <w:sz w:val="24"/>
          <w:szCs w:val="24"/>
          <w:lang w:eastAsia="ru-RU"/>
        </w:rPr>
        <w:t>В МБУ «ЦБС» осуществлялся доступ к 3 ЭБД: Национальная электронная библиотека (количество</w:t>
      </w:r>
      <w:r w:rsidR="004D56D5" w:rsidRPr="004D56D5">
        <w:rPr>
          <w:rFonts w:ascii="Times New Roman" w:eastAsia="Times New Roman" w:hAnsi="Times New Roman" w:cs="Times New Roman"/>
          <w:bCs/>
          <w:sz w:val="24"/>
          <w:szCs w:val="24"/>
          <w:lang w:eastAsia="ru-RU"/>
        </w:rPr>
        <w:t xml:space="preserve"> обращений – 459</w:t>
      </w:r>
      <w:r w:rsidRPr="004D56D5">
        <w:rPr>
          <w:rFonts w:ascii="Times New Roman" w:eastAsia="Times New Roman" w:hAnsi="Times New Roman" w:cs="Times New Roman"/>
          <w:bCs/>
          <w:sz w:val="24"/>
          <w:szCs w:val="24"/>
          <w:lang w:eastAsia="ru-RU"/>
        </w:rPr>
        <w:t>), «Президентская библиотека» имени Б.Н. Ельцина (количество обращений –</w:t>
      </w:r>
      <w:r w:rsidR="004D56D5" w:rsidRPr="004D56D5">
        <w:rPr>
          <w:rFonts w:ascii="Times New Roman" w:eastAsia="Times New Roman" w:hAnsi="Times New Roman" w:cs="Times New Roman"/>
          <w:bCs/>
          <w:sz w:val="24"/>
          <w:szCs w:val="24"/>
          <w:lang w:eastAsia="ru-RU"/>
        </w:rPr>
        <w:t xml:space="preserve"> 191</w:t>
      </w:r>
      <w:r w:rsidRPr="004D56D5">
        <w:rPr>
          <w:rFonts w:ascii="Times New Roman" w:eastAsia="Times New Roman" w:hAnsi="Times New Roman" w:cs="Times New Roman"/>
          <w:bCs/>
          <w:sz w:val="24"/>
          <w:szCs w:val="24"/>
          <w:lang w:eastAsia="ru-RU"/>
        </w:rPr>
        <w:t>), «</w:t>
      </w:r>
      <w:proofErr w:type="spellStart"/>
      <w:r w:rsidRPr="004D56D5">
        <w:rPr>
          <w:rFonts w:ascii="Times New Roman" w:eastAsia="Times New Roman" w:hAnsi="Times New Roman" w:cs="Times New Roman"/>
          <w:bCs/>
          <w:sz w:val="24"/>
          <w:szCs w:val="24"/>
          <w:lang w:eastAsia="ru-RU"/>
        </w:rPr>
        <w:t>ЛитРес</w:t>
      </w:r>
      <w:proofErr w:type="spellEnd"/>
      <w:r w:rsidRPr="004D56D5">
        <w:rPr>
          <w:rFonts w:ascii="Times New Roman" w:eastAsia="Times New Roman" w:hAnsi="Times New Roman" w:cs="Times New Roman"/>
          <w:bCs/>
          <w:sz w:val="24"/>
          <w:szCs w:val="24"/>
          <w:lang w:eastAsia="ru-RU"/>
        </w:rPr>
        <w:t>» (количество</w:t>
      </w:r>
      <w:r w:rsidR="004D56D5" w:rsidRPr="004D56D5">
        <w:rPr>
          <w:rFonts w:ascii="Times New Roman" w:eastAsia="Times New Roman" w:hAnsi="Times New Roman" w:cs="Times New Roman"/>
          <w:bCs/>
          <w:sz w:val="24"/>
          <w:szCs w:val="24"/>
          <w:lang w:eastAsia="ru-RU"/>
        </w:rPr>
        <w:t xml:space="preserve"> обращений – 1343</w:t>
      </w:r>
      <w:r w:rsidRPr="004D56D5">
        <w:rPr>
          <w:rFonts w:ascii="Times New Roman" w:eastAsia="Times New Roman" w:hAnsi="Times New Roman" w:cs="Times New Roman"/>
          <w:bCs/>
          <w:sz w:val="24"/>
          <w:szCs w:val="24"/>
          <w:lang w:eastAsia="ru-RU"/>
        </w:rPr>
        <w:t>).</w:t>
      </w:r>
    </w:p>
    <w:p w14:paraId="2D7D9DC8" w14:textId="77777777" w:rsidR="00DC043C" w:rsidRPr="00DC043C" w:rsidRDefault="00DC043C" w:rsidP="00DC043C">
      <w:pPr>
        <w:spacing w:after="0" w:line="240" w:lineRule="auto"/>
        <w:ind w:firstLine="709"/>
        <w:jc w:val="both"/>
        <w:rPr>
          <w:rFonts w:ascii="Times New Roman" w:eastAsia="Times New Roman" w:hAnsi="Times New Roman" w:cs="Times New Roman"/>
          <w:bCs/>
          <w:sz w:val="24"/>
          <w:szCs w:val="24"/>
          <w:lang w:eastAsia="ru-RU"/>
        </w:rPr>
      </w:pPr>
      <w:r w:rsidRPr="00DC043C">
        <w:rPr>
          <w:rFonts w:ascii="Times New Roman" w:eastAsia="Times New Roman" w:hAnsi="Times New Roman" w:cs="Times New Roman"/>
          <w:bCs/>
          <w:sz w:val="24"/>
          <w:szCs w:val="24"/>
          <w:lang w:eastAsia="ru-RU"/>
        </w:rPr>
        <w:t xml:space="preserve">Деятельность </w:t>
      </w:r>
      <w:proofErr w:type="spellStart"/>
      <w:r w:rsidRPr="00DC043C">
        <w:rPr>
          <w:rFonts w:ascii="Times New Roman" w:eastAsia="Times New Roman" w:hAnsi="Times New Roman" w:cs="Times New Roman"/>
          <w:bCs/>
          <w:sz w:val="24"/>
          <w:szCs w:val="24"/>
          <w:lang w:eastAsia="ru-RU"/>
        </w:rPr>
        <w:t>ЦОДов</w:t>
      </w:r>
      <w:proofErr w:type="spellEnd"/>
      <w:r w:rsidRPr="00DC043C">
        <w:rPr>
          <w:rFonts w:ascii="Times New Roman" w:eastAsia="Times New Roman" w:hAnsi="Times New Roman" w:cs="Times New Roman"/>
          <w:bCs/>
          <w:sz w:val="24"/>
          <w:szCs w:val="24"/>
          <w:lang w:eastAsia="ru-RU"/>
        </w:rPr>
        <w:t xml:space="preserve"> позволяет широкому кругу пользователей получить доступ к государственным и иным социально значимым информационным ресурсам, а также возможность взаимодействия с органами государственной власти и местного самоуправления по средствам информационно-коммуникационных технологий.</w:t>
      </w:r>
    </w:p>
    <w:p w14:paraId="5CF0661A" w14:textId="6A6CB1C1" w:rsidR="00720F41" w:rsidRDefault="00720F41" w:rsidP="00AC1315">
      <w:pPr>
        <w:spacing w:after="0" w:line="240" w:lineRule="auto"/>
        <w:jc w:val="both"/>
        <w:rPr>
          <w:rFonts w:ascii="Times New Roman" w:eastAsia="Times New Roman" w:hAnsi="Times New Roman" w:cs="Times New Roman"/>
          <w:bCs/>
          <w:sz w:val="24"/>
          <w:szCs w:val="24"/>
          <w:lang w:eastAsia="ru-RU"/>
        </w:rPr>
      </w:pPr>
    </w:p>
    <w:p w14:paraId="66EC399D" w14:textId="71382010" w:rsidR="00041A29" w:rsidRDefault="00041A29" w:rsidP="00AC1315">
      <w:pPr>
        <w:spacing w:after="0" w:line="240" w:lineRule="auto"/>
        <w:jc w:val="both"/>
        <w:rPr>
          <w:rFonts w:ascii="Times New Roman" w:eastAsia="Times New Roman" w:hAnsi="Times New Roman" w:cs="Times New Roman"/>
          <w:bCs/>
          <w:sz w:val="24"/>
          <w:szCs w:val="24"/>
          <w:lang w:eastAsia="ru-RU"/>
        </w:rPr>
      </w:pPr>
    </w:p>
    <w:p w14:paraId="11330293" w14:textId="77777777" w:rsidR="00041A29" w:rsidRPr="00720F41" w:rsidRDefault="00041A29" w:rsidP="00AC1315">
      <w:pPr>
        <w:spacing w:after="0" w:line="240" w:lineRule="auto"/>
        <w:jc w:val="both"/>
        <w:rPr>
          <w:rFonts w:ascii="Times New Roman" w:eastAsia="Times New Roman" w:hAnsi="Times New Roman" w:cs="Times New Roman"/>
          <w:bCs/>
          <w:sz w:val="24"/>
          <w:szCs w:val="24"/>
          <w:lang w:eastAsia="ru-RU"/>
        </w:rPr>
      </w:pPr>
    </w:p>
    <w:p w14:paraId="6F7D6F73" w14:textId="28509884" w:rsidR="00AC1315" w:rsidRPr="00AC1315" w:rsidRDefault="00AC1315" w:rsidP="00AC1315">
      <w:pPr>
        <w:spacing w:after="0" w:line="240" w:lineRule="auto"/>
        <w:jc w:val="both"/>
        <w:rPr>
          <w:rFonts w:ascii="Times New Roman" w:eastAsia="Times New Roman" w:hAnsi="Times New Roman" w:cs="Times New Roman"/>
          <w:b/>
          <w:bCs/>
          <w:color w:val="7030A0"/>
          <w:sz w:val="24"/>
          <w:szCs w:val="24"/>
          <w:lang w:eastAsia="ru-RU"/>
        </w:rPr>
      </w:pPr>
      <w:r w:rsidRPr="00AC1315">
        <w:rPr>
          <w:rFonts w:ascii="Times New Roman" w:eastAsia="Times New Roman" w:hAnsi="Times New Roman" w:cs="Times New Roman"/>
          <w:b/>
          <w:bCs/>
          <w:color w:val="7030A0"/>
          <w:sz w:val="24"/>
          <w:szCs w:val="24"/>
          <w:lang w:eastAsia="ru-RU"/>
        </w:rPr>
        <w:t>8. Цифровая инфраструктура</w:t>
      </w:r>
    </w:p>
    <w:p w14:paraId="41F760A8" w14:textId="3A298FCE" w:rsidR="00AC1315" w:rsidRPr="00456DDB" w:rsidRDefault="00AC1315" w:rsidP="00AC1315">
      <w:pPr>
        <w:spacing w:after="0" w:line="240" w:lineRule="auto"/>
        <w:jc w:val="both"/>
        <w:rPr>
          <w:rFonts w:ascii="Times New Roman" w:eastAsia="Times New Roman" w:hAnsi="Times New Roman" w:cs="Times New Roman"/>
          <w:b/>
          <w:bCs/>
          <w:color w:val="7030A0"/>
          <w:sz w:val="24"/>
          <w:szCs w:val="24"/>
          <w:lang w:eastAsia="ru-RU"/>
        </w:rPr>
      </w:pPr>
      <w:r w:rsidRPr="00AC1315">
        <w:rPr>
          <w:rFonts w:ascii="Times New Roman" w:eastAsia="Times New Roman" w:hAnsi="Times New Roman" w:cs="Times New Roman"/>
          <w:b/>
          <w:bCs/>
          <w:color w:val="7030A0"/>
          <w:sz w:val="24"/>
          <w:szCs w:val="24"/>
          <w:lang w:eastAsia="ru-RU"/>
        </w:rPr>
        <w:t>8.1. Состояние автоматизации библиотек</w:t>
      </w:r>
    </w:p>
    <w:p w14:paraId="6F723C40" w14:textId="77777777" w:rsidR="00AC1315" w:rsidRPr="00AC1315" w:rsidRDefault="00AC1315" w:rsidP="00AC1315">
      <w:pPr>
        <w:suppressAutoHyphens/>
        <w:spacing w:after="0" w:line="240" w:lineRule="auto"/>
        <w:ind w:firstLine="708"/>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 xml:space="preserve">В МБУ «Централизованная библиотечная система» 87 компьютеров, 44 единицы копировально-множительной техники, 2 сервера, 2 интерактивных стола, локальная вычислительная сеть. Оцифровка документов проводится на офисном оборудовании, специальной техники нет. Для посетителей библиотек предоставляется 31 компьютер и 6 КМТ, в том числе специализированное компьютерное оборудование и стандартное автоматизированное рабочее место, установленное с учетом того, чтобы на нем мог работать инвалид-колясочник. Все объекты МБУ «ЦБС» оснащены мультимедийным, звуковым и презентационным оборудованием. Несмотря на высокий процент износа оборудования (более 73%), в 2023 году материально-техническая база МБУ «Централизованная библиотечная система» обновилась незначительно. </w:t>
      </w:r>
    </w:p>
    <w:p w14:paraId="0C7E6328"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 xml:space="preserve">В 2023 году было приобретено две гарнитуры виртуальной реальности Pico4 VR для применение виртуальной реальности и создания уникальных визуальных мультимедийных пространств, которые могут быть использованы библиотеками с целью создания новых возможностей для образования и развлечения пользователей. Один маршрутизатор </w:t>
      </w:r>
      <w:proofErr w:type="spellStart"/>
      <w:r w:rsidRPr="00AC1315">
        <w:rPr>
          <w:rFonts w:ascii="Times New Roman" w:eastAsia="Times New Roman" w:hAnsi="Times New Roman" w:cs="Times New Roman"/>
          <w:bCs/>
          <w:sz w:val="24"/>
          <w:szCs w:val="24"/>
          <w:lang w:eastAsia="ru-RU"/>
        </w:rPr>
        <w:t>WiFi</w:t>
      </w:r>
      <w:proofErr w:type="spellEnd"/>
      <w:r w:rsidRPr="00AC1315">
        <w:rPr>
          <w:rFonts w:ascii="Times New Roman" w:eastAsia="Times New Roman" w:hAnsi="Times New Roman" w:cs="Times New Roman"/>
          <w:bCs/>
          <w:sz w:val="24"/>
          <w:szCs w:val="24"/>
          <w:lang w:eastAsia="ru-RU"/>
        </w:rPr>
        <w:t xml:space="preserve"> доступа </w:t>
      </w:r>
      <w:proofErr w:type="spellStart"/>
      <w:r w:rsidRPr="00AC1315">
        <w:rPr>
          <w:rFonts w:ascii="Times New Roman" w:eastAsia="Times New Roman" w:hAnsi="Times New Roman" w:cs="Times New Roman"/>
          <w:bCs/>
          <w:sz w:val="24"/>
          <w:szCs w:val="24"/>
          <w:lang w:eastAsia="ru-RU"/>
        </w:rPr>
        <w:t>Zyxel</w:t>
      </w:r>
      <w:proofErr w:type="spellEnd"/>
      <w:r w:rsidRPr="00AC1315">
        <w:rPr>
          <w:rFonts w:ascii="Times New Roman" w:eastAsia="Times New Roman" w:hAnsi="Times New Roman" w:cs="Times New Roman"/>
          <w:bCs/>
          <w:sz w:val="24"/>
          <w:szCs w:val="24"/>
          <w:lang w:eastAsia="ru-RU"/>
        </w:rPr>
        <w:t xml:space="preserve"> </w:t>
      </w:r>
      <w:proofErr w:type="spellStart"/>
      <w:r w:rsidRPr="00AC1315">
        <w:rPr>
          <w:rFonts w:ascii="Times New Roman" w:eastAsia="Times New Roman" w:hAnsi="Times New Roman" w:cs="Times New Roman"/>
          <w:bCs/>
          <w:sz w:val="24"/>
          <w:szCs w:val="24"/>
          <w:lang w:eastAsia="ru-RU"/>
        </w:rPr>
        <w:t>Keenetic</w:t>
      </w:r>
      <w:proofErr w:type="spellEnd"/>
      <w:r w:rsidRPr="00AC1315">
        <w:rPr>
          <w:rFonts w:ascii="Times New Roman" w:eastAsia="Times New Roman" w:hAnsi="Times New Roman" w:cs="Times New Roman"/>
          <w:bCs/>
          <w:sz w:val="24"/>
          <w:szCs w:val="24"/>
          <w:lang w:eastAsia="ru-RU"/>
        </w:rPr>
        <w:t xml:space="preserve"> </w:t>
      </w:r>
      <w:proofErr w:type="spellStart"/>
      <w:r w:rsidRPr="00AC1315">
        <w:rPr>
          <w:rFonts w:ascii="Times New Roman" w:eastAsia="Times New Roman" w:hAnsi="Times New Roman" w:cs="Times New Roman"/>
          <w:bCs/>
          <w:sz w:val="24"/>
          <w:szCs w:val="24"/>
          <w:lang w:eastAsia="ru-RU"/>
        </w:rPr>
        <w:t>Giga</w:t>
      </w:r>
      <w:proofErr w:type="spellEnd"/>
      <w:r w:rsidRPr="00AC1315">
        <w:rPr>
          <w:rFonts w:ascii="Times New Roman" w:eastAsia="Times New Roman" w:hAnsi="Times New Roman" w:cs="Times New Roman"/>
          <w:bCs/>
          <w:sz w:val="24"/>
          <w:szCs w:val="24"/>
          <w:lang w:eastAsia="ru-RU"/>
        </w:rPr>
        <w:t xml:space="preserve"> установлен в модельной библиотеке </w:t>
      </w:r>
      <w:proofErr w:type="spellStart"/>
      <w:r w:rsidRPr="00AC1315">
        <w:rPr>
          <w:rFonts w:ascii="Times New Roman" w:eastAsia="Times New Roman" w:hAnsi="Times New Roman" w:cs="Times New Roman"/>
          <w:bCs/>
          <w:sz w:val="24"/>
          <w:szCs w:val="24"/>
          <w:lang w:eastAsia="ru-RU"/>
        </w:rPr>
        <w:t>пгт</w:t>
      </w:r>
      <w:proofErr w:type="spellEnd"/>
      <w:r w:rsidRPr="00AC1315">
        <w:rPr>
          <w:rFonts w:ascii="Times New Roman" w:eastAsia="Times New Roman" w:hAnsi="Times New Roman" w:cs="Times New Roman"/>
          <w:bCs/>
          <w:sz w:val="24"/>
          <w:szCs w:val="24"/>
          <w:lang w:eastAsia="ru-RU"/>
        </w:rPr>
        <w:t xml:space="preserve"> Высокий для увеличения скорости и расширения зоны </w:t>
      </w:r>
      <w:r w:rsidRPr="00AC1315">
        <w:rPr>
          <w:rFonts w:ascii="Times New Roman" w:eastAsia="Times New Roman" w:hAnsi="Times New Roman" w:cs="Times New Roman"/>
          <w:bCs/>
          <w:sz w:val="24"/>
          <w:szCs w:val="24"/>
          <w:lang w:val="en-US" w:eastAsia="ru-RU"/>
        </w:rPr>
        <w:t>Wi</w:t>
      </w:r>
      <w:r w:rsidRPr="00AC1315">
        <w:rPr>
          <w:rFonts w:ascii="Times New Roman" w:eastAsia="Times New Roman" w:hAnsi="Times New Roman" w:cs="Times New Roman"/>
          <w:bCs/>
          <w:sz w:val="24"/>
          <w:szCs w:val="24"/>
          <w:lang w:eastAsia="ru-RU"/>
        </w:rPr>
        <w:t>-</w:t>
      </w:r>
      <w:r w:rsidRPr="00AC1315">
        <w:rPr>
          <w:rFonts w:ascii="Times New Roman" w:eastAsia="Times New Roman" w:hAnsi="Times New Roman" w:cs="Times New Roman"/>
          <w:bCs/>
          <w:sz w:val="24"/>
          <w:szCs w:val="24"/>
          <w:lang w:val="en-US" w:eastAsia="ru-RU"/>
        </w:rPr>
        <w:t>Fi</w:t>
      </w:r>
      <w:r w:rsidRPr="00AC1315">
        <w:rPr>
          <w:rFonts w:ascii="Times New Roman" w:eastAsia="Times New Roman" w:hAnsi="Times New Roman" w:cs="Times New Roman"/>
          <w:bCs/>
          <w:sz w:val="24"/>
          <w:szCs w:val="24"/>
          <w:lang w:eastAsia="ru-RU"/>
        </w:rPr>
        <w:t xml:space="preserve">. Два </w:t>
      </w:r>
      <w:proofErr w:type="spellStart"/>
      <w:r w:rsidRPr="00AC1315">
        <w:rPr>
          <w:rFonts w:ascii="Times New Roman" w:eastAsia="Times New Roman" w:hAnsi="Times New Roman" w:cs="Times New Roman"/>
          <w:bCs/>
          <w:sz w:val="24"/>
          <w:szCs w:val="24"/>
          <w:lang w:eastAsia="ru-RU"/>
        </w:rPr>
        <w:t>Wi-Fi</w:t>
      </w:r>
      <w:proofErr w:type="spellEnd"/>
      <w:r w:rsidRPr="00AC1315">
        <w:rPr>
          <w:rFonts w:ascii="Times New Roman" w:eastAsia="Times New Roman" w:hAnsi="Times New Roman" w:cs="Times New Roman"/>
          <w:bCs/>
          <w:sz w:val="24"/>
          <w:szCs w:val="24"/>
          <w:lang w:eastAsia="ru-RU"/>
        </w:rPr>
        <w:t xml:space="preserve"> роутер </w:t>
      </w:r>
      <w:proofErr w:type="spellStart"/>
      <w:r w:rsidRPr="00AC1315">
        <w:rPr>
          <w:rFonts w:ascii="Times New Roman" w:eastAsia="Times New Roman" w:hAnsi="Times New Roman" w:cs="Times New Roman"/>
          <w:bCs/>
          <w:sz w:val="24"/>
          <w:szCs w:val="24"/>
          <w:lang w:eastAsia="ru-RU"/>
        </w:rPr>
        <w:t>Eltex</w:t>
      </w:r>
      <w:proofErr w:type="spellEnd"/>
      <w:r w:rsidRPr="00AC1315">
        <w:rPr>
          <w:rFonts w:ascii="Times New Roman" w:eastAsia="Times New Roman" w:hAnsi="Times New Roman" w:cs="Times New Roman"/>
          <w:bCs/>
          <w:sz w:val="24"/>
          <w:szCs w:val="24"/>
          <w:lang w:eastAsia="ru-RU"/>
        </w:rPr>
        <w:t xml:space="preserve"> RG-1440GВ для расширения зоны покрытия </w:t>
      </w:r>
      <w:r w:rsidRPr="00AC1315">
        <w:rPr>
          <w:rFonts w:ascii="Times New Roman" w:eastAsia="Times New Roman" w:hAnsi="Times New Roman" w:cs="Times New Roman"/>
          <w:bCs/>
          <w:sz w:val="24"/>
          <w:szCs w:val="24"/>
          <w:lang w:val="en-US" w:eastAsia="ru-RU"/>
        </w:rPr>
        <w:t>Wi</w:t>
      </w:r>
      <w:r w:rsidRPr="00AC1315">
        <w:rPr>
          <w:rFonts w:ascii="Times New Roman" w:eastAsia="Times New Roman" w:hAnsi="Times New Roman" w:cs="Times New Roman"/>
          <w:bCs/>
          <w:sz w:val="24"/>
          <w:szCs w:val="24"/>
          <w:lang w:eastAsia="ru-RU"/>
        </w:rPr>
        <w:t>-</w:t>
      </w:r>
      <w:r w:rsidRPr="00AC1315">
        <w:rPr>
          <w:rFonts w:ascii="Times New Roman" w:eastAsia="Times New Roman" w:hAnsi="Times New Roman" w:cs="Times New Roman"/>
          <w:bCs/>
          <w:sz w:val="24"/>
          <w:szCs w:val="24"/>
          <w:lang w:val="en-US" w:eastAsia="ru-RU"/>
        </w:rPr>
        <w:t>Fi</w:t>
      </w:r>
      <w:r w:rsidRPr="00AC1315">
        <w:rPr>
          <w:rFonts w:ascii="Times New Roman" w:eastAsia="Times New Roman" w:hAnsi="Times New Roman" w:cs="Times New Roman"/>
          <w:bCs/>
          <w:sz w:val="24"/>
          <w:szCs w:val="24"/>
          <w:lang w:eastAsia="ru-RU"/>
        </w:rPr>
        <w:t xml:space="preserve">. 2023 году не производилось списание компьютерной техники и КМТ. </w:t>
      </w:r>
    </w:p>
    <w:p w14:paraId="67AEAB67"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Выход в сеть Интернет имеют как сотрудники, так и посетители библиотек. На всех объектах МБУ «ЦБС» существует возможность выхода в Интернет с устройства пользователя. Скорость подключения составляет 100 Мбит/с, VPN между библиотеками составляет 130 Мбит/с.</w:t>
      </w:r>
    </w:p>
    <w:p w14:paraId="32F27F43"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 xml:space="preserve">В библиотеках МБУ «ЦБС» установлен программный комплекс Интернет Контроль Сервер (универсальный шлюз безопасности, контентная фильтрация, категории трафика </w:t>
      </w:r>
      <w:proofErr w:type="spellStart"/>
      <w:r w:rsidRPr="00AC1315">
        <w:rPr>
          <w:rFonts w:ascii="Times New Roman" w:eastAsia="Times New Roman" w:hAnsi="Times New Roman" w:cs="Times New Roman"/>
          <w:bCs/>
          <w:sz w:val="24"/>
          <w:szCs w:val="24"/>
          <w:lang w:eastAsia="ru-RU"/>
        </w:rPr>
        <w:t>SkyDNS</w:t>
      </w:r>
      <w:proofErr w:type="spellEnd"/>
      <w:r w:rsidRPr="00AC1315">
        <w:rPr>
          <w:rFonts w:ascii="Times New Roman" w:eastAsia="Times New Roman" w:hAnsi="Times New Roman" w:cs="Times New Roman"/>
          <w:bCs/>
          <w:sz w:val="24"/>
          <w:szCs w:val="24"/>
          <w:lang w:eastAsia="ru-RU"/>
        </w:rPr>
        <w:t>).</w:t>
      </w:r>
    </w:p>
    <w:p w14:paraId="1C08F5F3"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Во всех библиотека установлены камеры видеонаблюдения наружного и внутреннего наблюдения. Установлены видеорегистраторы, позволяют хранить видеоданные не мене 60 дней.  Интегрирована система наружного видеонаблюдения в АПК «Безопасный город».</w:t>
      </w:r>
    </w:p>
    <w:p w14:paraId="1ED01F21" w14:textId="1C38E0CB" w:rsid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Четырем официальным группам в социальной сети «В Контакт</w:t>
      </w:r>
      <w:r w:rsidR="00A70299">
        <w:rPr>
          <w:rFonts w:ascii="Times New Roman" w:eastAsia="Times New Roman" w:hAnsi="Times New Roman" w:cs="Times New Roman"/>
          <w:bCs/>
          <w:sz w:val="24"/>
          <w:szCs w:val="24"/>
          <w:lang w:eastAsia="ru-RU"/>
        </w:rPr>
        <w:t xml:space="preserve">е» и в четырех «Одноклассники» </w:t>
      </w:r>
      <w:r w:rsidRPr="00AC1315">
        <w:rPr>
          <w:rFonts w:ascii="Times New Roman" w:eastAsia="Times New Roman" w:hAnsi="Times New Roman" w:cs="Times New Roman"/>
          <w:bCs/>
          <w:sz w:val="24"/>
          <w:szCs w:val="24"/>
          <w:lang w:eastAsia="ru-RU"/>
        </w:rPr>
        <w:t>присвоен статус «</w:t>
      </w:r>
      <w:proofErr w:type="spellStart"/>
      <w:r w:rsidRPr="00AC1315">
        <w:rPr>
          <w:rFonts w:ascii="Times New Roman" w:eastAsia="Times New Roman" w:hAnsi="Times New Roman" w:cs="Times New Roman"/>
          <w:bCs/>
          <w:sz w:val="24"/>
          <w:szCs w:val="24"/>
          <w:lang w:eastAsia="ru-RU"/>
        </w:rPr>
        <w:t>Госорганизация</w:t>
      </w:r>
      <w:proofErr w:type="spellEnd"/>
      <w:r w:rsidRPr="00AC1315">
        <w:rPr>
          <w:rFonts w:ascii="Times New Roman" w:eastAsia="Times New Roman" w:hAnsi="Times New Roman" w:cs="Times New Roman"/>
          <w:bCs/>
          <w:sz w:val="24"/>
          <w:szCs w:val="24"/>
          <w:lang w:eastAsia="ru-RU"/>
        </w:rPr>
        <w:t>» а также назначены ответственные за ведения групп в каждом филиале.</w:t>
      </w:r>
      <w:r w:rsidR="00421B0D">
        <w:rPr>
          <w:rFonts w:ascii="Times New Roman" w:eastAsia="Times New Roman" w:hAnsi="Times New Roman" w:cs="Times New Roman"/>
          <w:bCs/>
          <w:sz w:val="24"/>
          <w:szCs w:val="24"/>
          <w:lang w:eastAsia="ru-RU"/>
        </w:rPr>
        <w:t xml:space="preserve"> </w:t>
      </w:r>
    </w:p>
    <w:p w14:paraId="4D148969" w14:textId="5C9C0A0A" w:rsidR="00421B0D" w:rsidRPr="00AC1315" w:rsidRDefault="00421B0D" w:rsidP="00AC1315">
      <w:pPr>
        <w:suppressAutoHyphen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 результатам рейтинга муниципального образования </w:t>
      </w:r>
      <w:proofErr w:type="spellStart"/>
      <w:r>
        <w:rPr>
          <w:rFonts w:ascii="Times New Roman" w:eastAsia="Times New Roman" w:hAnsi="Times New Roman" w:cs="Times New Roman"/>
          <w:bCs/>
          <w:sz w:val="24"/>
          <w:szCs w:val="24"/>
          <w:lang w:eastAsia="ru-RU"/>
        </w:rPr>
        <w:t>Госпаблик</w:t>
      </w:r>
      <w:proofErr w:type="spellEnd"/>
      <w:r>
        <w:rPr>
          <w:rFonts w:ascii="Times New Roman" w:eastAsia="Times New Roman" w:hAnsi="Times New Roman" w:cs="Times New Roman"/>
          <w:bCs/>
          <w:sz w:val="24"/>
          <w:szCs w:val="24"/>
          <w:lang w:eastAsia="ru-RU"/>
        </w:rPr>
        <w:t xml:space="preserve"> Центральной городской библиотеки получил статус «Флагман» и вошел в 5 лучших </w:t>
      </w:r>
      <w:proofErr w:type="spellStart"/>
      <w:r>
        <w:rPr>
          <w:rFonts w:ascii="Times New Roman" w:eastAsia="Times New Roman" w:hAnsi="Times New Roman" w:cs="Times New Roman"/>
          <w:bCs/>
          <w:sz w:val="24"/>
          <w:szCs w:val="24"/>
          <w:lang w:eastAsia="ru-RU"/>
        </w:rPr>
        <w:t>пабликов</w:t>
      </w:r>
      <w:proofErr w:type="spellEnd"/>
      <w:r>
        <w:rPr>
          <w:rFonts w:ascii="Times New Roman" w:eastAsia="Times New Roman" w:hAnsi="Times New Roman" w:cs="Times New Roman"/>
          <w:bCs/>
          <w:sz w:val="24"/>
          <w:szCs w:val="24"/>
          <w:lang w:eastAsia="ru-RU"/>
        </w:rPr>
        <w:t xml:space="preserve"> города Мегиона. Администратор </w:t>
      </w:r>
      <w:proofErr w:type="spellStart"/>
      <w:r>
        <w:rPr>
          <w:rFonts w:ascii="Times New Roman" w:eastAsia="Times New Roman" w:hAnsi="Times New Roman" w:cs="Times New Roman"/>
          <w:bCs/>
          <w:sz w:val="24"/>
          <w:szCs w:val="24"/>
          <w:lang w:eastAsia="ru-RU"/>
        </w:rPr>
        <w:t>госпаблика</w:t>
      </w:r>
      <w:proofErr w:type="spellEnd"/>
      <w:r>
        <w:rPr>
          <w:rFonts w:ascii="Times New Roman" w:eastAsia="Times New Roman" w:hAnsi="Times New Roman" w:cs="Times New Roman"/>
          <w:bCs/>
          <w:sz w:val="24"/>
          <w:szCs w:val="24"/>
          <w:lang w:eastAsia="ru-RU"/>
        </w:rPr>
        <w:t xml:space="preserve"> принял участие в региональном конкурсе «Журналист года Югры» в номинации «Лучший администратор </w:t>
      </w:r>
      <w:proofErr w:type="spellStart"/>
      <w:r>
        <w:rPr>
          <w:rFonts w:ascii="Times New Roman" w:eastAsia="Times New Roman" w:hAnsi="Times New Roman" w:cs="Times New Roman"/>
          <w:bCs/>
          <w:sz w:val="24"/>
          <w:szCs w:val="24"/>
          <w:lang w:eastAsia="ru-RU"/>
        </w:rPr>
        <w:t>госпаблика</w:t>
      </w:r>
      <w:proofErr w:type="spellEnd"/>
      <w:r>
        <w:rPr>
          <w:rFonts w:ascii="Times New Roman" w:eastAsia="Times New Roman" w:hAnsi="Times New Roman" w:cs="Times New Roman"/>
          <w:bCs/>
          <w:sz w:val="24"/>
          <w:szCs w:val="24"/>
          <w:lang w:eastAsia="ru-RU"/>
        </w:rPr>
        <w:t>-флагмана».</w:t>
      </w:r>
    </w:p>
    <w:p w14:paraId="31470324"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Активно используется электронный документооборот через систему «ДЕЛО-WEB».</w:t>
      </w:r>
    </w:p>
    <w:p w14:paraId="0C5040DE"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Изготовлены электронные цифровые подписи сотрудникам, которые входят в состав приемной комиссии для работы на официальном сайте Единой информационной системы в сфере закупок.</w:t>
      </w:r>
    </w:p>
    <w:p w14:paraId="7DD52E61"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Установлена автоматизированная система «Удаленное рабочее место» (АС «</w:t>
      </w:r>
      <w:proofErr w:type="spellStart"/>
      <w:r w:rsidRPr="00AC1315">
        <w:rPr>
          <w:rFonts w:ascii="Times New Roman" w:eastAsia="Times New Roman" w:hAnsi="Times New Roman" w:cs="Times New Roman"/>
          <w:bCs/>
          <w:sz w:val="24"/>
          <w:szCs w:val="24"/>
          <w:lang w:eastAsia="ru-RU"/>
        </w:rPr>
        <w:t>Урм</w:t>
      </w:r>
      <w:proofErr w:type="spellEnd"/>
      <w:r w:rsidRPr="00AC1315">
        <w:rPr>
          <w:rFonts w:ascii="Times New Roman" w:eastAsia="Times New Roman" w:hAnsi="Times New Roman" w:cs="Times New Roman"/>
          <w:bCs/>
          <w:sz w:val="24"/>
          <w:szCs w:val="24"/>
          <w:lang w:eastAsia="ru-RU"/>
        </w:rPr>
        <w:t>») является клиентской частью системы удаленного документооборота и предназначена для автоматизации финансовой деятельности распорядителей и получателей бюджетных средств, а также для организации электронного взаимодействия между ФО и ГРБС, РБС, ПБС, ТПФО в процессе планирования и исполнения бюджета.</w:t>
      </w:r>
    </w:p>
    <w:p w14:paraId="7661461B"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Подключен программный комплекс «Контур-Экстерн», предоставляющий услуги по сдаче отчетности во все контролирующие органы через Интернет.</w:t>
      </w:r>
    </w:p>
    <w:p w14:paraId="0CCB7837"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Используется единая информационная система государственного управления ПАРУС-Бюджет 8 - программный продукт, предназначенный для автоматизации управления финансово-экономической деятельностью, материально-техническим обеспечением и кадрами учреждения.</w:t>
      </w:r>
    </w:p>
    <w:p w14:paraId="74CF99F0"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ЦБС учувствует в системе «ИТ-Активы», это информационная система планирования и учета информационных систем и компонентов информационно-телекоммуникационной инфраструктуры Ханты-Мансийского автономного округа – Югры.</w:t>
      </w:r>
    </w:p>
    <w:p w14:paraId="04529A51" w14:textId="77777777" w:rsidR="00E94A4D" w:rsidRDefault="00E94A4D" w:rsidP="00AC1315">
      <w:pPr>
        <w:spacing w:after="0" w:line="240" w:lineRule="auto"/>
        <w:jc w:val="both"/>
        <w:rPr>
          <w:rFonts w:ascii="Times New Roman" w:eastAsia="Times New Roman" w:hAnsi="Times New Roman" w:cs="Times New Roman"/>
          <w:b/>
          <w:bCs/>
          <w:color w:val="7030A0"/>
          <w:sz w:val="24"/>
          <w:szCs w:val="24"/>
          <w:lang w:eastAsia="ru-RU"/>
        </w:rPr>
      </w:pPr>
    </w:p>
    <w:p w14:paraId="5B5182B9" w14:textId="034EE277" w:rsidR="00AC1315" w:rsidRPr="00AC1315" w:rsidRDefault="00AC1315" w:rsidP="00AC1315">
      <w:pPr>
        <w:spacing w:after="0" w:line="240" w:lineRule="auto"/>
        <w:jc w:val="both"/>
        <w:rPr>
          <w:rFonts w:ascii="Times New Roman" w:eastAsia="Times New Roman" w:hAnsi="Times New Roman" w:cs="Times New Roman"/>
          <w:b/>
          <w:bCs/>
          <w:color w:val="7030A0"/>
          <w:sz w:val="24"/>
          <w:szCs w:val="24"/>
          <w:lang w:eastAsia="ru-RU"/>
        </w:rPr>
      </w:pPr>
      <w:r w:rsidRPr="00AC1315">
        <w:rPr>
          <w:rFonts w:ascii="Times New Roman" w:eastAsia="Times New Roman" w:hAnsi="Times New Roman" w:cs="Times New Roman"/>
          <w:b/>
          <w:bCs/>
          <w:color w:val="7030A0"/>
          <w:sz w:val="24"/>
          <w:szCs w:val="24"/>
          <w:lang w:eastAsia="ru-RU"/>
        </w:rPr>
        <w:t>8.2. Автоматизация библиотечных процессов</w:t>
      </w:r>
    </w:p>
    <w:p w14:paraId="6110DAD5"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 xml:space="preserve">В 2023 году используется </w:t>
      </w:r>
      <w:proofErr w:type="gramStart"/>
      <w:r w:rsidRPr="00AC1315">
        <w:rPr>
          <w:rFonts w:ascii="Times New Roman" w:eastAsia="Times New Roman" w:hAnsi="Times New Roman" w:cs="Times New Roman"/>
          <w:bCs/>
          <w:sz w:val="24"/>
          <w:szCs w:val="24"/>
          <w:lang w:eastAsia="ru-RU"/>
        </w:rPr>
        <w:t>АБИС  «</w:t>
      </w:r>
      <w:proofErr w:type="gramEnd"/>
      <w:r w:rsidRPr="00AC1315">
        <w:rPr>
          <w:rFonts w:ascii="Times New Roman" w:eastAsia="Times New Roman" w:hAnsi="Times New Roman" w:cs="Times New Roman"/>
          <w:bCs/>
          <w:sz w:val="24"/>
          <w:szCs w:val="24"/>
          <w:lang w:eastAsia="ru-RU"/>
        </w:rPr>
        <w:t xml:space="preserve">ИРБИС-64» версии 2021 (АРМ «Каталогизатор», «Комплектатор», «Читатель», Модуль шлюза </w:t>
      </w:r>
      <w:proofErr w:type="spellStart"/>
      <w:r w:rsidRPr="00AC1315">
        <w:rPr>
          <w:rFonts w:ascii="Times New Roman" w:eastAsia="Times New Roman" w:hAnsi="Times New Roman" w:cs="Times New Roman"/>
          <w:bCs/>
          <w:sz w:val="24"/>
          <w:szCs w:val="24"/>
          <w:lang w:eastAsia="ru-RU"/>
        </w:rPr>
        <w:t>www</w:t>
      </w:r>
      <w:proofErr w:type="spellEnd"/>
      <w:r w:rsidRPr="00AC1315">
        <w:rPr>
          <w:rFonts w:ascii="Times New Roman" w:eastAsia="Times New Roman" w:hAnsi="Times New Roman" w:cs="Times New Roman"/>
          <w:bCs/>
          <w:sz w:val="24"/>
          <w:szCs w:val="24"/>
          <w:lang w:eastAsia="ru-RU"/>
        </w:rPr>
        <w:t xml:space="preserve">-сервера «Web-ИРБИС64+»). Учет библиотечного фонда, обработка поступлений и ведение электронного каталога ведется централизованно отделом комплектования и обработки. </w:t>
      </w:r>
    </w:p>
    <w:p w14:paraId="5EA7FF3C"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МБУ «ЦБС» сотрудничает с ООО «</w:t>
      </w:r>
      <w:proofErr w:type="spellStart"/>
      <w:r w:rsidRPr="00AC1315">
        <w:rPr>
          <w:rFonts w:ascii="Times New Roman" w:eastAsia="Times New Roman" w:hAnsi="Times New Roman" w:cs="Times New Roman"/>
          <w:bCs/>
          <w:sz w:val="24"/>
          <w:szCs w:val="24"/>
          <w:lang w:eastAsia="ru-RU"/>
        </w:rPr>
        <w:t>ЭйВиДи</w:t>
      </w:r>
      <w:proofErr w:type="spellEnd"/>
      <w:r w:rsidRPr="00AC1315">
        <w:rPr>
          <w:rFonts w:ascii="Times New Roman" w:eastAsia="Times New Roman" w:hAnsi="Times New Roman" w:cs="Times New Roman"/>
          <w:bCs/>
          <w:sz w:val="24"/>
          <w:szCs w:val="24"/>
          <w:lang w:eastAsia="ru-RU"/>
        </w:rPr>
        <w:t>-систем» в области развития корпоративной информационно-библиотечной системы «Сводный каталог электронного издания «</w:t>
      </w:r>
      <w:proofErr w:type="spellStart"/>
      <w:r w:rsidRPr="00AC1315">
        <w:rPr>
          <w:rFonts w:ascii="Times New Roman" w:eastAsia="Times New Roman" w:hAnsi="Times New Roman" w:cs="Times New Roman"/>
          <w:bCs/>
          <w:sz w:val="24"/>
          <w:szCs w:val="24"/>
          <w:lang w:eastAsia="ru-RU"/>
        </w:rPr>
        <w:t>Open</w:t>
      </w:r>
      <w:proofErr w:type="spellEnd"/>
      <w:r w:rsidRPr="00AC1315">
        <w:rPr>
          <w:rFonts w:ascii="Times New Roman" w:eastAsia="Times New Roman" w:hAnsi="Times New Roman" w:cs="Times New Roman"/>
          <w:bCs/>
          <w:sz w:val="24"/>
          <w:szCs w:val="24"/>
          <w:lang w:eastAsia="ru-RU"/>
        </w:rPr>
        <w:t xml:space="preserve"> </w:t>
      </w:r>
      <w:proofErr w:type="spellStart"/>
      <w:r w:rsidRPr="00AC1315">
        <w:rPr>
          <w:rFonts w:ascii="Times New Roman" w:eastAsia="Times New Roman" w:hAnsi="Times New Roman" w:cs="Times New Roman"/>
          <w:bCs/>
          <w:sz w:val="24"/>
          <w:szCs w:val="24"/>
          <w:lang w:eastAsia="ru-RU"/>
        </w:rPr>
        <w:t>for</w:t>
      </w:r>
      <w:proofErr w:type="spellEnd"/>
      <w:r w:rsidRPr="00AC1315">
        <w:rPr>
          <w:rFonts w:ascii="Times New Roman" w:eastAsia="Times New Roman" w:hAnsi="Times New Roman" w:cs="Times New Roman"/>
          <w:bCs/>
          <w:sz w:val="24"/>
          <w:szCs w:val="24"/>
          <w:lang w:eastAsia="ru-RU"/>
        </w:rPr>
        <w:t xml:space="preserve"> </w:t>
      </w:r>
      <w:proofErr w:type="spellStart"/>
      <w:r w:rsidRPr="00AC1315">
        <w:rPr>
          <w:rFonts w:ascii="Times New Roman" w:eastAsia="Times New Roman" w:hAnsi="Times New Roman" w:cs="Times New Roman"/>
          <w:bCs/>
          <w:sz w:val="24"/>
          <w:szCs w:val="24"/>
          <w:lang w:eastAsia="ru-RU"/>
        </w:rPr>
        <w:t>you</w:t>
      </w:r>
      <w:proofErr w:type="spellEnd"/>
      <w:r w:rsidRPr="00AC1315">
        <w:rPr>
          <w:rFonts w:ascii="Times New Roman" w:eastAsia="Times New Roman" w:hAnsi="Times New Roman" w:cs="Times New Roman"/>
          <w:bCs/>
          <w:sz w:val="24"/>
          <w:szCs w:val="24"/>
          <w:lang w:eastAsia="ru-RU"/>
        </w:rPr>
        <w:t xml:space="preserve">» и созданию «Сводного каталога библиотек Югры». Для участия в корпоративном проекте сертифицирован 1 специалист. Для маркировки фонда используется </w:t>
      </w:r>
      <w:proofErr w:type="gramStart"/>
      <w:r w:rsidRPr="00AC1315">
        <w:rPr>
          <w:rFonts w:ascii="Times New Roman" w:eastAsia="Times New Roman" w:hAnsi="Times New Roman" w:cs="Times New Roman"/>
          <w:bCs/>
          <w:sz w:val="24"/>
          <w:szCs w:val="24"/>
          <w:lang w:eastAsia="ru-RU"/>
        </w:rPr>
        <w:t>штрих-кодирование</w:t>
      </w:r>
      <w:proofErr w:type="gramEnd"/>
      <w:r w:rsidRPr="00AC1315">
        <w:rPr>
          <w:rFonts w:ascii="Times New Roman" w:eastAsia="Times New Roman" w:hAnsi="Times New Roman" w:cs="Times New Roman"/>
          <w:bCs/>
          <w:sz w:val="24"/>
          <w:szCs w:val="24"/>
          <w:lang w:eastAsia="ru-RU"/>
        </w:rPr>
        <w:t xml:space="preserve">. </w:t>
      </w:r>
    </w:p>
    <w:p w14:paraId="6DF7832D"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Библиотеками активно использовались 5 электронных ресурсов – инсталлированных и сетевых удаленных лицензионных документов. Среди них – базы данных «Консультант Плюс», ресурсы Национальной электронной библиотеки (НЭБ), Президентской библиотеки и онлайн-сервиса «</w:t>
      </w:r>
      <w:proofErr w:type="spellStart"/>
      <w:r w:rsidRPr="00AC1315">
        <w:rPr>
          <w:rFonts w:ascii="Times New Roman" w:eastAsia="Times New Roman" w:hAnsi="Times New Roman" w:cs="Times New Roman"/>
          <w:bCs/>
          <w:sz w:val="24"/>
          <w:szCs w:val="24"/>
          <w:lang w:eastAsia="ru-RU"/>
        </w:rPr>
        <w:t>ЛитРес</w:t>
      </w:r>
      <w:proofErr w:type="spellEnd"/>
      <w:r w:rsidRPr="00AC1315">
        <w:rPr>
          <w:rFonts w:ascii="Times New Roman" w:eastAsia="Times New Roman" w:hAnsi="Times New Roman" w:cs="Times New Roman"/>
          <w:bCs/>
          <w:sz w:val="24"/>
          <w:szCs w:val="24"/>
          <w:lang w:eastAsia="ru-RU"/>
        </w:rPr>
        <w:t>».</w:t>
      </w:r>
    </w:p>
    <w:p w14:paraId="4B704225" w14:textId="77777777"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В 2023 году прошло обновление системы и продление лицензии «1с-Битрикс: Управление сайтом-Стандарт». Программа позволяет управлять информационным наполнением сайта: изменять меню, создавать новые разделы и страницы, редактировать тексты в онлайновом HTML-редакторе, размещать изображения, публиковать новости и многое другое. На сайте установлен новый модуль «</w:t>
      </w:r>
      <w:proofErr w:type="spellStart"/>
      <w:r w:rsidRPr="00AC1315">
        <w:rPr>
          <w:rFonts w:ascii="Times New Roman" w:eastAsia="Times New Roman" w:hAnsi="Times New Roman" w:cs="Times New Roman"/>
          <w:bCs/>
          <w:sz w:val="24"/>
          <w:szCs w:val="24"/>
          <w:lang w:eastAsia="ru-RU"/>
        </w:rPr>
        <w:t>Мибок</w:t>
      </w:r>
      <w:proofErr w:type="spellEnd"/>
      <w:r w:rsidRPr="00AC1315">
        <w:rPr>
          <w:rFonts w:ascii="Times New Roman" w:eastAsia="Times New Roman" w:hAnsi="Times New Roman" w:cs="Times New Roman"/>
          <w:bCs/>
          <w:sz w:val="24"/>
          <w:szCs w:val="24"/>
          <w:lang w:eastAsia="ru-RU"/>
        </w:rPr>
        <w:t>: Версия для слабовидящих», представляющий информацию в удобном формате с использованием технологии синтеза речи для озвучивания текста на страницах сайта. Модуль соответствует требованиям ГОСТ Р 52872-2019 и WCAG 2.1, имеет сертификат соответствия.</w:t>
      </w:r>
    </w:p>
    <w:p w14:paraId="2CA65564" w14:textId="5B36EAD6" w:rsidR="00AC1315" w:rsidRPr="00AC1315" w:rsidRDefault="00AC1315" w:rsidP="00AC1315">
      <w:pPr>
        <w:suppressAutoHyphens/>
        <w:spacing w:after="0" w:line="240" w:lineRule="auto"/>
        <w:ind w:firstLine="709"/>
        <w:jc w:val="both"/>
        <w:rPr>
          <w:rFonts w:ascii="Times New Roman" w:eastAsia="Times New Roman" w:hAnsi="Times New Roman" w:cs="Times New Roman"/>
          <w:bCs/>
          <w:sz w:val="24"/>
          <w:szCs w:val="24"/>
          <w:lang w:eastAsia="ru-RU"/>
        </w:rPr>
      </w:pPr>
      <w:r w:rsidRPr="00AC1315">
        <w:rPr>
          <w:rFonts w:ascii="Times New Roman" w:eastAsia="Times New Roman" w:hAnsi="Times New Roman" w:cs="Times New Roman"/>
          <w:bCs/>
          <w:sz w:val="24"/>
          <w:szCs w:val="24"/>
          <w:lang w:eastAsia="ru-RU"/>
        </w:rPr>
        <w:t>В 2023 году в учреждени</w:t>
      </w:r>
      <w:r>
        <w:rPr>
          <w:rFonts w:ascii="Times New Roman" w:eastAsia="Times New Roman" w:hAnsi="Times New Roman" w:cs="Times New Roman"/>
          <w:bCs/>
          <w:sz w:val="24"/>
          <w:szCs w:val="24"/>
          <w:lang w:eastAsia="ru-RU"/>
        </w:rPr>
        <w:t>и</w:t>
      </w:r>
      <w:r w:rsidRPr="00AC1315">
        <w:rPr>
          <w:rFonts w:ascii="Times New Roman" w:eastAsia="Times New Roman" w:hAnsi="Times New Roman" w:cs="Times New Roman"/>
          <w:bCs/>
          <w:sz w:val="24"/>
          <w:szCs w:val="24"/>
          <w:lang w:eastAsia="ru-RU"/>
        </w:rPr>
        <w:t xml:space="preserve"> ведется документация в электронном виде: помимо электронных читательских билетов и электронного учета фонда внедрена система электронных дневников.</w:t>
      </w:r>
    </w:p>
    <w:p w14:paraId="6C12B139" w14:textId="77777777" w:rsidR="00E94A4D" w:rsidRDefault="00E94A4D" w:rsidP="00AC1315">
      <w:pPr>
        <w:spacing w:after="0" w:line="240" w:lineRule="auto"/>
        <w:jc w:val="both"/>
        <w:rPr>
          <w:rFonts w:ascii="Times New Roman" w:eastAsia="Times New Roman" w:hAnsi="Times New Roman" w:cs="Times New Roman"/>
          <w:b/>
          <w:bCs/>
          <w:color w:val="7030A0"/>
          <w:sz w:val="24"/>
          <w:szCs w:val="24"/>
          <w:lang w:eastAsia="ru-RU"/>
        </w:rPr>
      </w:pPr>
    </w:p>
    <w:p w14:paraId="64993B22" w14:textId="6FF6D9E9" w:rsidR="00AC1315" w:rsidRPr="00AC1315" w:rsidRDefault="00AC1315" w:rsidP="00AC1315">
      <w:pPr>
        <w:spacing w:after="0" w:line="240" w:lineRule="auto"/>
        <w:jc w:val="both"/>
        <w:rPr>
          <w:rFonts w:ascii="Times New Roman" w:eastAsia="Times New Roman" w:hAnsi="Times New Roman" w:cs="Times New Roman"/>
          <w:b/>
          <w:bCs/>
          <w:color w:val="7030A0"/>
          <w:sz w:val="24"/>
          <w:szCs w:val="24"/>
          <w:lang w:eastAsia="ru-RU"/>
        </w:rPr>
      </w:pPr>
      <w:r w:rsidRPr="00AC1315">
        <w:rPr>
          <w:rFonts w:ascii="Times New Roman" w:eastAsia="Times New Roman" w:hAnsi="Times New Roman" w:cs="Times New Roman"/>
          <w:b/>
          <w:bCs/>
          <w:color w:val="7030A0"/>
          <w:sz w:val="24"/>
          <w:szCs w:val="24"/>
          <w:lang w:eastAsia="ru-RU"/>
        </w:rPr>
        <w:t>9. Система методического сопровождения деятельности муниципальных библиотек</w:t>
      </w:r>
    </w:p>
    <w:p w14:paraId="1E12CAD9" w14:textId="3E524342" w:rsidR="00AC1315" w:rsidRDefault="00AC1315" w:rsidP="00AC1315">
      <w:pPr>
        <w:spacing w:after="0" w:line="240" w:lineRule="auto"/>
        <w:jc w:val="both"/>
        <w:rPr>
          <w:rFonts w:ascii="Times New Roman" w:eastAsia="Times New Roman" w:hAnsi="Times New Roman" w:cs="Times New Roman"/>
          <w:b/>
          <w:bCs/>
          <w:color w:val="7030A0"/>
          <w:sz w:val="24"/>
          <w:szCs w:val="24"/>
          <w:lang w:eastAsia="ru-RU"/>
        </w:rPr>
      </w:pPr>
      <w:r w:rsidRPr="001C34E8">
        <w:rPr>
          <w:rFonts w:ascii="Times New Roman" w:eastAsia="Times New Roman" w:hAnsi="Times New Roman" w:cs="Times New Roman"/>
          <w:b/>
          <w:bCs/>
          <w:color w:val="7030A0"/>
          <w:sz w:val="24"/>
          <w:szCs w:val="24"/>
          <w:lang w:eastAsia="ru-RU"/>
        </w:rPr>
        <w:t>9.1. Методическое сопровождение центральными библиотеками муниципалитет</w:t>
      </w:r>
      <w:r w:rsidR="00F03E3F" w:rsidRPr="001C34E8">
        <w:rPr>
          <w:rFonts w:ascii="Times New Roman" w:eastAsia="Times New Roman" w:hAnsi="Times New Roman" w:cs="Times New Roman"/>
          <w:b/>
          <w:bCs/>
          <w:color w:val="7030A0"/>
          <w:sz w:val="24"/>
          <w:szCs w:val="24"/>
          <w:lang w:eastAsia="ru-RU"/>
        </w:rPr>
        <w:t>а</w:t>
      </w:r>
      <w:r w:rsidRPr="00AC1315">
        <w:rPr>
          <w:rFonts w:ascii="Times New Roman" w:eastAsia="Times New Roman" w:hAnsi="Times New Roman" w:cs="Times New Roman"/>
          <w:b/>
          <w:bCs/>
          <w:color w:val="7030A0"/>
          <w:sz w:val="24"/>
          <w:szCs w:val="24"/>
          <w:lang w:eastAsia="ru-RU"/>
        </w:rPr>
        <w:t xml:space="preserve"> </w:t>
      </w:r>
    </w:p>
    <w:p w14:paraId="51DBA2A2" w14:textId="11894683" w:rsidR="001C34E8" w:rsidRP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В структуре МБУ «ЦБС» города Мегиона на базе Центральной городской библиотеки работает инновационно-методический отдел (2 человека). Кроме того, методическую работу выполняют специалисты отделов комплектования и обработки, информационно-библиографического, автоматизации, сетевых технологий и электронных ресурсов, ведущий библиотекарь Центральной городской библиотеки, заместитель директора по основной деятельности.</w:t>
      </w:r>
    </w:p>
    <w:p w14:paraId="71FAF49E" w14:textId="77777777" w:rsidR="001C34E8" w:rsidRP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Методическая работа включает несколько взаимосвязанных направлений деятельности: аналитическую, консультационно-методическую, информационную, обучающую, инновационную, организационную, издательскую. Полномочия по осуществлению непрерывного образования сотрудников МБУ «ЦБС» возложены на инновационно-методический отдел.</w:t>
      </w:r>
    </w:p>
    <w:p w14:paraId="43875473" w14:textId="393DFCD4" w:rsid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В процессе работы специалистами была оказана следующая методическая и практическая помощь: консультации по работе с официальным сайтом, ведомственными порталами и социальными сетями; консультации по работе с ИРБИС; консультации по работе с фондами (поступление, списание, хранение) и т.д. Методические консультации проводятся как для работников библиотек, так и для сторонних организаций, в том числе расположенных в других населенных пунктах.</w:t>
      </w:r>
    </w:p>
    <w:p w14:paraId="1F1E45F0" w14:textId="2BD485E3" w:rsidR="004A14E1" w:rsidRPr="004A14E1" w:rsidRDefault="004A14E1" w:rsidP="004A14E1">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4A14E1">
        <w:rPr>
          <w:rFonts w:ascii="Times New Roman" w:eastAsia="Times New Roman" w:hAnsi="Times New Roman" w:cs="Times New Roman"/>
          <w:bCs/>
          <w:sz w:val="24"/>
          <w:szCs w:val="24"/>
          <w:lang w:eastAsia="ru-RU"/>
        </w:rPr>
        <w:t xml:space="preserve">остоялся </w:t>
      </w:r>
      <w:proofErr w:type="spellStart"/>
      <w:r w:rsidRPr="004A14E1">
        <w:rPr>
          <w:rFonts w:ascii="Times New Roman" w:eastAsia="Times New Roman" w:hAnsi="Times New Roman" w:cs="Times New Roman"/>
          <w:bCs/>
          <w:sz w:val="24"/>
          <w:szCs w:val="24"/>
          <w:lang w:eastAsia="ru-RU"/>
        </w:rPr>
        <w:t>вебинар</w:t>
      </w:r>
      <w:proofErr w:type="spellEnd"/>
      <w:r w:rsidRPr="004A14E1">
        <w:rPr>
          <w:rFonts w:ascii="Times New Roman" w:eastAsia="Times New Roman" w:hAnsi="Times New Roman" w:cs="Times New Roman"/>
          <w:bCs/>
          <w:sz w:val="24"/>
          <w:szCs w:val="24"/>
          <w:lang w:eastAsia="ru-RU"/>
        </w:rPr>
        <w:t xml:space="preserve"> «Пушкинская карта. Опыт реализации: от А до Я». Опытом реализации программы «Пушкинская карта» поделились учреждения культуры Тюменской области и Ханты-Мансийского автономного округа – Югры.</w:t>
      </w:r>
    </w:p>
    <w:p w14:paraId="676DDAAE" w14:textId="4BA3AAE9" w:rsidR="004A14E1" w:rsidRPr="004A14E1" w:rsidRDefault="004A14E1" w:rsidP="004A14E1">
      <w:pPr>
        <w:spacing w:after="0" w:line="240" w:lineRule="auto"/>
        <w:ind w:firstLine="709"/>
        <w:jc w:val="both"/>
        <w:rPr>
          <w:rFonts w:ascii="Times New Roman" w:eastAsia="Times New Roman" w:hAnsi="Times New Roman" w:cs="Times New Roman"/>
          <w:bCs/>
          <w:sz w:val="24"/>
          <w:szCs w:val="24"/>
          <w:lang w:eastAsia="ru-RU"/>
        </w:rPr>
      </w:pPr>
      <w:r w:rsidRPr="004A14E1">
        <w:rPr>
          <w:rFonts w:ascii="Times New Roman" w:eastAsia="Times New Roman" w:hAnsi="Times New Roman" w:cs="Times New Roman"/>
          <w:bCs/>
          <w:sz w:val="24"/>
          <w:szCs w:val="24"/>
          <w:lang w:eastAsia="ru-RU"/>
        </w:rPr>
        <w:t>В целях кадрового обеспечения профильных программ (смен) Общероссийского общественно-государственного движения детей и молодежи «Движение первых</w:t>
      </w:r>
      <w:r>
        <w:rPr>
          <w:rFonts w:ascii="Times New Roman" w:eastAsia="Times New Roman" w:hAnsi="Times New Roman" w:cs="Times New Roman"/>
          <w:bCs/>
          <w:sz w:val="24"/>
          <w:szCs w:val="24"/>
          <w:lang w:eastAsia="ru-RU"/>
        </w:rPr>
        <w:t>»</w:t>
      </w:r>
      <w:r w:rsidRPr="004A14E1">
        <w:rPr>
          <w:rFonts w:ascii="Times New Roman" w:eastAsia="Times New Roman" w:hAnsi="Times New Roman" w:cs="Times New Roman"/>
          <w:bCs/>
          <w:sz w:val="24"/>
          <w:szCs w:val="24"/>
          <w:lang w:eastAsia="ru-RU"/>
        </w:rPr>
        <w:t xml:space="preserve">, 14 сотрудников учреждения с 30 июня по 6 июля 2023 года прошли обучающий </w:t>
      </w:r>
      <w:proofErr w:type="spellStart"/>
      <w:r w:rsidRPr="004A14E1">
        <w:rPr>
          <w:rFonts w:ascii="Times New Roman" w:eastAsia="Times New Roman" w:hAnsi="Times New Roman" w:cs="Times New Roman"/>
          <w:bCs/>
          <w:sz w:val="24"/>
          <w:szCs w:val="24"/>
          <w:lang w:eastAsia="ru-RU"/>
        </w:rPr>
        <w:t>интенсив</w:t>
      </w:r>
      <w:proofErr w:type="spellEnd"/>
      <w:r w:rsidRPr="004A14E1">
        <w:rPr>
          <w:rFonts w:ascii="Times New Roman" w:eastAsia="Times New Roman" w:hAnsi="Times New Roman" w:cs="Times New Roman"/>
          <w:bCs/>
          <w:sz w:val="24"/>
          <w:szCs w:val="24"/>
          <w:lang w:eastAsia="ru-RU"/>
        </w:rPr>
        <w:t xml:space="preserve"> в онлайн-формате.</w:t>
      </w:r>
    </w:p>
    <w:p w14:paraId="1A193606" w14:textId="3E8AD31E" w:rsidR="004A14E1" w:rsidRPr="001C34E8" w:rsidRDefault="004A14E1" w:rsidP="004A14E1">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Сотрудники </w:t>
      </w:r>
      <w:r w:rsidRPr="004A14E1">
        <w:rPr>
          <w:rFonts w:ascii="Times New Roman" w:eastAsia="Times New Roman" w:hAnsi="Times New Roman" w:cs="Times New Roman"/>
          <w:bCs/>
          <w:sz w:val="24"/>
          <w:szCs w:val="24"/>
          <w:lang w:eastAsia="ru-RU"/>
        </w:rPr>
        <w:t>участвовали в качестве слушателей «II Международной научно-практической конференции «Что и как читают наши</w:t>
      </w:r>
      <w:r>
        <w:rPr>
          <w:rFonts w:ascii="Times New Roman" w:eastAsia="Times New Roman" w:hAnsi="Times New Roman" w:cs="Times New Roman"/>
          <w:bCs/>
          <w:sz w:val="24"/>
          <w:szCs w:val="24"/>
          <w:lang w:eastAsia="ru-RU"/>
        </w:rPr>
        <w:t xml:space="preserve"> дети: кросс-культурный аспект», </w:t>
      </w:r>
      <w:r w:rsidRPr="004A14E1">
        <w:rPr>
          <w:rFonts w:ascii="Times New Roman" w:eastAsia="Times New Roman" w:hAnsi="Times New Roman" w:cs="Times New Roman"/>
          <w:bCs/>
          <w:sz w:val="24"/>
          <w:szCs w:val="24"/>
          <w:lang w:eastAsia="ru-RU"/>
        </w:rPr>
        <w:t xml:space="preserve">в цикле </w:t>
      </w:r>
      <w:proofErr w:type="spellStart"/>
      <w:r w:rsidRPr="004A14E1">
        <w:rPr>
          <w:rFonts w:ascii="Times New Roman" w:eastAsia="Times New Roman" w:hAnsi="Times New Roman" w:cs="Times New Roman"/>
          <w:bCs/>
          <w:sz w:val="24"/>
          <w:szCs w:val="24"/>
          <w:lang w:eastAsia="ru-RU"/>
        </w:rPr>
        <w:t>вебинаров</w:t>
      </w:r>
      <w:proofErr w:type="spellEnd"/>
      <w:r w:rsidRPr="004A14E1">
        <w:rPr>
          <w:rFonts w:ascii="Times New Roman" w:eastAsia="Times New Roman" w:hAnsi="Times New Roman" w:cs="Times New Roman"/>
          <w:bCs/>
          <w:sz w:val="24"/>
          <w:szCs w:val="24"/>
          <w:lang w:eastAsia="ru-RU"/>
        </w:rPr>
        <w:t>, организованных Государственной библиотекой Югры, Российской государственной библиотекой и т.д.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532"/>
      </w:tblGrid>
      <w:tr w:rsidR="001C34E8" w:rsidRPr="001C34E8" w14:paraId="451A7534" w14:textId="77777777" w:rsidTr="00C83E6C">
        <w:trPr>
          <w:trHeight w:val="279"/>
        </w:trPr>
        <w:tc>
          <w:tcPr>
            <w:tcW w:w="2575" w:type="pct"/>
            <w:shd w:val="clear" w:color="auto" w:fill="auto"/>
          </w:tcPr>
          <w:p w14:paraId="39BF8DC7" w14:textId="77777777" w:rsidR="001C34E8" w:rsidRPr="001C34E8" w:rsidRDefault="001C34E8" w:rsidP="001C34E8">
            <w:pPr>
              <w:spacing w:after="0" w:line="240" w:lineRule="auto"/>
              <w:jc w:val="center"/>
              <w:rPr>
                <w:rFonts w:ascii="Times New Roman" w:eastAsia="Calibri" w:hAnsi="Times New Roman" w:cs="Times New Roman"/>
                <w:b/>
                <w:sz w:val="24"/>
                <w:szCs w:val="24"/>
              </w:rPr>
            </w:pPr>
            <w:r w:rsidRPr="001C34E8">
              <w:rPr>
                <w:rFonts w:ascii="Times New Roman" w:eastAsia="Calibri" w:hAnsi="Times New Roman" w:cs="Times New Roman"/>
                <w:b/>
                <w:sz w:val="24"/>
                <w:szCs w:val="24"/>
              </w:rPr>
              <w:t>Наименование</w:t>
            </w:r>
          </w:p>
        </w:tc>
        <w:tc>
          <w:tcPr>
            <w:tcW w:w="2425" w:type="pct"/>
            <w:shd w:val="clear" w:color="auto" w:fill="auto"/>
          </w:tcPr>
          <w:p w14:paraId="04AEE882" w14:textId="77777777" w:rsidR="001C34E8" w:rsidRPr="001C34E8" w:rsidRDefault="001C34E8" w:rsidP="001C34E8">
            <w:pPr>
              <w:spacing w:after="0" w:line="240" w:lineRule="auto"/>
              <w:jc w:val="center"/>
              <w:rPr>
                <w:rFonts w:ascii="Times New Roman" w:eastAsia="Calibri" w:hAnsi="Times New Roman" w:cs="Times New Roman"/>
                <w:b/>
                <w:sz w:val="24"/>
                <w:szCs w:val="24"/>
              </w:rPr>
            </w:pPr>
            <w:r w:rsidRPr="001C34E8">
              <w:rPr>
                <w:rFonts w:ascii="Times New Roman" w:eastAsia="Calibri" w:hAnsi="Times New Roman" w:cs="Times New Roman"/>
                <w:b/>
                <w:sz w:val="24"/>
                <w:szCs w:val="24"/>
              </w:rPr>
              <w:t>Показатель</w:t>
            </w:r>
          </w:p>
        </w:tc>
      </w:tr>
      <w:tr w:rsidR="001C34E8" w:rsidRPr="001C34E8" w14:paraId="60D3E90F" w14:textId="77777777" w:rsidTr="00C83E6C">
        <w:trPr>
          <w:trHeight w:val="269"/>
        </w:trPr>
        <w:tc>
          <w:tcPr>
            <w:tcW w:w="2575" w:type="pct"/>
            <w:shd w:val="clear" w:color="auto" w:fill="auto"/>
          </w:tcPr>
          <w:p w14:paraId="230F2BA7" w14:textId="0DAF937E"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pacing w:val="2"/>
                <w:sz w:val="24"/>
                <w:szCs w:val="24"/>
              </w:rPr>
              <w:t>Ко</w:t>
            </w:r>
            <w:r w:rsidRPr="001C34E8">
              <w:rPr>
                <w:rFonts w:ascii="Times New Roman" w:eastAsia="Calibri" w:hAnsi="Times New Roman" w:cs="Times New Roman"/>
                <w:spacing w:val="-1"/>
                <w:sz w:val="24"/>
                <w:szCs w:val="24"/>
              </w:rPr>
              <w:t>ли</w:t>
            </w:r>
            <w:r w:rsidRPr="001C34E8">
              <w:rPr>
                <w:rFonts w:ascii="Times New Roman" w:eastAsia="Calibri" w:hAnsi="Times New Roman" w:cs="Times New Roman"/>
                <w:spacing w:val="2"/>
                <w:sz w:val="24"/>
                <w:szCs w:val="24"/>
              </w:rPr>
              <w:t>ч</w:t>
            </w:r>
            <w:r w:rsidRPr="001C34E8">
              <w:rPr>
                <w:rFonts w:ascii="Times New Roman" w:eastAsia="Calibri" w:hAnsi="Times New Roman" w:cs="Times New Roman"/>
                <w:sz w:val="24"/>
                <w:szCs w:val="24"/>
              </w:rPr>
              <w:t>е</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 xml:space="preserve">тво </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z w:val="24"/>
                <w:szCs w:val="24"/>
              </w:rPr>
              <w:t>т</w:t>
            </w:r>
            <w:r w:rsidRPr="001C34E8">
              <w:rPr>
                <w:rFonts w:ascii="Times New Roman" w:eastAsia="Calibri" w:hAnsi="Times New Roman" w:cs="Times New Roman"/>
                <w:spacing w:val="4"/>
                <w:sz w:val="24"/>
                <w:szCs w:val="24"/>
              </w:rPr>
              <w:t>р</w:t>
            </w:r>
            <w:r w:rsidRPr="001C34E8">
              <w:rPr>
                <w:rFonts w:ascii="Times New Roman" w:eastAsia="Calibri" w:hAnsi="Times New Roman" w:cs="Times New Roman"/>
                <w:spacing w:val="-4"/>
                <w:sz w:val="24"/>
                <w:szCs w:val="24"/>
              </w:rPr>
              <w:t>у</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3"/>
                <w:sz w:val="24"/>
                <w:szCs w:val="24"/>
              </w:rPr>
              <w:t>н</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1"/>
                <w:sz w:val="24"/>
                <w:szCs w:val="24"/>
              </w:rPr>
              <w:t>к</w:t>
            </w:r>
            <w:r w:rsidRPr="001C34E8">
              <w:rPr>
                <w:rFonts w:ascii="Times New Roman" w:eastAsia="Calibri" w:hAnsi="Times New Roman" w:cs="Times New Roman"/>
                <w:sz w:val="24"/>
                <w:szCs w:val="24"/>
              </w:rPr>
              <w:t>ов</w:t>
            </w:r>
            <w:r w:rsidR="00710ECB">
              <w:rPr>
                <w:rFonts w:ascii="Times New Roman" w:eastAsia="Calibri" w:hAnsi="Times New Roman" w:cs="Times New Roman"/>
                <w:sz w:val="24"/>
                <w:szCs w:val="24"/>
              </w:rPr>
              <w:t xml:space="preserve"> основного персонала</w:t>
            </w:r>
            <w:r w:rsidRPr="001C34E8">
              <w:rPr>
                <w:rFonts w:ascii="Times New Roman" w:eastAsia="Calibri" w:hAnsi="Times New Roman" w:cs="Times New Roman"/>
                <w:sz w:val="24"/>
                <w:szCs w:val="24"/>
              </w:rPr>
              <w:t>:</w:t>
            </w:r>
          </w:p>
        </w:tc>
        <w:tc>
          <w:tcPr>
            <w:tcW w:w="2425" w:type="pct"/>
            <w:shd w:val="clear" w:color="auto" w:fill="auto"/>
          </w:tcPr>
          <w:p w14:paraId="180A5E64" w14:textId="77777777" w:rsidR="001C34E8" w:rsidRPr="001C34E8" w:rsidRDefault="001C34E8" w:rsidP="001C34E8">
            <w:pPr>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z w:val="24"/>
                <w:szCs w:val="24"/>
              </w:rPr>
              <w:t>34</w:t>
            </w:r>
          </w:p>
        </w:tc>
      </w:tr>
      <w:tr w:rsidR="001C34E8" w:rsidRPr="001C34E8" w14:paraId="69BFDCBB" w14:textId="77777777" w:rsidTr="00C83E6C">
        <w:trPr>
          <w:trHeight w:val="548"/>
        </w:trPr>
        <w:tc>
          <w:tcPr>
            <w:tcW w:w="2575" w:type="pct"/>
            <w:shd w:val="clear" w:color="auto" w:fill="auto"/>
          </w:tcPr>
          <w:p w14:paraId="3CA0D046"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pacing w:val="2"/>
                <w:sz w:val="24"/>
                <w:szCs w:val="24"/>
              </w:rPr>
            </w:pPr>
            <w:r w:rsidRPr="001C34E8">
              <w:rPr>
                <w:rFonts w:ascii="Times New Roman" w:eastAsia="Calibri" w:hAnsi="Times New Roman" w:cs="Times New Roman"/>
                <w:sz w:val="24"/>
                <w:szCs w:val="24"/>
              </w:rPr>
              <w:t>по</w:t>
            </w:r>
            <w:r w:rsidRPr="001C34E8">
              <w:rPr>
                <w:rFonts w:ascii="Times New Roman" w:eastAsia="Calibri" w:hAnsi="Times New Roman" w:cs="Times New Roman"/>
                <w:spacing w:val="3"/>
                <w:sz w:val="24"/>
                <w:szCs w:val="24"/>
              </w:rPr>
              <w:t>л</w:t>
            </w:r>
            <w:r w:rsidRPr="001C34E8">
              <w:rPr>
                <w:rFonts w:ascii="Times New Roman" w:eastAsia="Calibri" w:hAnsi="Times New Roman" w:cs="Times New Roman"/>
                <w:spacing w:val="-4"/>
                <w:sz w:val="24"/>
                <w:szCs w:val="24"/>
              </w:rPr>
              <w:t>у</w:t>
            </w:r>
            <w:r w:rsidRPr="001C34E8">
              <w:rPr>
                <w:rFonts w:ascii="Times New Roman" w:eastAsia="Calibri" w:hAnsi="Times New Roman" w:cs="Times New Roman"/>
                <w:spacing w:val="2"/>
                <w:sz w:val="24"/>
                <w:szCs w:val="24"/>
              </w:rPr>
              <w:t>ч</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в</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 xml:space="preserve">х </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пе</w:t>
            </w:r>
            <w:r w:rsidRPr="001C34E8">
              <w:rPr>
                <w:rFonts w:ascii="Times New Roman" w:eastAsia="Calibri" w:hAnsi="Times New Roman" w:cs="Times New Roman"/>
                <w:spacing w:val="3"/>
                <w:sz w:val="24"/>
                <w:szCs w:val="24"/>
              </w:rPr>
              <w:t>ц</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2"/>
                <w:sz w:val="24"/>
                <w:szCs w:val="24"/>
              </w:rPr>
              <w:t>а</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z w:val="24"/>
                <w:szCs w:val="24"/>
              </w:rPr>
              <w:t>ьн</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z w:val="24"/>
                <w:szCs w:val="24"/>
              </w:rPr>
              <w:t>е о</w:t>
            </w:r>
            <w:r w:rsidRPr="001C34E8">
              <w:rPr>
                <w:rFonts w:ascii="Times New Roman" w:eastAsia="Calibri" w:hAnsi="Times New Roman" w:cs="Times New Roman"/>
                <w:spacing w:val="1"/>
                <w:sz w:val="24"/>
                <w:szCs w:val="24"/>
              </w:rPr>
              <w:t>б</w:t>
            </w:r>
            <w:r w:rsidRPr="001C34E8">
              <w:rPr>
                <w:rFonts w:ascii="Times New Roman" w:eastAsia="Calibri" w:hAnsi="Times New Roman" w:cs="Times New Roman"/>
                <w:sz w:val="24"/>
                <w:szCs w:val="24"/>
              </w:rPr>
              <w:t>р</w:t>
            </w:r>
            <w:r w:rsidRPr="001C34E8">
              <w:rPr>
                <w:rFonts w:ascii="Times New Roman" w:eastAsia="Calibri" w:hAnsi="Times New Roman" w:cs="Times New Roman"/>
                <w:spacing w:val="-1"/>
                <w:sz w:val="24"/>
                <w:szCs w:val="24"/>
              </w:rPr>
              <w:t>а</w:t>
            </w:r>
            <w:r w:rsidRPr="001C34E8">
              <w:rPr>
                <w:rFonts w:ascii="Times New Roman" w:eastAsia="Calibri" w:hAnsi="Times New Roman" w:cs="Times New Roman"/>
                <w:sz w:val="24"/>
                <w:szCs w:val="24"/>
              </w:rPr>
              <w:t>з</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z w:val="24"/>
                <w:szCs w:val="24"/>
              </w:rPr>
              <w:t>ва</w:t>
            </w:r>
            <w:r w:rsidRPr="001C34E8">
              <w:rPr>
                <w:rFonts w:ascii="Times New Roman" w:eastAsia="Calibri" w:hAnsi="Times New Roman" w:cs="Times New Roman"/>
                <w:spacing w:val="2"/>
                <w:sz w:val="24"/>
                <w:szCs w:val="24"/>
              </w:rPr>
              <w:t>н</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е (</w:t>
            </w:r>
            <w:r w:rsidRPr="001C34E8">
              <w:rPr>
                <w:rFonts w:ascii="Times New Roman" w:eastAsia="Calibri" w:hAnsi="Times New Roman" w:cs="Times New Roman"/>
                <w:spacing w:val="2"/>
                <w:sz w:val="24"/>
                <w:szCs w:val="24"/>
              </w:rPr>
              <w:t>ч</w:t>
            </w:r>
            <w:r w:rsidRPr="001C34E8">
              <w:rPr>
                <w:rFonts w:ascii="Times New Roman" w:eastAsia="Calibri" w:hAnsi="Times New Roman" w:cs="Times New Roman"/>
                <w:sz w:val="24"/>
                <w:szCs w:val="24"/>
              </w:rPr>
              <w:t>е</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pacing w:val="2"/>
                <w:sz w:val="24"/>
                <w:szCs w:val="24"/>
              </w:rPr>
              <w:t>.</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w:t>
            </w:r>
          </w:p>
        </w:tc>
        <w:tc>
          <w:tcPr>
            <w:tcW w:w="2425" w:type="pct"/>
            <w:shd w:val="clear" w:color="auto" w:fill="auto"/>
          </w:tcPr>
          <w:p w14:paraId="0062CF85" w14:textId="77777777" w:rsidR="001C34E8" w:rsidRPr="001C34E8" w:rsidRDefault="001C34E8" w:rsidP="001C34E8">
            <w:pPr>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z w:val="24"/>
                <w:szCs w:val="24"/>
              </w:rPr>
              <w:t>0</w:t>
            </w:r>
          </w:p>
        </w:tc>
      </w:tr>
      <w:tr w:rsidR="001C34E8" w:rsidRPr="001C34E8" w14:paraId="0C3D183B" w14:textId="77777777" w:rsidTr="00C83E6C">
        <w:trPr>
          <w:trHeight w:val="558"/>
        </w:trPr>
        <w:tc>
          <w:tcPr>
            <w:tcW w:w="2575" w:type="pct"/>
            <w:shd w:val="clear" w:color="auto" w:fill="auto"/>
          </w:tcPr>
          <w:p w14:paraId="0083F3B7"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pacing w:val="2"/>
                <w:sz w:val="24"/>
                <w:szCs w:val="24"/>
              </w:rPr>
            </w:pPr>
            <w:r w:rsidRPr="001C34E8">
              <w:rPr>
                <w:rFonts w:ascii="Times New Roman" w:eastAsia="Calibri" w:hAnsi="Times New Roman" w:cs="Times New Roman"/>
                <w:sz w:val="24"/>
                <w:szCs w:val="24"/>
              </w:rPr>
              <w:t>пр</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х пр</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pacing w:val="1"/>
                <w:sz w:val="24"/>
                <w:szCs w:val="24"/>
              </w:rPr>
              <w:t>ф</w:t>
            </w:r>
            <w:r w:rsidRPr="001C34E8">
              <w:rPr>
                <w:rFonts w:ascii="Times New Roman" w:eastAsia="Calibri" w:hAnsi="Times New Roman" w:cs="Times New Roman"/>
                <w:sz w:val="24"/>
                <w:szCs w:val="24"/>
              </w:rPr>
              <w:t>е</w:t>
            </w:r>
            <w:r w:rsidRPr="001C34E8">
              <w:rPr>
                <w:rFonts w:ascii="Times New Roman" w:eastAsia="Calibri" w:hAnsi="Times New Roman" w:cs="Times New Roman"/>
                <w:spacing w:val="1"/>
                <w:sz w:val="24"/>
                <w:szCs w:val="24"/>
              </w:rPr>
              <w:t>сс</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он</w:t>
            </w:r>
            <w:r w:rsidRPr="001C34E8">
              <w:rPr>
                <w:rFonts w:ascii="Times New Roman" w:eastAsia="Calibri" w:hAnsi="Times New Roman" w:cs="Times New Roman"/>
                <w:spacing w:val="2"/>
                <w:sz w:val="24"/>
                <w:szCs w:val="24"/>
              </w:rPr>
              <w:t>а</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z w:val="24"/>
                <w:szCs w:val="24"/>
              </w:rPr>
              <w:t>ь</w:t>
            </w:r>
            <w:r w:rsidRPr="001C34E8">
              <w:rPr>
                <w:rFonts w:ascii="Times New Roman" w:eastAsia="Calibri" w:hAnsi="Times New Roman" w:cs="Times New Roman"/>
                <w:spacing w:val="4"/>
                <w:sz w:val="24"/>
                <w:szCs w:val="24"/>
              </w:rPr>
              <w:t>н</w:t>
            </w:r>
            <w:r w:rsidRPr="001C34E8">
              <w:rPr>
                <w:rFonts w:ascii="Times New Roman" w:eastAsia="Calibri" w:hAnsi="Times New Roman" w:cs="Times New Roman"/>
                <w:spacing w:val="-4"/>
                <w:sz w:val="24"/>
                <w:szCs w:val="24"/>
              </w:rPr>
              <w:t>у</w:t>
            </w:r>
            <w:r w:rsidRPr="001C34E8">
              <w:rPr>
                <w:rFonts w:ascii="Times New Roman" w:eastAsia="Calibri" w:hAnsi="Times New Roman" w:cs="Times New Roman"/>
                <w:sz w:val="24"/>
                <w:szCs w:val="24"/>
              </w:rPr>
              <w:t>ю по</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г</w:t>
            </w:r>
            <w:r w:rsidRPr="001C34E8">
              <w:rPr>
                <w:rFonts w:ascii="Times New Roman" w:eastAsia="Calibri" w:hAnsi="Times New Roman" w:cs="Times New Roman"/>
                <w:sz w:val="24"/>
                <w:szCs w:val="24"/>
              </w:rPr>
              <w:t>от</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z w:val="24"/>
                <w:szCs w:val="24"/>
              </w:rPr>
              <w:t>в</w:t>
            </w:r>
            <w:r w:rsidRPr="001C34E8">
              <w:rPr>
                <w:rFonts w:ascii="Times New Roman" w:eastAsia="Calibri" w:hAnsi="Times New Roman" w:cs="Times New Roman"/>
                <w:spacing w:val="4"/>
                <w:sz w:val="24"/>
                <w:szCs w:val="24"/>
              </w:rPr>
              <w:t>к</w:t>
            </w:r>
            <w:r w:rsidRPr="001C34E8">
              <w:rPr>
                <w:rFonts w:ascii="Times New Roman" w:eastAsia="Calibri" w:hAnsi="Times New Roman" w:cs="Times New Roman"/>
                <w:sz w:val="24"/>
                <w:szCs w:val="24"/>
              </w:rPr>
              <w:t>у (ч</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w:t>
            </w:r>
          </w:p>
        </w:tc>
        <w:tc>
          <w:tcPr>
            <w:tcW w:w="2425" w:type="pct"/>
            <w:shd w:val="clear" w:color="auto" w:fill="auto"/>
          </w:tcPr>
          <w:p w14:paraId="6129660E" w14:textId="38BC8485" w:rsidR="001C34E8" w:rsidRPr="001C34E8" w:rsidRDefault="00710ECB" w:rsidP="001C34E8">
            <w:pPr>
              <w:spacing w:after="0" w:line="240" w:lineRule="auto"/>
              <w:rPr>
                <w:rFonts w:ascii="Times New Roman" w:eastAsia="Calibri" w:hAnsi="Times New Roman" w:cs="Times New Roman"/>
                <w:sz w:val="24"/>
                <w:szCs w:val="24"/>
                <w:highlight w:val="yellow"/>
              </w:rPr>
            </w:pPr>
            <w:r w:rsidRPr="00710ECB">
              <w:rPr>
                <w:rFonts w:ascii="Times New Roman" w:eastAsia="Calibri" w:hAnsi="Times New Roman" w:cs="Times New Roman"/>
                <w:sz w:val="24"/>
                <w:szCs w:val="24"/>
              </w:rPr>
              <w:t>4</w:t>
            </w:r>
            <w:r w:rsidR="001C34E8" w:rsidRPr="001C34E8">
              <w:rPr>
                <w:rFonts w:ascii="Times New Roman" w:eastAsia="Calibri" w:hAnsi="Times New Roman" w:cs="Times New Roman"/>
                <w:sz w:val="24"/>
                <w:szCs w:val="24"/>
              </w:rPr>
              <w:t xml:space="preserve"> (1</w:t>
            </w:r>
            <w:r w:rsidRPr="00710ECB">
              <w:rPr>
                <w:rFonts w:ascii="Times New Roman" w:eastAsia="Calibri" w:hAnsi="Times New Roman" w:cs="Times New Roman"/>
                <w:sz w:val="24"/>
                <w:szCs w:val="24"/>
              </w:rPr>
              <w:t>1</w:t>
            </w:r>
            <w:r w:rsidR="001C34E8" w:rsidRPr="001C34E8">
              <w:rPr>
                <w:rFonts w:ascii="Times New Roman" w:eastAsia="Calibri" w:hAnsi="Times New Roman" w:cs="Times New Roman"/>
                <w:sz w:val="24"/>
                <w:szCs w:val="24"/>
              </w:rPr>
              <w:t xml:space="preserve">%) </w:t>
            </w:r>
          </w:p>
        </w:tc>
      </w:tr>
      <w:tr w:rsidR="001C34E8" w:rsidRPr="001C34E8" w14:paraId="05392091" w14:textId="77777777" w:rsidTr="00C83E6C">
        <w:trPr>
          <w:trHeight w:val="383"/>
        </w:trPr>
        <w:tc>
          <w:tcPr>
            <w:tcW w:w="2575" w:type="pct"/>
            <w:shd w:val="clear" w:color="auto" w:fill="auto"/>
          </w:tcPr>
          <w:p w14:paraId="1ED75904"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pacing w:val="2"/>
                <w:sz w:val="24"/>
                <w:szCs w:val="24"/>
              </w:rPr>
            </w:pPr>
            <w:r w:rsidRPr="001C34E8">
              <w:rPr>
                <w:rFonts w:ascii="Times New Roman" w:eastAsia="Calibri" w:hAnsi="Times New Roman" w:cs="Times New Roman"/>
                <w:sz w:val="24"/>
                <w:szCs w:val="24"/>
              </w:rPr>
              <w:t>пр</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х п</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z w:val="24"/>
                <w:szCs w:val="24"/>
              </w:rPr>
              <w:t>р</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z w:val="24"/>
                <w:szCs w:val="24"/>
              </w:rPr>
              <w:t>п</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г</w:t>
            </w:r>
            <w:r w:rsidRPr="001C34E8">
              <w:rPr>
                <w:rFonts w:ascii="Times New Roman" w:eastAsia="Calibri" w:hAnsi="Times New Roman" w:cs="Times New Roman"/>
                <w:sz w:val="24"/>
                <w:szCs w:val="24"/>
              </w:rPr>
              <w:t>от</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z w:val="24"/>
                <w:szCs w:val="24"/>
              </w:rPr>
              <w:t>в</w:t>
            </w:r>
            <w:r w:rsidRPr="001C34E8">
              <w:rPr>
                <w:rFonts w:ascii="Times New Roman" w:eastAsia="Calibri" w:hAnsi="Times New Roman" w:cs="Times New Roman"/>
                <w:spacing w:val="1"/>
                <w:sz w:val="24"/>
                <w:szCs w:val="24"/>
              </w:rPr>
              <w:t>к</w:t>
            </w:r>
            <w:r w:rsidRPr="001C34E8">
              <w:rPr>
                <w:rFonts w:ascii="Times New Roman" w:eastAsia="Calibri" w:hAnsi="Times New Roman" w:cs="Times New Roman"/>
                <w:sz w:val="24"/>
                <w:szCs w:val="24"/>
              </w:rPr>
              <w:t xml:space="preserve">у в </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о</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z w:val="24"/>
                <w:szCs w:val="24"/>
              </w:rPr>
              <w:t>т</w:t>
            </w:r>
            <w:r w:rsidRPr="001C34E8">
              <w:rPr>
                <w:rFonts w:ascii="Times New Roman" w:eastAsia="Calibri" w:hAnsi="Times New Roman" w:cs="Times New Roman"/>
                <w:spacing w:val="2"/>
                <w:sz w:val="24"/>
                <w:szCs w:val="24"/>
              </w:rPr>
              <w:t>в</w:t>
            </w:r>
            <w:r w:rsidRPr="001C34E8">
              <w:rPr>
                <w:rFonts w:ascii="Times New Roman" w:eastAsia="Calibri" w:hAnsi="Times New Roman" w:cs="Times New Roman"/>
                <w:sz w:val="24"/>
                <w:szCs w:val="24"/>
              </w:rPr>
              <w:t>ет</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тв</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 xml:space="preserve">и с </w:t>
            </w:r>
            <w:r w:rsidRPr="001C34E8">
              <w:rPr>
                <w:rFonts w:ascii="Times New Roman" w:eastAsia="Calibri" w:hAnsi="Times New Roman" w:cs="Times New Roman"/>
                <w:spacing w:val="2"/>
                <w:sz w:val="24"/>
                <w:szCs w:val="24"/>
              </w:rPr>
              <w:t>з</w:t>
            </w:r>
            <w:r w:rsidRPr="001C34E8">
              <w:rPr>
                <w:rFonts w:ascii="Times New Roman" w:eastAsia="Calibri" w:hAnsi="Times New Roman" w:cs="Times New Roman"/>
                <w:sz w:val="24"/>
                <w:szCs w:val="24"/>
              </w:rPr>
              <w:t>ан</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2"/>
                <w:sz w:val="24"/>
                <w:szCs w:val="24"/>
              </w:rPr>
              <w:t>м</w:t>
            </w:r>
            <w:r w:rsidRPr="001C34E8">
              <w:rPr>
                <w:rFonts w:ascii="Times New Roman" w:eastAsia="Calibri" w:hAnsi="Times New Roman" w:cs="Times New Roman"/>
                <w:sz w:val="24"/>
                <w:szCs w:val="24"/>
              </w:rPr>
              <w:t>а</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z w:val="24"/>
                <w:szCs w:val="24"/>
              </w:rPr>
              <w:t>м</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z w:val="24"/>
                <w:szCs w:val="24"/>
              </w:rPr>
              <w:t xml:space="preserve">й </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pacing w:val="1"/>
                <w:sz w:val="24"/>
                <w:szCs w:val="24"/>
              </w:rPr>
              <w:t>ж</w:t>
            </w:r>
            <w:r w:rsidRPr="001C34E8">
              <w:rPr>
                <w:rFonts w:ascii="Times New Roman" w:eastAsia="Calibri" w:hAnsi="Times New Roman" w:cs="Times New Roman"/>
                <w:sz w:val="24"/>
                <w:szCs w:val="24"/>
              </w:rPr>
              <w:t>но</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т</w:t>
            </w:r>
            <w:r w:rsidRPr="001C34E8">
              <w:rPr>
                <w:rFonts w:ascii="Times New Roman" w:eastAsia="Calibri" w:hAnsi="Times New Roman" w:cs="Times New Roman"/>
                <w:spacing w:val="-1"/>
                <w:sz w:val="24"/>
                <w:szCs w:val="24"/>
              </w:rPr>
              <w:t>ь</w:t>
            </w:r>
            <w:r w:rsidRPr="001C34E8">
              <w:rPr>
                <w:rFonts w:ascii="Times New Roman" w:eastAsia="Calibri" w:hAnsi="Times New Roman" w:cs="Times New Roman"/>
                <w:sz w:val="24"/>
                <w:szCs w:val="24"/>
              </w:rPr>
              <w:t>ю (ч</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w:t>
            </w:r>
          </w:p>
        </w:tc>
        <w:tc>
          <w:tcPr>
            <w:tcW w:w="2425" w:type="pct"/>
            <w:shd w:val="clear" w:color="auto" w:fill="auto"/>
          </w:tcPr>
          <w:p w14:paraId="467EB02A" w14:textId="4327295B" w:rsidR="001C34E8" w:rsidRPr="001C34E8" w:rsidRDefault="00710ECB" w:rsidP="001C34E8">
            <w:pPr>
              <w:spacing w:after="0" w:line="240" w:lineRule="auto"/>
              <w:rPr>
                <w:rFonts w:ascii="Times New Roman" w:eastAsia="Calibri" w:hAnsi="Times New Roman" w:cs="Times New Roman"/>
                <w:sz w:val="24"/>
                <w:szCs w:val="24"/>
                <w:highlight w:val="yellow"/>
              </w:rPr>
            </w:pPr>
            <w:r w:rsidRPr="00710ECB">
              <w:rPr>
                <w:rFonts w:ascii="Times New Roman" w:eastAsia="Calibri" w:hAnsi="Times New Roman" w:cs="Times New Roman"/>
                <w:sz w:val="24"/>
                <w:szCs w:val="24"/>
              </w:rPr>
              <w:t>4 (11%)</w:t>
            </w:r>
          </w:p>
        </w:tc>
      </w:tr>
      <w:tr w:rsidR="001C34E8" w:rsidRPr="001C34E8" w14:paraId="10FD1C44" w14:textId="77777777" w:rsidTr="00C83E6C">
        <w:trPr>
          <w:trHeight w:val="548"/>
        </w:trPr>
        <w:tc>
          <w:tcPr>
            <w:tcW w:w="2575" w:type="pct"/>
            <w:shd w:val="clear" w:color="auto" w:fill="auto"/>
          </w:tcPr>
          <w:p w14:paraId="7BA2FDF7"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pacing w:val="2"/>
                <w:sz w:val="24"/>
                <w:szCs w:val="24"/>
              </w:rPr>
            </w:pPr>
            <w:r w:rsidRPr="001C34E8">
              <w:rPr>
                <w:rFonts w:ascii="Times New Roman" w:eastAsia="Calibri" w:hAnsi="Times New Roman" w:cs="Times New Roman"/>
                <w:sz w:val="24"/>
                <w:szCs w:val="24"/>
              </w:rPr>
              <w:t>пр</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ш</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х п</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г</w:t>
            </w:r>
            <w:r w:rsidRPr="001C34E8">
              <w:rPr>
                <w:rFonts w:ascii="Times New Roman" w:eastAsia="Calibri" w:hAnsi="Times New Roman" w:cs="Times New Roman"/>
                <w:sz w:val="24"/>
                <w:szCs w:val="24"/>
              </w:rPr>
              <w:t>от</w:t>
            </w:r>
            <w:r w:rsidRPr="001C34E8">
              <w:rPr>
                <w:rFonts w:ascii="Times New Roman" w:eastAsia="Calibri" w:hAnsi="Times New Roman" w:cs="Times New Roman"/>
                <w:spacing w:val="-1"/>
                <w:sz w:val="24"/>
                <w:szCs w:val="24"/>
              </w:rPr>
              <w:t>о</w:t>
            </w:r>
            <w:r w:rsidRPr="001C34E8">
              <w:rPr>
                <w:rFonts w:ascii="Times New Roman" w:eastAsia="Calibri" w:hAnsi="Times New Roman" w:cs="Times New Roman"/>
                <w:spacing w:val="2"/>
                <w:sz w:val="24"/>
                <w:szCs w:val="24"/>
              </w:rPr>
              <w:t>в</w:t>
            </w:r>
            <w:r w:rsidRPr="001C34E8">
              <w:rPr>
                <w:rFonts w:ascii="Times New Roman" w:eastAsia="Calibri" w:hAnsi="Times New Roman" w:cs="Times New Roman"/>
                <w:spacing w:val="4"/>
                <w:sz w:val="24"/>
                <w:szCs w:val="24"/>
              </w:rPr>
              <w:t>к</w:t>
            </w:r>
            <w:r w:rsidRPr="001C34E8">
              <w:rPr>
                <w:rFonts w:ascii="Times New Roman" w:eastAsia="Calibri" w:hAnsi="Times New Roman" w:cs="Times New Roman"/>
                <w:sz w:val="24"/>
                <w:szCs w:val="24"/>
              </w:rPr>
              <w:t xml:space="preserve">у </w:t>
            </w:r>
            <w:r w:rsidRPr="001C34E8">
              <w:rPr>
                <w:rFonts w:ascii="Times New Roman" w:eastAsia="Calibri" w:hAnsi="Times New Roman" w:cs="Times New Roman"/>
                <w:spacing w:val="2"/>
                <w:sz w:val="24"/>
                <w:szCs w:val="24"/>
              </w:rPr>
              <w:t>п</w:t>
            </w:r>
            <w:r w:rsidRPr="001C34E8">
              <w:rPr>
                <w:rFonts w:ascii="Times New Roman" w:eastAsia="Calibri" w:hAnsi="Times New Roman" w:cs="Times New Roman"/>
                <w:sz w:val="24"/>
                <w:szCs w:val="24"/>
              </w:rPr>
              <w:t>о и</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по</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z w:val="24"/>
                <w:szCs w:val="24"/>
              </w:rPr>
              <w:t>ь</w:t>
            </w:r>
            <w:r w:rsidRPr="001C34E8">
              <w:rPr>
                <w:rFonts w:ascii="Times New Roman" w:eastAsia="Calibri" w:hAnsi="Times New Roman" w:cs="Times New Roman"/>
                <w:spacing w:val="-1"/>
                <w:sz w:val="24"/>
                <w:szCs w:val="24"/>
              </w:rPr>
              <w:t>з</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z w:val="24"/>
                <w:szCs w:val="24"/>
              </w:rPr>
              <w:t>ва</w:t>
            </w:r>
            <w:r w:rsidRPr="001C34E8">
              <w:rPr>
                <w:rFonts w:ascii="Times New Roman" w:eastAsia="Calibri" w:hAnsi="Times New Roman" w:cs="Times New Roman"/>
                <w:spacing w:val="2"/>
                <w:sz w:val="24"/>
                <w:szCs w:val="24"/>
              </w:rPr>
              <w:t>н</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 xml:space="preserve">ю </w:t>
            </w:r>
            <w:r w:rsidRPr="001C34E8">
              <w:rPr>
                <w:rFonts w:ascii="Times New Roman" w:eastAsia="Calibri" w:hAnsi="Times New Roman" w:cs="Times New Roman"/>
                <w:spacing w:val="3"/>
                <w:sz w:val="24"/>
                <w:szCs w:val="24"/>
              </w:rPr>
              <w:t>И</w:t>
            </w:r>
            <w:r w:rsidRPr="001C34E8">
              <w:rPr>
                <w:rFonts w:ascii="Times New Roman" w:eastAsia="Calibri" w:hAnsi="Times New Roman" w:cs="Times New Roman"/>
                <w:spacing w:val="-1"/>
                <w:sz w:val="24"/>
                <w:szCs w:val="24"/>
              </w:rPr>
              <w:t>К</w:t>
            </w:r>
            <w:r w:rsidRPr="001C34E8">
              <w:rPr>
                <w:rFonts w:ascii="Times New Roman" w:eastAsia="Calibri" w:hAnsi="Times New Roman" w:cs="Times New Roman"/>
                <w:sz w:val="24"/>
                <w:szCs w:val="24"/>
              </w:rPr>
              <w:t>Т (ч</w:t>
            </w:r>
            <w:r w:rsidRPr="001C34E8">
              <w:rPr>
                <w:rFonts w:ascii="Times New Roman" w:eastAsia="Calibri" w:hAnsi="Times New Roman" w:cs="Times New Roman"/>
                <w:spacing w:val="-1"/>
                <w:sz w:val="24"/>
                <w:szCs w:val="24"/>
              </w:rPr>
              <w:t>ел</w:t>
            </w:r>
            <w:r w:rsidRPr="001C34E8">
              <w:rPr>
                <w:rFonts w:ascii="Times New Roman" w:eastAsia="Calibri" w:hAnsi="Times New Roman" w:cs="Times New Roman"/>
                <w:sz w:val="24"/>
                <w:szCs w:val="24"/>
              </w:rPr>
              <w:t>., %</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z w:val="24"/>
                <w:szCs w:val="24"/>
              </w:rPr>
              <w:t>;</w:t>
            </w:r>
          </w:p>
        </w:tc>
        <w:tc>
          <w:tcPr>
            <w:tcW w:w="2425" w:type="pct"/>
            <w:shd w:val="clear" w:color="auto" w:fill="auto"/>
          </w:tcPr>
          <w:p w14:paraId="36F5DBC6" w14:textId="6A8A9593" w:rsidR="001C34E8" w:rsidRPr="00C83E6C" w:rsidRDefault="00E012CC" w:rsidP="00E012CC">
            <w:pPr>
              <w:spacing w:after="0" w:line="240" w:lineRule="auto"/>
              <w:rPr>
                <w:rFonts w:ascii="Times New Roman" w:eastAsia="Calibri" w:hAnsi="Times New Roman" w:cs="Times New Roman"/>
                <w:sz w:val="24"/>
                <w:szCs w:val="24"/>
              </w:rPr>
            </w:pPr>
            <w:r w:rsidRPr="00C83E6C">
              <w:rPr>
                <w:rFonts w:ascii="Times New Roman" w:eastAsia="Calibri" w:hAnsi="Times New Roman" w:cs="Times New Roman"/>
                <w:sz w:val="24"/>
                <w:szCs w:val="24"/>
              </w:rPr>
              <w:t>25</w:t>
            </w:r>
            <w:r w:rsidR="001C34E8" w:rsidRPr="00C83E6C">
              <w:rPr>
                <w:rFonts w:ascii="Times New Roman" w:eastAsia="Calibri" w:hAnsi="Times New Roman" w:cs="Times New Roman"/>
                <w:sz w:val="24"/>
                <w:szCs w:val="24"/>
              </w:rPr>
              <w:t xml:space="preserve"> (</w:t>
            </w:r>
            <w:r w:rsidRPr="00C83E6C">
              <w:rPr>
                <w:rFonts w:ascii="Times New Roman" w:eastAsia="Calibri" w:hAnsi="Times New Roman" w:cs="Times New Roman"/>
                <w:sz w:val="24"/>
                <w:szCs w:val="24"/>
              </w:rPr>
              <w:t>73</w:t>
            </w:r>
            <w:r w:rsidR="001C34E8" w:rsidRPr="00C83E6C">
              <w:rPr>
                <w:rFonts w:ascii="Times New Roman" w:eastAsia="Calibri" w:hAnsi="Times New Roman" w:cs="Times New Roman"/>
                <w:sz w:val="24"/>
                <w:szCs w:val="24"/>
              </w:rPr>
              <w:t>% от численности основного персонала)</w:t>
            </w:r>
          </w:p>
        </w:tc>
      </w:tr>
      <w:tr w:rsidR="001C34E8" w:rsidRPr="001C34E8" w14:paraId="0786DFBA" w14:textId="77777777" w:rsidTr="00C83E6C">
        <w:trPr>
          <w:trHeight w:val="548"/>
        </w:trPr>
        <w:tc>
          <w:tcPr>
            <w:tcW w:w="2575" w:type="pct"/>
            <w:shd w:val="clear" w:color="auto" w:fill="auto"/>
          </w:tcPr>
          <w:p w14:paraId="59320E4E"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z w:val="24"/>
                <w:szCs w:val="24"/>
              </w:rPr>
              <w:t>Ко</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2"/>
                <w:sz w:val="24"/>
                <w:szCs w:val="24"/>
              </w:rPr>
              <w:t>ч</w:t>
            </w:r>
            <w:r w:rsidRPr="001C34E8">
              <w:rPr>
                <w:rFonts w:ascii="Times New Roman" w:eastAsia="Calibri" w:hAnsi="Times New Roman" w:cs="Times New Roman"/>
                <w:sz w:val="24"/>
                <w:szCs w:val="24"/>
              </w:rPr>
              <w:t>е</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 xml:space="preserve">тво методических мероприятий, в </w:t>
            </w:r>
            <w:proofErr w:type="spellStart"/>
            <w:r w:rsidRPr="001C34E8">
              <w:rPr>
                <w:rFonts w:ascii="Times New Roman" w:eastAsia="Calibri" w:hAnsi="Times New Roman" w:cs="Times New Roman"/>
                <w:sz w:val="24"/>
                <w:szCs w:val="24"/>
              </w:rPr>
              <w:t>т.ч</w:t>
            </w:r>
            <w:proofErr w:type="spellEnd"/>
            <w:r w:rsidRPr="001C34E8">
              <w:rPr>
                <w:rFonts w:ascii="Times New Roman" w:eastAsia="Calibri" w:hAnsi="Times New Roman" w:cs="Times New Roman"/>
                <w:sz w:val="24"/>
                <w:szCs w:val="24"/>
              </w:rPr>
              <w:t xml:space="preserve">. в </w:t>
            </w:r>
            <w:r w:rsidRPr="001C34E8">
              <w:rPr>
                <w:rFonts w:ascii="Times New Roman" w:eastAsia="Calibri" w:hAnsi="Times New Roman" w:cs="Times New Roman"/>
                <w:spacing w:val="1"/>
                <w:sz w:val="24"/>
                <w:szCs w:val="24"/>
              </w:rPr>
              <w:t xml:space="preserve">дистанционном </w:t>
            </w:r>
            <w:r w:rsidRPr="001C34E8">
              <w:rPr>
                <w:rFonts w:ascii="Times New Roman" w:eastAsia="Calibri" w:hAnsi="Times New Roman" w:cs="Times New Roman"/>
                <w:sz w:val="24"/>
                <w:szCs w:val="24"/>
              </w:rPr>
              <w:t xml:space="preserve">режиме </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z w:val="24"/>
                <w:szCs w:val="24"/>
              </w:rPr>
              <w:t>;</w:t>
            </w:r>
          </w:p>
        </w:tc>
        <w:tc>
          <w:tcPr>
            <w:tcW w:w="2425" w:type="pct"/>
            <w:shd w:val="clear" w:color="auto" w:fill="auto"/>
          </w:tcPr>
          <w:p w14:paraId="705BA99D" w14:textId="0080C14F" w:rsidR="001C34E8" w:rsidRPr="001C34E8" w:rsidRDefault="00D07DC1" w:rsidP="00D07DC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1C34E8" w:rsidRPr="001C34E8" w14:paraId="4FDE2EEE" w14:textId="77777777" w:rsidTr="00C83E6C">
        <w:trPr>
          <w:trHeight w:val="828"/>
        </w:trPr>
        <w:tc>
          <w:tcPr>
            <w:tcW w:w="2575" w:type="pct"/>
            <w:shd w:val="clear" w:color="auto" w:fill="auto"/>
          </w:tcPr>
          <w:p w14:paraId="5C41A76E"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z w:val="24"/>
                <w:szCs w:val="24"/>
              </w:rPr>
              <w:t>Ко</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2"/>
                <w:sz w:val="24"/>
                <w:szCs w:val="24"/>
              </w:rPr>
              <w:t>ч</w:t>
            </w:r>
            <w:r w:rsidRPr="001C34E8">
              <w:rPr>
                <w:rFonts w:ascii="Times New Roman" w:eastAsia="Calibri" w:hAnsi="Times New Roman" w:cs="Times New Roman"/>
                <w:sz w:val="24"/>
                <w:szCs w:val="24"/>
              </w:rPr>
              <w:t>е</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 xml:space="preserve">тво </w:t>
            </w:r>
            <w:r w:rsidRPr="001C34E8">
              <w:rPr>
                <w:rFonts w:ascii="Times New Roman" w:eastAsia="Calibri" w:hAnsi="Times New Roman" w:cs="Times New Roman"/>
                <w:spacing w:val="2"/>
                <w:sz w:val="24"/>
                <w:szCs w:val="24"/>
              </w:rPr>
              <w:t>м</w:t>
            </w:r>
            <w:r w:rsidRPr="001C34E8">
              <w:rPr>
                <w:rFonts w:ascii="Times New Roman" w:eastAsia="Calibri" w:hAnsi="Times New Roman" w:cs="Times New Roman"/>
                <w:sz w:val="24"/>
                <w:szCs w:val="24"/>
              </w:rPr>
              <w:t>е</w:t>
            </w:r>
            <w:r w:rsidRPr="001C34E8">
              <w:rPr>
                <w:rFonts w:ascii="Times New Roman" w:eastAsia="Calibri" w:hAnsi="Times New Roman" w:cs="Times New Roman"/>
                <w:spacing w:val="-1"/>
                <w:sz w:val="24"/>
                <w:szCs w:val="24"/>
              </w:rPr>
              <w:t>р</w:t>
            </w:r>
            <w:r w:rsidRPr="001C34E8">
              <w:rPr>
                <w:rFonts w:ascii="Times New Roman" w:eastAsia="Calibri" w:hAnsi="Times New Roman" w:cs="Times New Roman"/>
                <w:sz w:val="24"/>
                <w:szCs w:val="24"/>
              </w:rPr>
              <w:t>о</w:t>
            </w:r>
            <w:r w:rsidRPr="001C34E8">
              <w:rPr>
                <w:rFonts w:ascii="Times New Roman" w:eastAsia="Calibri" w:hAnsi="Times New Roman" w:cs="Times New Roman"/>
                <w:spacing w:val="2"/>
                <w:sz w:val="24"/>
                <w:szCs w:val="24"/>
              </w:rPr>
              <w:t>п</w:t>
            </w:r>
            <w:r w:rsidRPr="001C34E8">
              <w:rPr>
                <w:rFonts w:ascii="Times New Roman" w:eastAsia="Calibri" w:hAnsi="Times New Roman" w:cs="Times New Roman"/>
                <w:sz w:val="24"/>
                <w:szCs w:val="24"/>
              </w:rPr>
              <w:t>р</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2"/>
                <w:sz w:val="24"/>
                <w:szCs w:val="24"/>
              </w:rPr>
              <w:t>я</w:t>
            </w:r>
            <w:r w:rsidRPr="001C34E8">
              <w:rPr>
                <w:rFonts w:ascii="Times New Roman" w:eastAsia="Calibri" w:hAnsi="Times New Roman" w:cs="Times New Roman"/>
                <w:sz w:val="24"/>
                <w:szCs w:val="24"/>
              </w:rPr>
              <w:t>т</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1"/>
                <w:sz w:val="24"/>
                <w:szCs w:val="24"/>
              </w:rPr>
              <w:t>й системы непрерывного образования</w:t>
            </w:r>
            <w:r w:rsidRPr="001C34E8">
              <w:rPr>
                <w:rFonts w:ascii="Times New Roman" w:eastAsia="Calibri" w:hAnsi="Times New Roman" w:cs="Times New Roman"/>
                <w:sz w:val="24"/>
                <w:szCs w:val="24"/>
              </w:rPr>
              <w:t xml:space="preserve">, в т. ч. в </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1"/>
                <w:sz w:val="24"/>
                <w:szCs w:val="24"/>
              </w:rPr>
              <w:t>с</w:t>
            </w:r>
            <w:r w:rsidRPr="001C34E8">
              <w:rPr>
                <w:rFonts w:ascii="Times New Roman" w:eastAsia="Calibri" w:hAnsi="Times New Roman" w:cs="Times New Roman"/>
                <w:sz w:val="24"/>
                <w:szCs w:val="24"/>
              </w:rPr>
              <w:t>тан</w:t>
            </w:r>
            <w:r w:rsidRPr="001C34E8">
              <w:rPr>
                <w:rFonts w:ascii="Times New Roman" w:eastAsia="Calibri" w:hAnsi="Times New Roman" w:cs="Times New Roman"/>
                <w:spacing w:val="1"/>
                <w:sz w:val="24"/>
                <w:szCs w:val="24"/>
              </w:rPr>
              <w:t>ци</w:t>
            </w:r>
            <w:r w:rsidRPr="001C34E8">
              <w:rPr>
                <w:rFonts w:ascii="Times New Roman" w:eastAsia="Calibri" w:hAnsi="Times New Roman" w:cs="Times New Roman"/>
                <w:sz w:val="24"/>
                <w:szCs w:val="24"/>
              </w:rPr>
              <w:t xml:space="preserve">онном режиме </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z w:val="24"/>
                <w:szCs w:val="24"/>
              </w:rPr>
              <w:t>;</w:t>
            </w:r>
          </w:p>
        </w:tc>
        <w:tc>
          <w:tcPr>
            <w:tcW w:w="2425" w:type="pct"/>
            <w:shd w:val="clear" w:color="auto" w:fill="auto"/>
          </w:tcPr>
          <w:p w14:paraId="5DC0FE07" w14:textId="11C92010" w:rsidR="001C34E8" w:rsidRPr="001C34E8" w:rsidRDefault="00D07DC1" w:rsidP="001C34E8">
            <w:pPr>
              <w:widowControl w:val="0"/>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r>
      <w:tr w:rsidR="001C34E8" w:rsidRPr="001C34E8" w14:paraId="072E9341" w14:textId="77777777" w:rsidTr="00C83E6C">
        <w:trPr>
          <w:trHeight w:val="1925"/>
        </w:trPr>
        <w:tc>
          <w:tcPr>
            <w:tcW w:w="2575" w:type="pct"/>
            <w:shd w:val="clear" w:color="auto" w:fill="auto"/>
          </w:tcPr>
          <w:p w14:paraId="19BB38E1"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bCs/>
                <w:color w:val="FF0000"/>
                <w:sz w:val="24"/>
                <w:szCs w:val="24"/>
              </w:rPr>
            </w:pPr>
            <w:r w:rsidRPr="001C34E8">
              <w:rPr>
                <w:rFonts w:ascii="Times New Roman" w:eastAsia="Calibri" w:hAnsi="Times New Roman" w:cs="Times New Roman"/>
                <w:bCs/>
                <w:sz w:val="24"/>
                <w:szCs w:val="24"/>
              </w:rPr>
              <w:t>Количество подготовленных статистических, аналитических документов (</w:t>
            </w:r>
            <w:proofErr w:type="spellStart"/>
            <w:r w:rsidRPr="001C34E8">
              <w:rPr>
                <w:rFonts w:ascii="Times New Roman" w:eastAsia="Calibri" w:hAnsi="Times New Roman" w:cs="Times New Roman"/>
                <w:bCs/>
                <w:sz w:val="24"/>
                <w:szCs w:val="24"/>
              </w:rPr>
              <w:t>наим</w:t>
            </w:r>
            <w:proofErr w:type="spellEnd"/>
            <w:r w:rsidRPr="001C34E8">
              <w:rPr>
                <w:rFonts w:ascii="Times New Roman" w:eastAsia="Calibri" w:hAnsi="Times New Roman" w:cs="Times New Roman"/>
                <w:bCs/>
                <w:sz w:val="24"/>
                <w:szCs w:val="24"/>
              </w:rPr>
              <w:t>.)</w:t>
            </w:r>
          </w:p>
        </w:tc>
        <w:tc>
          <w:tcPr>
            <w:tcW w:w="2425" w:type="pct"/>
            <w:shd w:val="clear" w:color="auto" w:fill="auto"/>
          </w:tcPr>
          <w:p w14:paraId="3E81D01A" w14:textId="760729CE" w:rsidR="001C34E8" w:rsidRPr="001C34E8" w:rsidRDefault="001C34E8" w:rsidP="001C34E8">
            <w:pPr>
              <w:spacing w:after="0" w:line="240" w:lineRule="auto"/>
              <w:jc w:val="both"/>
              <w:rPr>
                <w:rFonts w:ascii="Times New Roman" w:eastAsia="Calibri" w:hAnsi="Times New Roman" w:cs="Times New Roman"/>
                <w:bCs/>
                <w:sz w:val="24"/>
                <w:szCs w:val="24"/>
                <w:highlight w:val="yellow"/>
                <w:lang w:eastAsia="ru-RU"/>
              </w:rPr>
            </w:pPr>
            <w:r w:rsidRPr="001C34E8">
              <w:rPr>
                <w:rFonts w:ascii="Times New Roman" w:eastAsia="Calibri" w:hAnsi="Times New Roman" w:cs="Times New Roman"/>
                <w:bCs/>
                <w:spacing w:val="-1"/>
                <w:sz w:val="24"/>
                <w:szCs w:val="24"/>
                <w:lang w:eastAsia="ru-RU"/>
              </w:rPr>
              <w:t xml:space="preserve">Отчеты от еженедельных до годовых, формы и периодичность которых установлены распоряжениями, постановлениями и приказами вышестоящих органов </w:t>
            </w:r>
            <w:r w:rsidR="00D07DC1" w:rsidRPr="00D07DC1">
              <w:rPr>
                <w:rFonts w:ascii="Times New Roman" w:eastAsia="Calibri" w:hAnsi="Times New Roman" w:cs="Times New Roman"/>
                <w:bCs/>
                <w:spacing w:val="-1"/>
                <w:sz w:val="24"/>
                <w:szCs w:val="24"/>
                <w:lang w:eastAsia="ru-RU"/>
              </w:rPr>
              <w:t>–</w:t>
            </w:r>
            <w:r w:rsidRPr="001C34E8">
              <w:rPr>
                <w:rFonts w:ascii="Times New Roman" w:eastAsia="Calibri" w:hAnsi="Times New Roman" w:cs="Times New Roman"/>
                <w:bCs/>
                <w:spacing w:val="-1"/>
                <w:sz w:val="24"/>
                <w:szCs w:val="24"/>
                <w:lang w:eastAsia="ru-RU"/>
              </w:rPr>
              <w:t xml:space="preserve"> </w:t>
            </w:r>
            <w:r w:rsidR="00D07DC1" w:rsidRPr="00D07DC1">
              <w:rPr>
                <w:rFonts w:ascii="Times New Roman" w:eastAsia="Calibri" w:hAnsi="Times New Roman" w:cs="Times New Roman"/>
                <w:bCs/>
                <w:spacing w:val="-1"/>
                <w:sz w:val="24"/>
                <w:szCs w:val="24"/>
                <w:lang w:eastAsia="ru-RU"/>
              </w:rPr>
              <w:t>1007</w:t>
            </w:r>
            <w:r w:rsidRPr="001C34E8">
              <w:rPr>
                <w:rFonts w:ascii="Times New Roman" w:eastAsia="Calibri" w:hAnsi="Times New Roman" w:cs="Times New Roman"/>
                <w:bCs/>
                <w:spacing w:val="-1"/>
                <w:sz w:val="24"/>
                <w:szCs w:val="24"/>
                <w:lang w:eastAsia="ru-RU"/>
              </w:rPr>
              <w:t>, в том числе о</w:t>
            </w:r>
            <w:r w:rsidRPr="001C34E8">
              <w:rPr>
                <w:rFonts w:ascii="Times New Roman" w:eastAsia="Calibri" w:hAnsi="Times New Roman" w:cs="Times New Roman"/>
                <w:bCs/>
                <w:sz w:val="24"/>
                <w:szCs w:val="24"/>
                <w:lang w:eastAsia="ru-RU"/>
              </w:rPr>
              <w:t xml:space="preserve">тчеты по работе с семьями и детьми, состоящими на учете в КДН – </w:t>
            </w:r>
            <w:r w:rsidR="00710ECB" w:rsidRPr="00710ECB">
              <w:rPr>
                <w:rFonts w:ascii="Times New Roman" w:eastAsia="Calibri" w:hAnsi="Times New Roman" w:cs="Times New Roman"/>
                <w:bCs/>
                <w:sz w:val="24"/>
                <w:szCs w:val="24"/>
                <w:lang w:eastAsia="ru-RU"/>
              </w:rPr>
              <w:t>312</w:t>
            </w:r>
          </w:p>
          <w:p w14:paraId="15195069" w14:textId="192A3071" w:rsidR="001C34E8" w:rsidRPr="001C34E8" w:rsidRDefault="001C34E8" w:rsidP="00D07DC1">
            <w:pPr>
              <w:spacing w:after="0" w:line="240" w:lineRule="auto"/>
              <w:jc w:val="both"/>
              <w:rPr>
                <w:rFonts w:ascii="Times New Roman" w:eastAsia="Calibri" w:hAnsi="Times New Roman" w:cs="Times New Roman"/>
                <w:bCs/>
                <w:color w:val="FF0000"/>
                <w:sz w:val="24"/>
                <w:szCs w:val="24"/>
                <w:highlight w:val="yellow"/>
                <w:lang w:eastAsia="ru-RU"/>
              </w:rPr>
            </w:pPr>
            <w:r w:rsidRPr="001C34E8">
              <w:rPr>
                <w:rFonts w:ascii="Times New Roman" w:eastAsia="Calibri" w:hAnsi="Times New Roman" w:cs="Times New Roman"/>
                <w:bCs/>
                <w:sz w:val="24"/>
                <w:szCs w:val="24"/>
                <w:lang w:eastAsia="ru-RU"/>
              </w:rPr>
              <w:t>Аналитических справок и пояснительных записок различной тематики – 4</w:t>
            </w:r>
            <w:r w:rsidR="00D07DC1" w:rsidRPr="00D07DC1">
              <w:rPr>
                <w:rFonts w:ascii="Times New Roman" w:eastAsia="Calibri" w:hAnsi="Times New Roman" w:cs="Times New Roman"/>
                <w:bCs/>
                <w:sz w:val="24"/>
                <w:szCs w:val="24"/>
                <w:lang w:eastAsia="ru-RU"/>
              </w:rPr>
              <w:t>73</w:t>
            </w:r>
            <w:r w:rsidRPr="001C34E8">
              <w:rPr>
                <w:rFonts w:ascii="Times New Roman" w:eastAsia="Calibri" w:hAnsi="Times New Roman" w:cs="Times New Roman"/>
                <w:bCs/>
                <w:sz w:val="24"/>
                <w:szCs w:val="24"/>
                <w:lang w:eastAsia="ru-RU"/>
              </w:rPr>
              <w:t>.</w:t>
            </w:r>
          </w:p>
        </w:tc>
      </w:tr>
      <w:tr w:rsidR="001C34E8" w:rsidRPr="001C34E8" w14:paraId="51F106D4" w14:textId="77777777" w:rsidTr="00C83E6C">
        <w:trPr>
          <w:trHeight w:val="558"/>
        </w:trPr>
        <w:tc>
          <w:tcPr>
            <w:tcW w:w="2575" w:type="pct"/>
            <w:shd w:val="clear" w:color="auto" w:fill="auto"/>
          </w:tcPr>
          <w:p w14:paraId="20D3E68D" w14:textId="77777777" w:rsidR="001C34E8" w:rsidRPr="001C34E8" w:rsidRDefault="001C34E8" w:rsidP="001C34E8">
            <w:pPr>
              <w:spacing w:after="0" w:line="240" w:lineRule="auto"/>
              <w:rPr>
                <w:rFonts w:ascii="Times New Roman" w:eastAsia="Calibri" w:hAnsi="Times New Roman" w:cs="Times New Roman"/>
                <w:bCs/>
                <w:sz w:val="24"/>
                <w:szCs w:val="24"/>
              </w:rPr>
            </w:pPr>
            <w:r w:rsidRPr="001C34E8">
              <w:rPr>
                <w:rFonts w:ascii="Times New Roman" w:eastAsia="Calibri" w:hAnsi="Times New Roman" w:cs="Times New Roman"/>
                <w:bCs/>
                <w:sz w:val="24"/>
                <w:szCs w:val="24"/>
              </w:rPr>
              <w:t>Количество проведенных обследований библиотек (ед.);</w:t>
            </w:r>
          </w:p>
        </w:tc>
        <w:tc>
          <w:tcPr>
            <w:tcW w:w="2425" w:type="pct"/>
            <w:shd w:val="clear" w:color="auto" w:fill="auto"/>
          </w:tcPr>
          <w:p w14:paraId="7C408310" w14:textId="422B87D6" w:rsidR="001C34E8" w:rsidRPr="001C34E8" w:rsidRDefault="00D07DC1" w:rsidP="001C34E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1C34E8" w:rsidRPr="001C34E8" w14:paraId="7C732B05" w14:textId="77777777" w:rsidTr="00C83E6C">
        <w:trPr>
          <w:trHeight w:val="548"/>
        </w:trPr>
        <w:tc>
          <w:tcPr>
            <w:tcW w:w="2575" w:type="pct"/>
            <w:shd w:val="clear" w:color="auto" w:fill="auto"/>
          </w:tcPr>
          <w:p w14:paraId="269FE356" w14:textId="77777777" w:rsidR="001C34E8" w:rsidRPr="001C34E8" w:rsidRDefault="001C34E8" w:rsidP="001C34E8">
            <w:pPr>
              <w:spacing w:after="0" w:line="240" w:lineRule="auto"/>
              <w:rPr>
                <w:rFonts w:ascii="Times New Roman" w:eastAsia="Calibri" w:hAnsi="Times New Roman" w:cs="Times New Roman"/>
                <w:bCs/>
                <w:sz w:val="24"/>
                <w:szCs w:val="24"/>
              </w:rPr>
            </w:pPr>
            <w:r w:rsidRPr="001C34E8">
              <w:rPr>
                <w:rFonts w:ascii="Times New Roman" w:eastAsia="Calibri" w:hAnsi="Times New Roman" w:cs="Times New Roman"/>
                <w:bCs/>
                <w:sz w:val="24"/>
                <w:szCs w:val="24"/>
              </w:rPr>
              <w:t>Количество консультаций, в т. ч. проведенных дистанционно (ед.);</w:t>
            </w:r>
          </w:p>
        </w:tc>
        <w:tc>
          <w:tcPr>
            <w:tcW w:w="2425" w:type="pct"/>
            <w:shd w:val="clear" w:color="auto" w:fill="auto"/>
          </w:tcPr>
          <w:p w14:paraId="5EE1186E" w14:textId="40B56FC2" w:rsidR="001C34E8" w:rsidRPr="001C34E8" w:rsidRDefault="00D07DC1" w:rsidP="001C34E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734</w:t>
            </w:r>
          </w:p>
        </w:tc>
      </w:tr>
      <w:tr w:rsidR="001C34E8" w:rsidRPr="001C34E8" w14:paraId="296DD7AF" w14:textId="77777777" w:rsidTr="00C83E6C">
        <w:trPr>
          <w:trHeight w:val="489"/>
        </w:trPr>
        <w:tc>
          <w:tcPr>
            <w:tcW w:w="2575" w:type="pct"/>
            <w:shd w:val="clear" w:color="auto" w:fill="auto"/>
          </w:tcPr>
          <w:p w14:paraId="694650B5" w14:textId="77777777" w:rsidR="001C34E8" w:rsidRPr="001C34E8" w:rsidRDefault="001C34E8" w:rsidP="001C34E8">
            <w:pPr>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bCs/>
                <w:sz w:val="24"/>
                <w:szCs w:val="24"/>
              </w:rPr>
              <w:t xml:space="preserve">Количество выездов в </w:t>
            </w:r>
            <w:r w:rsidRPr="001C34E8">
              <w:rPr>
                <w:rFonts w:ascii="Times New Roman" w:eastAsia="Calibri" w:hAnsi="Times New Roman" w:cs="Times New Roman"/>
                <w:spacing w:val="1"/>
                <w:sz w:val="24"/>
                <w:szCs w:val="24"/>
              </w:rPr>
              <w:t>б</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1"/>
                <w:sz w:val="24"/>
                <w:szCs w:val="24"/>
              </w:rPr>
              <w:t>б</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от</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pacing w:val="-1"/>
                <w:sz w:val="24"/>
                <w:szCs w:val="24"/>
              </w:rPr>
              <w:t>к</w:t>
            </w:r>
            <w:r w:rsidRPr="001C34E8">
              <w:rPr>
                <w:rFonts w:ascii="Times New Roman" w:eastAsia="Calibri" w:hAnsi="Times New Roman" w:cs="Times New Roman"/>
                <w:sz w:val="24"/>
                <w:szCs w:val="24"/>
              </w:rPr>
              <w:t xml:space="preserve">и с </w:t>
            </w:r>
            <w:r w:rsidRPr="001C34E8">
              <w:rPr>
                <w:rFonts w:ascii="Times New Roman" w:eastAsia="Calibri" w:hAnsi="Times New Roman" w:cs="Times New Roman"/>
                <w:spacing w:val="1"/>
                <w:sz w:val="24"/>
                <w:szCs w:val="24"/>
              </w:rPr>
              <w:t>ц</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л</w:t>
            </w:r>
            <w:r w:rsidRPr="001C34E8">
              <w:rPr>
                <w:rFonts w:ascii="Times New Roman" w:eastAsia="Calibri" w:hAnsi="Times New Roman" w:cs="Times New Roman"/>
                <w:spacing w:val="2"/>
                <w:sz w:val="24"/>
                <w:szCs w:val="24"/>
              </w:rPr>
              <w:t>ь</w:t>
            </w:r>
            <w:r w:rsidRPr="001C34E8">
              <w:rPr>
                <w:rFonts w:ascii="Times New Roman" w:eastAsia="Calibri" w:hAnsi="Times New Roman" w:cs="Times New Roman"/>
                <w:sz w:val="24"/>
                <w:szCs w:val="24"/>
              </w:rPr>
              <w:t xml:space="preserve">ю </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pacing w:val="-1"/>
                <w:sz w:val="24"/>
                <w:szCs w:val="24"/>
              </w:rPr>
              <w:t>к</w:t>
            </w:r>
            <w:r w:rsidRPr="001C34E8">
              <w:rPr>
                <w:rFonts w:ascii="Times New Roman" w:eastAsia="Calibri" w:hAnsi="Times New Roman" w:cs="Times New Roman"/>
                <w:sz w:val="24"/>
                <w:szCs w:val="24"/>
              </w:rPr>
              <w:t>а</w:t>
            </w:r>
            <w:r w:rsidRPr="001C34E8">
              <w:rPr>
                <w:rFonts w:ascii="Times New Roman" w:eastAsia="Calibri" w:hAnsi="Times New Roman" w:cs="Times New Roman"/>
                <w:spacing w:val="2"/>
                <w:sz w:val="24"/>
                <w:szCs w:val="24"/>
              </w:rPr>
              <w:t>з</w:t>
            </w:r>
            <w:r w:rsidRPr="001C34E8">
              <w:rPr>
                <w:rFonts w:ascii="Times New Roman" w:eastAsia="Calibri" w:hAnsi="Times New Roman" w:cs="Times New Roman"/>
                <w:sz w:val="24"/>
                <w:szCs w:val="24"/>
              </w:rPr>
              <w:t>ан</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я м</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z w:val="24"/>
                <w:szCs w:val="24"/>
              </w:rPr>
              <w:t>т</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ч</w:t>
            </w:r>
            <w:r w:rsidRPr="001C34E8">
              <w:rPr>
                <w:rFonts w:ascii="Times New Roman" w:eastAsia="Calibri" w:hAnsi="Times New Roman" w:cs="Times New Roman"/>
                <w:spacing w:val="-1"/>
                <w:sz w:val="24"/>
                <w:szCs w:val="24"/>
              </w:rPr>
              <w:t>е</w:t>
            </w:r>
            <w:r w:rsidRPr="001C34E8">
              <w:rPr>
                <w:rFonts w:ascii="Times New Roman" w:eastAsia="Calibri" w:hAnsi="Times New Roman" w:cs="Times New Roman"/>
                <w:spacing w:val="1"/>
                <w:sz w:val="24"/>
                <w:szCs w:val="24"/>
              </w:rPr>
              <w:t>ск</w:t>
            </w:r>
            <w:r w:rsidRPr="001C34E8">
              <w:rPr>
                <w:rFonts w:ascii="Times New Roman" w:eastAsia="Calibri" w:hAnsi="Times New Roman" w:cs="Times New Roman"/>
                <w:sz w:val="24"/>
                <w:szCs w:val="24"/>
              </w:rPr>
              <w:t xml:space="preserve">ой </w:t>
            </w:r>
            <w:r w:rsidRPr="001C34E8">
              <w:rPr>
                <w:rFonts w:ascii="Times New Roman" w:eastAsia="Calibri" w:hAnsi="Times New Roman" w:cs="Times New Roman"/>
                <w:spacing w:val="2"/>
                <w:sz w:val="24"/>
                <w:szCs w:val="24"/>
              </w:rPr>
              <w:t>п</w:t>
            </w:r>
            <w:r w:rsidRPr="001C34E8">
              <w:rPr>
                <w:rFonts w:ascii="Times New Roman" w:eastAsia="Calibri" w:hAnsi="Times New Roman" w:cs="Times New Roman"/>
                <w:sz w:val="24"/>
                <w:szCs w:val="24"/>
              </w:rPr>
              <w:t>о</w:t>
            </w:r>
            <w:r w:rsidRPr="001C34E8">
              <w:rPr>
                <w:rFonts w:ascii="Times New Roman" w:eastAsia="Calibri" w:hAnsi="Times New Roman" w:cs="Times New Roman"/>
                <w:spacing w:val="-1"/>
                <w:sz w:val="24"/>
                <w:szCs w:val="24"/>
              </w:rPr>
              <w:t>м</w:t>
            </w:r>
            <w:r w:rsidRPr="001C34E8">
              <w:rPr>
                <w:rFonts w:ascii="Times New Roman" w:eastAsia="Calibri" w:hAnsi="Times New Roman" w:cs="Times New Roman"/>
                <w:spacing w:val="2"/>
                <w:sz w:val="24"/>
                <w:szCs w:val="24"/>
              </w:rPr>
              <w:t>о</w:t>
            </w:r>
            <w:r w:rsidRPr="001C34E8">
              <w:rPr>
                <w:rFonts w:ascii="Times New Roman" w:eastAsia="Calibri" w:hAnsi="Times New Roman" w:cs="Times New Roman"/>
                <w:spacing w:val="1"/>
                <w:sz w:val="24"/>
                <w:szCs w:val="24"/>
              </w:rPr>
              <w:t>щ</w:t>
            </w:r>
            <w:r w:rsidRPr="001C34E8">
              <w:rPr>
                <w:rFonts w:ascii="Times New Roman" w:eastAsia="Calibri" w:hAnsi="Times New Roman" w:cs="Times New Roman"/>
                <w:spacing w:val="-1"/>
                <w:sz w:val="24"/>
                <w:szCs w:val="24"/>
              </w:rPr>
              <w:t xml:space="preserve">и </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pacing w:val="2"/>
                <w:sz w:val="24"/>
                <w:szCs w:val="24"/>
              </w:rPr>
              <w:t>е</w:t>
            </w:r>
            <w:r w:rsidRPr="001C34E8">
              <w:rPr>
                <w:rFonts w:ascii="Times New Roman" w:eastAsia="Calibri" w:hAnsi="Times New Roman" w:cs="Times New Roman"/>
                <w:spacing w:val="-1"/>
                <w:sz w:val="24"/>
                <w:szCs w:val="24"/>
              </w:rPr>
              <w:t>д</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z w:val="24"/>
                <w:szCs w:val="24"/>
              </w:rPr>
              <w:t>;</w:t>
            </w:r>
          </w:p>
        </w:tc>
        <w:tc>
          <w:tcPr>
            <w:tcW w:w="2425" w:type="pct"/>
            <w:shd w:val="clear" w:color="auto" w:fill="auto"/>
          </w:tcPr>
          <w:p w14:paraId="49930D30" w14:textId="3F6C11B2" w:rsidR="001C34E8" w:rsidRPr="001C34E8" w:rsidRDefault="00D07DC1" w:rsidP="001C34E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1C34E8" w:rsidRPr="001C34E8" w14:paraId="5763AD81" w14:textId="77777777" w:rsidTr="00C83E6C">
        <w:trPr>
          <w:trHeight w:val="558"/>
        </w:trPr>
        <w:tc>
          <w:tcPr>
            <w:tcW w:w="2575" w:type="pct"/>
            <w:shd w:val="clear" w:color="auto" w:fill="auto"/>
          </w:tcPr>
          <w:p w14:paraId="75F827F7" w14:textId="77777777" w:rsidR="001C34E8" w:rsidRPr="001C34E8" w:rsidRDefault="001C34E8" w:rsidP="001C34E8">
            <w:pPr>
              <w:widowControl w:val="0"/>
              <w:autoSpaceDE w:val="0"/>
              <w:autoSpaceDN w:val="0"/>
              <w:adjustRightInd w:val="0"/>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z w:val="24"/>
                <w:szCs w:val="24"/>
              </w:rPr>
              <w:t>К</w:t>
            </w:r>
            <w:r w:rsidRPr="001C34E8">
              <w:rPr>
                <w:rFonts w:ascii="Times New Roman" w:eastAsia="Calibri" w:hAnsi="Times New Roman" w:cs="Times New Roman"/>
                <w:spacing w:val="-1"/>
                <w:sz w:val="24"/>
                <w:szCs w:val="24"/>
              </w:rPr>
              <w:t>оличество проведенных м</w:t>
            </w:r>
            <w:r w:rsidRPr="001C34E8">
              <w:rPr>
                <w:rFonts w:ascii="Times New Roman" w:eastAsia="Calibri" w:hAnsi="Times New Roman" w:cs="Times New Roman"/>
                <w:sz w:val="24"/>
                <w:szCs w:val="24"/>
              </w:rPr>
              <w:t>он</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2"/>
                <w:sz w:val="24"/>
                <w:szCs w:val="24"/>
              </w:rPr>
              <w:t>т</w:t>
            </w:r>
            <w:r w:rsidRPr="001C34E8">
              <w:rPr>
                <w:rFonts w:ascii="Times New Roman" w:eastAsia="Calibri" w:hAnsi="Times New Roman" w:cs="Times New Roman"/>
                <w:sz w:val="24"/>
                <w:szCs w:val="24"/>
              </w:rPr>
              <w:t>о</w:t>
            </w:r>
            <w:r w:rsidRPr="001C34E8">
              <w:rPr>
                <w:rFonts w:ascii="Times New Roman" w:eastAsia="Calibri" w:hAnsi="Times New Roman" w:cs="Times New Roman"/>
                <w:spacing w:val="1"/>
                <w:sz w:val="24"/>
                <w:szCs w:val="24"/>
              </w:rPr>
              <w:t>р</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н</w:t>
            </w:r>
            <w:r w:rsidRPr="001C34E8">
              <w:rPr>
                <w:rFonts w:ascii="Times New Roman" w:eastAsia="Calibri" w:hAnsi="Times New Roman" w:cs="Times New Roman"/>
                <w:spacing w:val="2"/>
                <w:sz w:val="24"/>
                <w:szCs w:val="24"/>
              </w:rPr>
              <w:t xml:space="preserve">гов </w:t>
            </w:r>
            <w:r w:rsidRPr="001C34E8">
              <w:rPr>
                <w:rFonts w:ascii="Times New Roman" w:eastAsia="Calibri" w:hAnsi="Times New Roman" w:cs="Times New Roman"/>
                <w:sz w:val="24"/>
                <w:szCs w:val="24"/>
              </w:rPr>
              <w:t>(</w:t>
            </w:r>
            <w:r w:rsidRPr="001C34E8">
              <w:rPr>
                <w:rFonts w:ascii="Times New Roman" w:eastAsia="Calibri" w:hAnsi="Times New Roman" w:cs="Times New Roman"/>
                <w:spacing w:val="-1"/>
                <w:sz w:val="24"/>
                <w:szCs w:val="24"/>
              </w:rPr>
              <w:t>ед.</w:t>
            </w:r>
            <w:r w:rsidRPr="001C34E8">
              <w:rPr>
                <w:rFonts w:ascii="Times New Roman" w:eastAsia="Calibri" w:hAnsi="Times New Roman" w:cs="Times New Roman"/>
                <w:sz w:val="24"/>
                <w:szCs w:val="24"/>
              </w:rPr>
              <w:t>, те</w:t>
            </w:r>
            <w:r w:rsidRPr="001C34E8">
              <w:rPr>
                <w:rFonts w:ascii="Times New Roman" w:eastAsia="Calibri" w:hAnsi="Times New Roman" w:cs="Times New Roman"/>
                <w:spacing w:val="-1"/>
                <w:sz w:val="24"/>
                <w:szCs w:val="24"/>
              </w:rPr>
              <w:t>м</w:t>
            </w:r>
            <w:r w:rsidRPr="001C34E8">
              <w:rPr>
                <w:rFonts w:ascii="Times New Roman" w:eastAsia="Calibri" w:hAnsi="Times New Roman" w:cs="Times New Roman"/>
                <w:sz w:val="24"/>
                <w:szCs w:val="24"/>
              </w:rPr>
              <w:t>а</w:t>
            </w:r>
            <w:r w:rsidRPr="001C34E8">
              <w:rPr>
                <w:rFonts w:ascii="Times New Roman" w:eastAsia="Calibri" w:hAnsi="Times New Roman" w:cs="Times New Roman"/>
                <w:spacing w:val="2"/>
                <w:sz w:val="24"/>
                <w:szCs w:val="24"/>
              </w:rPr>
              <w:t>т</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1"/>
                <w:sz w:val="24"/>
                <w:szCs w:val="24"/>
              </w:rPr>
              <w:t>к</w:t>
            </w:r>
            <w:r w:rsidRPr="001C34E8">
              <w:rPr>
                <w:rFonts w:ascii="Times New Roman" w:eastAsia="Calibri" w:hAnsi="Times New Roman" w:cs="Times New Roman"/>
                <w:sz w:val="24"/>
                <w:szCs w:val="24"/>
              </w:rPr>
              <w:t xml:space="preserve">а, </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z w:val="24"/>
                <w:szCs w:val="24"/>
              </w:rPr>
              <w:t>то</w:t>
            </w:r>
            <w:r w:rsidRPr="001C34E8">
              <w:rPr>
                <w:rFonts w:ascii="Times New Roman" w:eastAsia="Calibri" w:hAnsi="Times New Roman" w:cs="Times New Roman"/>
                <w:spacing w:val="1"/>
                <w:sz w:val="24"/>
                <w:szCs w:val="24"/>
              </w:rPr>
              <w:t>г</w:t>
            </w:r>
            <w:r w:rsidRPr="001C34E8">
              <w:rPr>
                <w:rFonts w:ascii="Times New Roman" w:eastAsia="Calibri" w:hAnsi="Times New Roman" w:cs="Times New Roman"/>
                <w:spacing w:val="-1"/>
                <w:sz w:val="24"/>
                <w:szCs w:val="24"/>
              </w:rPr>
              <w:t>и</w:t>
            </w:r>
            <w:r w:rsidRPr="001C34E8">
              <w:rPr>
                <w:rFonts w:ascii="Times New Roman" w:eastAsia="Calibri" w:hAnsi="Times New Roman" w:cs="Times New Roman"/>
                <w:spacing w:val="1"/>
                <w:sz w:val="24"/>
                <w:szCs w:val="24"/>
              </w:rPr>
              <w:t>)</w:t>
            </w:r>
            <w:r w:rsidRPr="001C34E8">
              <w:rPr>
                <w:rFonts w:ascii="Times New Roman" w:eastAsia="Calibri" w:hAnsi="Times New Roman" w:cs="Times New Roman"/>
                <w:sz w:val="24"/>
                <w:szCs w:val="24"/>
              </w:rPr>
              <w:t>;</w:t>
            </w:r>
          </w:p>
        </w:tc>
        <w:tc>
          <w:tcPr>
            <w:tcW w:w="2425" w:type="pct"/>
            <w:shd w:val="clear" w:color="auto" w:fill="auto"/>
          </w:tcPr>
          <w:p w14:paraId="4C22354D" w14:textId="21D569C5" w:rsidR="001C34E8" w:rsidRPr="001C34E8" w:rsidRDefault="001C34E8" w:rsidP="00D07DC1">
            <w:pPr>
              <w:spacing w:after="0" w:line="240" w:lineRule="auto"/>
              <w:rPr>
                <w:rFonts w:ascii="Times New Roman" w:eastAsia="Calibri" w:hAnsi="Times New Roman" w:cs="Times New Roman"/>
                <w:sz w:val="24"/>
                <w:szCs w:val="24"/>
              </w:rPr>
            </w:pPr>
            <w:r w:rsidRPr="001C34E8">
              <w:rPr>
                <w:rFonts w:ascii="Times New Roman" w:eastAsia="Calibri" w:hAnsi="Times New Roman" w:cs="Times New Roman"/>
                <w:sz w:val="24"/>
                <w:szCs w:val="24"/>
              </w:rPr>
              <w:t>2</w:t>
            </w:r>
            <w:r w:rsidR="00D07DC1">
              <w:rPr>
                <w:rFonts w:ascii="Times New Roman" w:eastAsia="Calibri" w:hAnsi="Times New Roman" w:cs="Times New Roman"/>
                <w:sz w:val="24"/>
                <w:szCs w:val="24"/>
              </w:rPr>
              <w:t>12</w:t>
            </w:r>
            <w:r w:rsidRPr="001C34E8">
              <w:rPr>
                <w:rFonts w:ascii="Times New Roman" w:eastAsia="Calibri" w:hAnsi="Times New Roman" w:cs="Times New Roman"/>
                <w:sz w:val="24"/>
                <w:szCs w:val="24"/>
              </w:rPr>
              <w:t xml:space="preserve"> </w:t>
            </w:r>
            <w:proofErr w:type="spellStart"/>
            <w:r w:rsidRPr="001C34E8">
              <w:rPr>
                <w:rFonts w:ascii="Times New Roman" w:eastAsia="Calibri" w:hAnsi="Times New Roman" w:cs="Times New Roman"/>
                <w:sz w:val="24"/>
                <w:szCs w:val="24"/>
              </w:rPr>
              <w:t>шт</w:t>
            </w:r>
            <w:proofErr w:type="spellEnd"/>
            <w:r w:rsidRPr="001C34E8">
              <w:rPr>
                <w:rFonts w:ascii="Times New Roman" w:eastAsia="Calibri" w:hAnsi="Times New Roman" w:cs="Times New Roman"/>
                <w:sz w:val="24"/>
                <w:szCs w:val="24"/>
              </w:rPr>
              <w:t>, в том числе мониторинги от еженедельных до ежеквартальных по реализации национального проекта «Культура», Концепций и тематических планов, работы с добровольцами и волонтерами и т.д.</w:t>
            </w:r>
          </w:p>
        </w:tc>
      </w:tr>
    </w:tbl>
    <w:p w14:paraId="12DF2352" w14:textId="223441B8" w:rsidR="001C34E8" w:rsidRP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Ежеквартально в отдел культуры предоставляются: «Отчет о выполнении муниципального задания», мониторинг учета «Сведения о предоставлении муниципальных услуг в электронном виде», отчет об исполнении Плана профилактических мероприятий, направленных на пресечение совершения правонарушений и преступлений в сфере незаконного оборота наркотиков, отчет «Об оказании методической и информационной поддержки социально ориентированным некоммерческим организациям, оказывающим населению услуги в социальной сфере», отчет «О плане мероприятий («дорожной карты») по развитию добровольчества на территории г</w:t>
      </w:r>
      <w:r w:rsidR="00D07DC1">
        <w:rPr>
          <w:rFonts w:ascii="Times New Roman" w:eastAsia="Times New Roman" w:hAnsi="Times New Roman" w:cs="Times New Roman"/>
          <w:bCs/>
          <w:sz w:val="24"/>
          <w:szCs w:val="24"/>
          <w:lang w:eastAsia="ru-RU"/>
        </w:rPr>
        <w:t>ородского округа город Мегион на</w:t>
      </w:r>
      <w:r w:rsidRPr="001C34E8">
        <w:rPr>
          <w:rFonts w:ascii="Times New Roman" w:eastAsia="Times New Roman" w:hAnsi="Times New Roman" w:cs="Times New Roman"/>
          <w:bCs/>
          <w:sz w:val="24"/>
          <w:szCs w:val="24"/>
          <w:lang w:eastAsia="ru-RU"/>
        </w:rPr>
        <w:t xml:space="preserve"> 202</w:t>
      </w:r>
      <w:r w:rsidR="00D07DC1">
        <w:rPr>
          <w:rFonts w:ascii="Times New Roman" w:eastAsia="Times New Roman" w:hAnsi="Times New Roman" w:cs="Times New Roman"/>
          <w:bCs/>
          <w:sz w:val="24"/>
          <w:szCs w:val="24"/>
          <w:lang w:eastAsia="ru-RU"/>
        </w:rPr>
        <w:t>3</w:t>
      </w:r>
      <w:r w:rsidRPr="001C34E8">
        <w:rPr>
          <w:rFonts w:ascii="Times New Roman" w:eastAsia="Times New Roman" w:hAnsi="Times New Roman" w:cs="Times New Roman"/>
          <w:bCs/>
          <w:sz w:val="24"/>
          <w:szCs w:val="24"/>
          <w:lang w:eastAsia="ru-RU"/>
        </w:rPr>
        <w:t xml:space="preserve"> года», отчет «О проведении мероприятий по повышению качества предоставления муниципальных услуг, оказываемых учреждениями культуры» и т.д.</w:t>
      </w:r>
    </w:p>
    <w:p w14:paraId="155AB1B8" w14:textId="77777777" w:rsidR="001C34E8" w:rsidRP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Ежемесячно в отдел культуры предоставляется план деятельности учреждения за месяц, мониторинг работы муниципального бюджетного учреждения в отношении несовершеннолетних, находящихся в социально опасном положении, мониторинг мероприятий военно-патриотической направленности, мониторинг количества обслуженных граждан старшего поколения, отчет «О проведении информационно-пропагандистских мероприятий в связи с памятными датами военной истории Отечества», отчет по муниципальной программе «Укрепление межнационального и межконфессионального согласия, профилактика экстремизма и терроризма в городском округе город Мегион на 2019 – 2025 годы», планы для организации досуга граждан в возрасте 65 лет и старше, план для календаря Губернатора, планы для граждан пожилого возраста «55» и инвалидов, предоставляем информации о запланированных мероприятиях и памятных датах по укреплению единства российской нации, обеспечению межнационального согласия, этнокультурному развитию народов Российской Федерации, защите прав национальных меньшинств и коренных малочисленных народов Российской Федерации, взаимодействию с национально-культурными автономиями, казачьими обществами и иными инструментами гражданского общества.</w:t>
      </w:r>
    </w:p>
    <w:p w14:paraId="3E8439FB" w14:textId="77777777" w:rsidR="001C34E8" w:rsidRP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 xml:space="preserve">Ежемесячно проводится мониторинг статистических показателей за месяц, анализируются планы работы на следующий месяц. </w:t>
      </w:r>
    </w:p>
    <w:p w14:paraId="71B13A08" w14:textId="77777777" w:rsidR="001C34E8" w:rsidRPr="001C34E8" w:rsidRDefault="001C34E8" w:rsidP="001C34E8">
      <w:pPr>
        <w:spacing w:after="0" w:line="240" w:lineRule="auto"/>
        <w:ind w:firstLine="709"/>
        <w:jc w:val="both"/>
        <w:rPr>
          <w:rFonts w:ascii="Times New Roman" w:eastAsia="Times New Roman" w:hAnsi="Times New Roman" w:cs="Times New Roman"/>
          <w:bCs/>
          <w:sz w:val="24"/>
          <w:szCs w:val="24"/>
          <w:lang w:eastAsia="ru-RU"/>
        </w:rPr>
      </w:pPr>
      <w:r w:rsidRPr="001C34E8">
        <w:rPr>
          <w:rFonts w:ascii="Times New Roman" w:eastAsia="Times New Roman" w:hAnsi="Times New Roman" w:cs="Times New Roman"/>
          <w:bCs/>
          <w:sz w:val="24"/>
          <w:szCs w:val="24"/>
          <w:lang w:eastAsia="ru-RU"/>
        </w:rPr>
        <w:t>В течение года составляются информационные и аналитические материалы о деятельности учреждения по запросам вышестоящих организаций.</w:t>
      </w:r>
    </w:p>
    <w:p w14:paraId="73A3AA97" w14:textId="77777777" w:rsidR="001C34E8" w:rsidRPr="001C34E8" w:rsidRDefault="001C34E8" w:rsidP="001C34E8">
      <w:pPr>
        <w:spacing w:after="0" w:line="240" w:lineRule="auto"/>
        <w:ind w:firstLine="851"/>
        <w:jc w:val="both"/>
        <w:rPr>
          <w:rFonts w:ascii="Times New Roman" w:eastAsia="Times New Roman" w:hAnsi="Times New Roman" w:cs="Times New Roman"/>
          <w:bCs/>
          <w:sz w:val="24"/>
          <w:szCs w:val="24"/>
          <w:lang w:eastAsia="ru-RU"/>
        </w:rPr>
      </w:pPr>
    </w:p>
    <w:p w14:paraId="12757DA5" w14:textId="1E8ED5EF" w:rsidR="00AC1315" w:rsidRDefault="00AC1315" w:rsidP="00AC1315">
      <w:pPr>
        <w:spacing w:after="0" w:line="240" w:lineRule="auto"/>
        <w:jc w:val="both"/>
        <w:rPr>
          <w:rFonts w:ascii="Times New Roman" w:eastAsia="Times New Roman" w:hAnsi="Times New Roman" w:cs="Times New Roman"/>
          <w:b/>
          <w:bCs/>
          <w:color w:val="7030A0"/>
          <w:sz w:val="24"/>
          <w:szCs w:val="24"/>
          <w:lang w:eastAsia="ru-RU"/>
        </w:rPr>
      </w:pPr>
      <w:r w:rsidRPr="00AC1315">
        <w:rPr>
          <w:rFonts w:ascii="Times New Roman" w:eastAsia="Times New Roman" w:hAnsi="Times New Roman" w:cs="Times New Roman"/>
          <w:b/>
          <w:bCs/>
          <w:color w:val="7030A0"/>
          <w:sz w:val="24"/>
          <w:szCs w:val="24"/>
          <w:lang w:eastAsia="ru-RU"/>
        </w:rPr>
        <w:t>9.</w:t>
      </w:r>
      <w:r>
        <w:rPr>
          <w:rFonts w:ascii="Times New Roman" w:eastAsia="Times New Roman" w:hAnsi="Times New Roman" w:cs="Times New Roman"/>
          <w:b/>
          <w:bCs/>
          <w:color w:val="7030A0"/>
          <w:sz w:val="24"/>
          <w:szCs w:val="24"/>
          <w:lang w:eastAsia="ru-RU"/>
        </w:rPr>
        <w:t>2</w:t>
      </w:r>
      <w:r w:rsidRPr="00AC1315">
        <w:rPr>
          <w:rFonts w:ascii="Times New Roman" w:eastAsia="Times New Roman" w:hAnsi="Times New Roman" w:cs="Times New Roman"/>
          <w:b/>
          <w:bCs/>
          <w:color w:val="7030A0"/>
          <w:sz w:val="24"/>
          <w:szCs w:val="24"/>
          <w:lang w:eastAsia="ru-RU"/>
        </w:rPr>
        <w:t>. Взаимодействие с Библиотечной ассоциацией Югры, другими некоммерческими организациями</w:t>
      </w:r>
    </w:p>
    <w:p w14:paraId="0C54A589" w14:textId="4AB1D81A" w:rsidR="00F03E3F" w:rsidRDefault="00F03E3F" w:rsidP="00F03E3F">
      <w:pPr>
        <w:pStyle w:val="aa"/>
        <w:rPr>
          <w:rFonts w:ascii="Times New Roman" w:hAnsi="Times New Roman"/>
          <w:sz w:val="24"/>
          <w:szCs w:val="24"/>
        </w:rPr>
      </w:pPr>
      <w:r w:rsidRPr="001F5565">
        <w:rPr>
          <w:rFonts w:ascii="Times New Roman" w:hAnsi="Times New Roman"/>
          <w:sz w:val="24"/>
          <w:szCs w:val="24"/>
        </w:rPr>
        <w:t xml:space="preserve">Учреждение является членом Библиотечной ассоциации Югры. В течение года принимало участие во всех заочных заседаниях. </w:t>
      </w:r>
    </w:p>
    <w:p w14:paraId="1B5D5EC5" w14:textId="743108DE" w:rsidR="005B6D3E" w:rsidRDefault="00F03E3F" w:rsidP="00F03E3F">
      <w:pPr>
        <w:pStyle w:val="aa"/>
        <w:rPr>
          <w:rFonts w:ascii="Times New Roman" w:hAnsi="Times New Roman"/>
          <w:sz w:val="24"/>
          <w:szCs w:val="24"/>
        </w:rPr>
      </w:pPr>
      <w:r>
        <w:rPr>
          <w:rFonts w:ascii="Times New Roman" w:hAnsi="Times New Roman"/>
          <w:sz w:val="24"/>
          <w:szCs w:val="24"/>
        </w:rPr>
        <w:t xml:space="preserve">В течение года проведен 1 совместный цикл мероприятий </w:t>
      </w:r>
      <w:r w:rsidR="005B6D3E">
        <w:rPr>
          <w:rFonts w:ascii="Times New Roman" w:hAnsi="Times New Roman"/>
          <w:sz w:val="24"/>
          <w:szCs w:val="24"/>
        </w:rPr>
        <w:t xml:space="preserve">(Неделя детской книги) </w:t>
      </w:r>
      <w:r>
        <w:rPr>
          <w:rFonts w:ascii="Times New Roman" w:hAnsi="Times New Roman"/>
          <w:sz w:val="24"/>
          <w:szCs w:val="24"/>
        </w:rPr>
        <w:t xml:space="preserve">с </w:t>
      </w:r>
      <w:r w:rsidR="005B6D3E" w:rsidRPr="005B6D3E">
        <w:rPr>
          <w:rFonts w:ascii="Times New Roman" w:hAnsi="Times New Roman"/>
          <w:sz w:val="24"/>
          <w:szCs w:val="24"/>
        </w:rPr>
        <w:t>Автономн</w:t>
      </w:r>
      <w:r w:rsidR="005B6D3E">
        <w:rPr>
          <w:rFonts w:ascii="Times New Roman" w:hAnsi="Times New Roman"/>
          <w:sz w:val="24"/>
          <w:szCs w:val="24"/>
        </w:rPr>
        <w:t>ой</w:t>
      </w:r>
      <w:r w:rsidR="005B6D3E" w:rsidRPr="005B6D3E">
        <w:rPr>
          <w:rFonts w:ascii="Times New Roman" w:hAnsi="Times New Roman"/>
          <w:sz w:val="24"/>
          <w:szCs w:val="24"/>
        </w:rPr>
        <w:t xml:space="preserve"> некоммерческ</w:t>
      </w:r>
      <w:r w:rsidR="005B6D3E">
        <w:rPr>
          <w:rFonts w:ascii="Times New Roman" w:hAnsi="Times New Roman"/>
          <w:sz w:val="24"/>
          <w:szCs w:val="24"/>
        </w:rPr>
        <w:t>ой</w:t>
      </w:r>
      <w:r w:rsidR="005B6D3E" w:rsidRPr="005B6D3E">
        <w:rPr>
          <w:rFonts w:ascii="Times New Roman" w:hAnsi="Times New Roman"/>
          <w:sz w:val="24"/>
          <w:szCs w:val="24"/>
        </w:rPr>
        <w:t xml:space="preserve"> организаци</w:t>
      </w:r>
      <w:r w:rsidR="005B6D3E">
        <w:rPr>
          <w:rFonts w:ascii="Times New Roman" w:hAnsi="Times New Roman"/>
          <w:sz w:val="24"/>
          <w:szCs w:val="24"/>
        </w:rPr>
        <w:t>ей</w:t>
      </w:r>
      <w:r w:rsidR="005B6D3E" w:rsidRPr="005B6D3E">
        <w:rPr>
          <w:rFonts w:ascii="Times New Roman" w:hAnsi="Times New Roman"/>
          <w:sz w:val="24"/>
          <w:szCs w:val="24"/>
        </w:rPr>
        <w:t xml:space="preserve"> «Культурно-досуговый центр спортивно-патриотического воспитания и экологического просвещения «Держава»</w:t>
      </w:r>
      <w:r w:rsidR="005B6D3E">
        <w:rPr>
          <w:rFonts w:ascii="Times New Roman" w:hAnsi="Times New Roman"/>
          <w:sz w:val="24"/>
          <w:szCs w:val="24"/>
        </w:rPr>
        <w:t>, в рамках которого прошло 26 мероприятий.</w:t>
      </w:r>
    </w:p>
    <w:p w14:paraId="182E1AB9" w14:textId="0B0950B8" w:rsidR="00163578" w:rsidRPr="00163578" w:rsidRDefault="00163578" w:rsidP="00163578">
      <w:pPr>
        <w:pStyle w:val="aa"/>
        <w:rPr>
          <w:rFonts w:ascii="Times New Roman" w:hAnsi="Times New Roman"/>
          <w:sz w:val="24"/>
          <w:szCs w:val="24"/>
        </w:rPr>
      </w:pPr>
      <w:r>
        <w:rPr>
          <w:rFonts w:ascii="Times New Roman" w:hAnsi="Times New Roman"/>
          <w:sz w:val="24"/>
          <w:szCs w:val="24"/>
        </w:rPr>
        <w:t xml:space="preserve">В мероприятиях учреждения принимали активное участие руководитель </w:t>
      </w:r>
      <w:r w:rsidRPr="00163578">
        <w:rPr>
          <w:rFonts w:ascii="Times New Roman" w:hAnsi="Times New Roman"/>
          <w:sz w:val="24"/>
          <w:szCs w:val="24"/>
        </w:rPr>
        <w:t xml:space="preserve">общественной приемной </w:t>
      </w:r>
      <w:r>
        <w:rPr>
          <w:rFonts w:ascii="Times New Roman" w:hAnsi="Times New Roman"/>
          <w:sz w:val="24"/>
          <w:szCs w:val="24"/>
        </w:rPr>
        <w:t xml:space="preserve">и </w:t>
      </w:r>
      <w:r w:rsidRPr="00163578">
        <w:rPr>
          <w:rFonts w:ascii="Times New Roman" w:hAnsi="Times New Roman"/>
          <w:sz w:val="24"/>
          <w:szCs w:val="24"/>
        </w:rPr>
        <w:t xml:space="preserve">представители Женского </w:t>
      </w:r>
      <w:proofErr w:type="gramStart"/>
      <w:r w:rsidRPr="00163578">
        <w:rPr>
          <w:rFonts w:ascii="Times New Roman" w:hAnsi="Times New Roman"/>
          <w:sz w:val="24"/>
          <w:szCs w:val="24"/>
        </w:rPr>
        <w:t>движения  ВПП</w:t>
      </w:r>
      <w:proofErr w:type="gramEnd"/>
      <w:r w:rsidRPr="00163578">
        <w:rPr>
          <w:rFonts w:ascii="Times New Roman" w:hAnsi="Times New Roman"/>
          <w:sz w:val="24"/>
          <w:szCs w:val="24"/>
        </w:rPr>
        <w:t xml:space="preserve"> «Едина Россия»</w:t>
      </w:r>
      <w:r>
        <w:rPr>
          <w:rFonts w:ascii="Times New Roman" w:hAnsi="Times New Roman"/>
          <w:sz w:val="24"/>
          <w:szCs w:val="24"/>
        </w:rPr>
        <w:t>. Проведены совместные мероприятия с общественными организациями</w:t>
      </w:r>
      <w:r w:rsidRPr="00163578">
        <w:rPr>
          <w:rFonts w:ascii="Times New Roman" w:hAnsi="Times New Roman"/>
          <w:sz w:val="24"/>
          <w:szCs w:val="24"/>
        </w:rPr>
        <w:t xml:space="preserve"> "Восток", "Спасение Югры", "</w:t>
      </w:r>
      <w:proofErr w:type="spellStart"/>
      <w:r w:rsidRPr="00163578">
        <w:rPr>
          <w:rFonts w:ascii="Times New Roman" w:hAnsi="Times New Roman"/>
          <w:sz w:val="24"/>
          <w:szCs w:val="24"/>
        </w:rPr>
        <w:t>Рериховское</w:t>
      </w:r>
      <w:proofErr w:type="spellEnd"/>
      <w:r w:rsidRPr="00163578">
        <w:rPr>
          <w:rFonts w:ascii="Times New Roman" w:hAnsi="Times New Roman"/>
          <w:sz w:val="24"/>
          <w:szCs w:val="24"/>
        </w:rPr>
        <w:t xml:space="preserve"> общество"</w:t>
      </w:r>
      <w:r>
        <w:rPr>
          <w:rFonts w:ascii="Times New Roman" w:hAnsi="Times New Roman"/>
          <w:sz w:val="24"/>
          <w:szCs w:val="24"/>
        </w:rPr>
        <w:t>, о</w:t>
      </w:r>
      <w:r w:rsidRPr="00163578">
        <w:rPr>
          <w:rFonts w:ascii="Times New Roman" w:hAnsi="Times New Roman"/>
          <w:sz w:val="24"/>
          <w:szCs w:val="24"/>
        </w:rPr>
        <w:t>бщественной организаци</w:t>
      </w:r>
      <w:r>
        <w:rPr>
          <w:rFonts w:ascii="Times New Roman" w:hAnsi="Times New Roman"/>
          <w:sz w:val="24"/>
          <w:szCs w:val="24"/>
        </w:rPr>
        <w:t>ей</w:t>
      </w:r>
      <w:r w:rsidRPr="00163578">
        <w:rPr>
          <w:rFonts w:ascii="Times New Roman" w:hAnsi="Times New Roman"/>
          <w:sz w:val="24"/>
          <w:szCs w:val="24"/>
        </w:rPr>
        <w:t> русской культуры «Истоки России»</w:t>
      </w:r>
      <w:r>
        <w:rPr>
          <w:rFonts w:ascii="Times New Roman" w:hAnsi="Times New Roman"/>
          <w:sz w:val="24"/>
          <w:szCs w:val="24"/>
        </w:rPr>
        <w:t xml:space="preserve">. Кроме того, организована встреча представителей всех общественных организаций города с </w:t>
      </w:r>
      <w:r w:rsidRPr="00163578">
        <w:rPr>
          <w:rFonts w:ascii="Times New Roman" w:hAnsi="Times New Roman"/>
          <w:sz w:val="24"/>
          <w:szCs w:val="24"/>
        </w:rPr>
        <w:t>доцентом кафедры теологии Уральского государственного горного университета Алексеем Старостиным</w:t>
      </w:r>
      <w:r>
        <w:rPr>
          <w:rFonts w:ascii="Times New Roman" w:hAnsi="Times New Roman"/>
          <w:sz w:val="24"/>
          <w:szCs w:val="24"/>
        </w:rPr>
        <w:t>.</w:t>
      </w:r>
    </w:p>
    <w:p w14:paraId="050F4F4D" w14:textId="4C315381" w:rsidR="00F03E3F" w:rsidRPr="00C32C5F" w:rsidRDefault="00F03E3F" w:rsidP="00F03E3F">
      <w:pPr>
        <w:pStyle w:val="aa"/>
        <w:rPr>
          <w:rFonts w:ascii="Times New Roman" w:hAnsi="Times New Roman"/>
          <w:sz w:val="24"/>
          <w:szCs w:val="24"/>
        </w:rPr>
      </w:pPr>
      <w:r w:rsidRPr="00C32C5F">
        <w:rPr>
          <w:rFonts w:ascii="Times New Roman" w:hAnsi="Times New Roman"/>
          <w:sz w:val="24"/>
          <w:szCs w:val="24"/>
        </w:rPr>
        <w:t>Негосударственным (немуниципальным) поставщикам организациям также предоставлена возможность получать меры информационной поддержки в электронной форме на сайте Муниципального бюджетного учреждения «Централизованная библиотечная система», на основании приказа отдела культуры от 20.08.2019 №101-О «Об оказании методической и информационной поддержки социально ориентированным некоммерческим организациям, оказывающим населению услуги в социальной сфере».</w:t>
      </w:r>
    </w:p>
    <w:p w14:paraId="5AB09933" w14:textId="6AC61202" w:rsidR="00E94A4D" w:rsidRDefault="00E94A4D" w:rsidP="00163578">
      <w:pPr>
        <w:spacing w:after="0" w:line="240" w:lineRule="auto"/>
        <w:jc w:val="both"/>
        <w:rPr>
          <w:rFonts w:ascii="Times New Roman" w:eastAsia="Times New Roman" w:hAnsi="Times New Roman" w:cs="Times New Roman"/>
          <w:b/>
          <w:bCs/>
          <w:color w:val="7030A0"/>
          <w:sz w:val="24"/>
          <w:szCs w:val="24"/>
          <w:lang w:eastAsia="ru-RU"/>
        </w:rPr>
      </w:pPr>
    </w:p>
    <w:p w14:paraId="4BADB68F" w14:textId="6B81566D" w:rsidR="00696C7D" w:rsidRDefault="00696C7D" w:rsidP="00163578">
      <w:pPr>
        <w:spacing w:after="0" w:line="240" w:lineRule="auto"/>
        <w:jc w:val="both"/>
        <w:rPr>
          <w:rFonts w:ascii="Times New Roman" w:eastAsia="Times New Roman" w:hAnsi="Times New Roman" w:cs="Times New Roman"/>
          <w:b/>
          <w:bCs/>
          <w:color w:val="7030A0"/>
          <w:sz w:val="24"/>
          <w:szCs w:val="24"/>
          <w:lang w:eastAsia="ru-RU"/>
        </w:rPr>
      </w:pPr>
    </w:p>
    <w:p w14:paraId="5BDD8B42" w14:textId="7F0CDA29" w:rsidR="00696C7D" w:rsidRDefault="00696C7D" w:rsidP="00163578">
      <w:pPr>
        <w:spacing w:after="0" w:line="240" w:lineRule="auto"/>
        <w:jc w:val="both"/>
        <w:rPr>
          <w:rFonts w:ascii="Times New Roman" w:eastAsia="Times New Roman" w:hAnsi="Times New Roman" w:cs="Times New Roman"/>
          <w:b/>
          <w:bCs/>
          <w:color w:val="7030A0"/>
          <w:sz w:val="24"/>
          <w:szCs w:val="24"/>
          <w:lang w:eastAsia="ru-RU"/>
        </w:rPr>
      </w:pPr>
    </w:p>
    <w:p w14:paraId="2B1A6423" w14:textId="77777777" w:rsidR="00696C7D" w:rsidRDefault="00696C7D" w:rsidP="00163578">
      <w:pPr>
        <w:spacing w:after="0" w:line="240" w:lineRule="auto"/>
        <w:jc w:val="both"/>
        <w:rPr>
          <w:rFonts w:ascii="Times New Roman" w:eastAsia="Times New Roman" w:hAnsi="Times New Roman" w:cs="Times New Roman"/>
          <w:b/>
          <w:bCs/>
          <w:color w:val="7030A0"/>
          <w:sz w:val="24"/>
          <w:szCs w:val="24"/>
          <w:lang w:eastAsia="ru-RU"/>
        </w:rPr>
      </w:pPr>
    </w:p>
    <w:p w14:paraId="6B1DEB19" w14:textId="2425D6DD" w:rsidR="00163578" w:rsidRDefault="00163578" w:rsidP="00163578">
      <w:pPr>
        <w:spacing w:after="0" w:line="240" w:lineRule="auto"/>
        <w:jc w:val="both"/>
        <w:rPr>
          <w:rFonts w:ascii="Times New Roman" w:eastAsia="Times New Roman" w:hAnsi="Times New Roman" w:cs="Times New Roman"/>
          <w:b/>
          <w:bCs/>
          <w:color w:val="7030A0"/>
          <w:sz w:val="24"/>
          <w:szCs w:val="24"/>
          <w:lang w:eastAsia="ru-RU"/>
        </w:rPr>
      </w:pPr>
      <w:r w:rsidRPr="00163578">
        <w:rPr>
          <w:rFonts w:ascii="Times New Roman" w:eastAsia="Times New Roman" w:hAnsi="Times New Roman" w:cs="Times New Roman"/>
          <w:b/>
          <w:bCs/>
          <w:color w:val="7030A0"/>
          <w:sz w:val="24"/>
          <w:szCs w:val="24"/>
          <w:lang w:eastAsia="ru-RU"/>
        </w:rPr>
        <w:t>10. Кадровые ресурсы. Менеджмент</w:t>
      </w:r>
    </w:p>
    <w:p w14:paraId="2213AE1F" w14:textId="77777777" w:rsidR="00324FCC" w:rsidRPr="00324FCC" w:rsidRDefault="00324FCC" w:rsidP="00324FCC">
      <w:pPr>
        <w:suppressAutoHyphens/>
        <w:spacing w:after="0" w:line="240" w:lineRule="auto"/>
        <w:ind w:firstLine="709"/>
        <w:jc w:val="both"/>
        <w:rPr>
          <w:rFonts w:ascii="Times New Roman" w:eastAsia="Times New Roman" w:hAnsi="Times New Roman" w:cs="Times New Roman"/>
          <w:b/>
          <w:bCs/>
          <w:color w:val="000000"/>
          <w:sz w:val="24"/>
          <w:szCs w:val="24"/>
          <w:lang w:eastAsia="ru-RU"/>
        </w:rPr>
      </w:pPr>
      <w:r w:rsidRPr="00324FCC">
        <w:rPr>
          <w:rFonts w:ascii="Times New Roman" w:eastAsia="Times New Roman" w:hAnsi="Times New Roman" w:cs="Times New Roman"/>
          <w:b/>
          <w:bCs/>
          <w:color w:val="000000"/>
          <w:sz w:val="24"/>
          <w:szCs w:val="24"/>
          <w:lang w:eastAsia="ru-RU"/>
        </w:rPr>
        <w:t>10.1 Общие характеристики кадрового ресурса. Кадровая политика, социальная политика.</w:t>
      </w:r>
    </w:p>
    <w:tbl>
      <w:tblPr>
        <w:tblW w:w="10065" w:type="dxa"/>
        <w:tblInd w:w="-572" w:type="dxa"/>
        <w:tblLayout w:type="fixed"/>
        <w:tblLook w:val="04A0" w:firstRow="1" w:lastRow="0" w:firstColumn="1" w:lastColumn="0" w:noHBand="0" w:noVBand="1"/>
      </w:tblPr>
      <w:tblGrid>
        <w:gridCol w:w="790"/>
        <w:gridCol w:w="946"/>
        <w:gridCol w:w="791"/>
        <w:gridCol w:w="792"/>
        <w:gridCol w:w="792"/>
        <w:gridCol w:w="791"/>
        <w:gridCol w:w="795"/>
        <w:gridCol w:w="633"/>
        <w:gridCol w:w="758"/>
        <w:gridCol w:w="709"/>
        <w:gridCol w:w="708"/>
        <w:gridCol w:w="709"/>
        <w:gridCol w:w="851"/>
      </w:tblGrid>
      <w:tr w:rsidR="00324FCC" w:rsidRPr="00324FCC" w14:paraId="07C5174D" w14:textId="77777777" w:rsidTr="00696C7D">
        <w:trPr>
          <w:trHeight w:val="432"/>
        </w:trPr>
        <w:tc>
          <w:tcPr>
            <w:tcW w:w="790" w:type="dxa"/>
            <w:tcBorders>
              <w:top w:val="single" w:sz="4" w:space="0" w:color="auto"/>
              <w:left w:val="single" w:sz="4" w:space="0" w:color="auto"/>
              <w:right w:val="single" w:sz="4" w:space="0" w:color="auto"/>
            </w:tcBorders>
          </w:tcPr>
          <w:p w14:paraId="220D50B1"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год</w:t>
            </w:r>
          </w:p>
        </w:tc>
        <w:tc>
          <w:tcPr>
            <w:tcW w:w="946" w:type="dxa"/>
            <w:vMerge w:val="restart"/>
            <w:tcBorders>
              <w:top w:val="single" w:sz="4" w:space="0" w:color="auto"/>
              <w:left w:val="single" w:sz="4" w:space="0" w:color="auto"/>
              <w:right w:val="single" w:sz="4" w:space="0" w:color="auto"/>
            </w:tcBorders>
            <w:shd w:val="clear" w:color="auto" w:fill="auto"/>
          </w:tcPr>
          <w:p w14:paraId="73DD590F"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Численность персонала (человек)</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AE8E96"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Из них</w:t>
            </w:r>
          </w:p>
        </w:tc>
        <w:tc>
          <w:tcPr>
            <w:tcW w:w="2378" w:type="dxa"/>
            <w:gridSpan w:val="3"/>
            <w:tcBorders>
              <w:top w:val="single" w:sz="4" w:space="0" w:color="auto"/>
              <w:left w:val="nil"/>
              <w:bottom w:val="single" w:sz="4" w:space="0" w:color="auto"/>
              <w:right w:val="single" w:sz="4" w:space="0" w:color="000000"/>
            </w:tcBorders>
            <w:shd w:val="clear" w:color="auto" w:fill="auto"/>
            <w:hideMark/>
          </w:tcPr>
          <w:p w14:paraId="7CA0C6F6"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 xml:space="preserve"> имеют образование из общей численности персонала</w:t>
            </w:r>
          </w:p>
        </w:tc>
        <w:tc>
          <w:tcPr>
            <w:tcW w:w="2100" w:type="dxa"/>
            <w:gridSpan w:val="3"/>
            <w:tcBorders>
              <w:top w:val="single" w:sz="4" w:space="0" w:color="auto"/>
              <w:left w:val="nil"/>
              <w:bottom w:val="single" w:sz="4" w:space="0" w:color="auto"/>
              <w:right w:val="single" w:sz="4" w:space="0" w:color="auto"/>
            </w:tcBorders>
            <w:shd w:val="clear" w:color="auto" w:fill="auto"/>
            <w:hideMark/>
          </w:tcPr>
          <w:p w14:paraId="3EFDCD98"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стаж работы</w:t>
            </w:r>
          </w:p>
        </w:tc>
        <w:tc>
          <w:tcPr>
            <w:tcW w:w="2268" w:type="dxa"/>
            <w:gridSpan w:val="3"/>
            <w:tcBorders>
              <w:top w:val="single" w:sz="4" w:space="0" w:color="auto"/>
              <w:left w:val="nil"/>
              <w:bottom w:val="single" w:sz="4" w:space="0" w:color="auto"/>
              <w:right w:val="single" w:sz="4" w:space="0" w:color="auto"/>
            </w:tcBorders>
            <w:shd w:val="clear" w:color="auto" w:fill="auto"/>
            <w:hideMark/>
          </w:tcPr>
          <w:p w14:paraId="29C50E5F"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возраст</w:t>
            </w:r>
          </w:p>
        </w:tc>
      </w:tr>
      <w:tr w:rsidR="00324FCC" w:rsidRPr="00324FCC" w14:paraId="7738EE62" w14:textId="77777777" w:rsidTr="00696C7D">
        <w:trPr>
          <w:trHeight w:val="1032"/>
        </w:trPr>
        <w:tc>
          <w:tcPr>
            <w:tcW w:w="790" w:type="dxa"/>
            <w:tcBorders>
              <w:left w:val="single" w:sz="4" w:space="0" w:color="auto"/>
              <w:bottom w:val="single" w:sz="4" w:space="0" w:color="000000"/>
              <w:right w:val="single" w:sz="4" w:space="0" w:color="auto"/>
            </w:tcBorders>
          </w:tcPr>
          <w:p w14:paraId="2F1B8EB6"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p>
        </w:tc>
        <w:tc>
          <w:tcPr>
            <w:tcW w:w="946" w:type="dxa"/>
            <w:vMerge/>
            <w:tcBorders>
              <w:left w:val="single" w:sz="4" w:space="0" w:color="auto"/>
              <w:bottom w:val="single" w:sz="4" w:space="0" w:color="000000"/>
              <w:right w:val="single" w:sz="4" w:space="0" w:color="auto"/>
            </w:tcBorders>
            <w:vAlign w:val="center"/>
          </w:tcPr>
          <w:p w14:paraId="4F3E9643"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p>
        </w:tc>
        <w:tc>
          <w:tcPr>
            <w:tcW w:w="791" w:type="dxa"/>
            <w:tcBorders>
              <w:top w:val="nil"/>
              <w:left w:val="single" w:sz="4" w:space="0" w:color="auto"/>
              <w:bottom w:val="single" w:sz="4" w:space="0" w:color="auto"/>
              <w:right w:val="single" w:sz="4" w:space="0" w:color="auto"/>
            </w:tcBorders>
            <w:shd w:val="clear" w:color="auto" w:fill="auto"/>
          </w:tcPr>
          <w:p w14:paraId="2F176062"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Имеют подготовку по использованию ИКТ</w:t>
            </w:r>
          </w:p>
        </w:tc>
        <w:tc>
          <w:tcPr>
            <w:tcW w:w="792" w:type="dxa"/>
            <w:tcBorders>
              <w:top w:val="nil"/>
              <w:left w:val="nil"/>
              <w:bottom w:val="single" w:sz="4" w:space="0" w:color="auto"/>
              <w:right w:val="single" w:sz="4" w:space="0" w:color="auto"/>
            </w:tcBorders>
            <w:shd w:val="clear" w:color="auto" w:fill="auto"/>
            <w:hideMark/>
          </w:tcPr>
          <w:p w14:paraId="2ED9537D"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Относятся к основному персоналу</w:t>
            </w:r>
          </w:p>
        </w:tc>
        <w:tc>
          <w:tcPr>
            <w:tcW w:w="792" w:type="dxa"/>
            <w:tcBorders>
              <w:top w:val="nil"/>
              <w:left w:val="nil"/>
              <w:bottom w:val="single" w:sz="4" w:space="0" w:color="auto"/>
              <w:right w:val="single" w:sz="4" w:space="0" w:color="auto"/>
            </w:tcBorders>
            <w:shd w:val="clear" w:color="auto" w:fill="auto"/>
            <w:hideMark/>
          </w:tcPr>
          <w:p w14:paraId="6264AB9D"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высшее</w:t>
            </w:r>
          </w:p>
        </w:tc>
        <w:tc>
          <w:tcPr>
            <w:tcW w:w="791" w:type="dxa"/>
            <w:tcBorders>
              <w:top w:val="nil"/>
              <w:left w:val="nil"/>
              <w:bottom w:val="single" w:sz="4" w:space="0" w:color="auto"/>
              <w:right w:val="single" w:sz="4" w:space="0" w:color="auto"/>
            </w:tcBorders>
            <w:shd w:val="clear" w:color="auto" w:fill="auto"/>
            <w:hideMark/>
          </w:tcPr>
          <w:p w14:paraId="4B1891A2"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Неоконченное высшее</w:t>
            </w:r>
          </w:p>
        </w:tc>
        <w:tc>
          <w:tcPr>
            <w:tcW w:w="795" w:type="dxa"/>
            <w:tcBorders>
              <w:top w:val="nil"/>
              <w:left w:val="nil"/>
              <w:bottom w:val="single" w:sz="4" w:space="0" w:color="auto"/>
              <w:right w:val="single" w:sz="4" w:space="0" w:color="auto"/>
            </w:tcBorders>
            <w:shd w:val="clear" w:color="auto" w:fill="auto"/>
            <w:hideMark/>
          </w:tcPr>
          <w:p w14:paraId="0897C766"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Средне-спец.</w:t>
            </w:r>
          </w:p>
        </w:tc>
        <w:tc>
          <w:tcPr>
            <w:tcW w:w="633" w:type="dxa"/>
            <w:tcBorders>
              <w:top w:val="nil"/>
              <w:left w:val="nil"/>
              <w:bottom w:val="single" w:sz="4" w:space="0" w:color="auto"/>
              <w:right w:val="single" w:sz="4" w:space="0" w:color="auto"/>
            </w:tcBorders>
            <w:shd w:val="clear" w:color="auto" w:fill="auto"/>
            <w:hideMark/>
          </w:tcPr>
          <w:p w14:paraId="41C95BD6"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До 3 лет</w:t>
            </w:r>
          </w:p>
        </w:tc>
        <w:tc>
          <w:tcPr>
            <w:tcW w:w="758" w:type="dxa"/>
            <w:tcBorders>
              <w:top w:val="nil"/>
              <w:left w:val="nil"/>
              <w:bottom w:val="single" w:sz="4" w:space="0" w:color="auto"/>
              <w:right w:val="single" w:sz="4" w:space="0" w:color="auto"/>
            </w:tcBorders>
            <w:shd w:val="clear" w:color="auto" w:fill="auto"/>
            <w:hideMark/>
          </w:tcPr>
          <w:p w14:paraId="64D4FB07"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от 3 до10 лет</w:t>
            </w:r>
          </w:p>
        </w:tc>
        <w:tc>
          <w:tcPr>
            <w:tcW w:w="709" w:type="dxa"/>
            <w:tcBorders>
              <w:top w:val="nil"/>
              <w:left w:val="nil"/>
              <w:bottom w:val="single" w:sz="4" w:space="0" w:color="auto"/>
              <w:right w:val="single" w:sz="4" w:space="0" w:color="auto"/>
            </w:tcBorders>
            <w:shd w:val="clear" w:color="auto" w:fill="auto"/>
          </w:tcPr>
          <w:p w14:paraId="59AF3706"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Свыше 10 лет</w:t>
            </w:r>
          </w:p>
        </w:tc>
        <w:tc>
          <w:tcPr>
            <w:tcW w:w="708" w:type="dxa"/>
            <w:tcBorders>
              <w:top w:val="nil"/>
              <w:left w:val="nil"/>
              <w:bottom w:val="single" w:sz="4" w:space="0" w:color="auto"/>
              <w:right w:val="single" w:sz="4" w:space="0" w:color="auto"/>
            </w:tcBorders>
            <w:shd w:val="clear" w:color="auto" w:fill="auto"/>
            <w:hideMark/>
          </w:tcPr>
          <w:p w14:paraId="31DEC835"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до 30 лет</w:t>
            </w:r>
          </w:p>
        </w:tc>
        <w:tc>
          <w:tcPr>
            <w:tcW w:w="709" w:type="dxa"/>
            <w:tcBorders>
              <w:top w:val="nil"/>
              <w:left w:val="nil"/>
              <w:bottom w:val="single" w:sz="4" w:space="0" w:color="auto"/>
              <w:right w:val="single" w:sz="4" w:space="0" w:color="auto"/>
            </w:tcBorders>
            <w:shd w:val="clear" w:color="auto" w:fill="auto"/>
            <w:hideMark/>
          </w:tcPr>
          <w:p w14:paraId="4AB369BA"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от 30 до 55 лет</w:t>
            </w:r>
          </w:p>
        </w:tc>
        <w:tc>
          <w:tcPr>
            <w:tcW w:w="851" w:type="dxa"/>
            <w:tcBorders>
              <w:top w:val="nil"/>
              <w:left w:val="nil"/>
              <w:bottom w:val="single" w:sz="4" w:space="0" w:color="auto"/>
              <w:right w:val="single" w:sz="4" w:space="0" w:color="auto"/>
            </w:tcBorders>
            <w:shd w:val="clear" w:color="auto" w:fill="auto"/>
            <w:hideMark/>
          </w:tcPr>
          <w:p w14:paraId="5FEBE18E" w14:textId="77777777" w:rsidR="00324FCC" w:rsidRPr="00324FCC" w:rsidRDefault="00324FCC" w:rsidP="00324FCC">
            <w:pPr>
              <w:spacing w:after="0" w:line="240" w:lineRule="auto"/>
              <w:jc w:val="both"/>
              <w:rPr>
                <w:rFonts w:ascii="Times New Roman" w:eastAsia="Times New Roman" w:hAnsi="Times New Roman" w:cs="Times New Roman"/>
                <w:bCs/>
                <w:sz w:val="24"/>
                <w:szCs w:val="24"/>
                <w:lang w:eastAsia="ru-RU"/>
              </w:rPr>
            </w:pPr>
            <w:r w:rsidRPr="00324FCC">
              <w:rPr>
                <w:rFonts w:ascii="Times New Roman" w:eastAsia="Times New Roman" w:hAnsi="Times New Roman" w:cs="Times New Roman"/>
                <w:bCs/>
                <w:sz w:val="24"/>
                <w:szCs w:val="24"/>
                <w:lang w:eastAsia="ru-RU"/>
              </w:rPr>
              <w:t>55 лет и старше</w:t>
            </w:r>
          </w:p>
        </w:tc>
      </w:tr>
      <w:tr w:rsidR="00324FCC" w:rsidRPr="00324FCC" w14:paraId="34837E39" w14:textId="77777777" w:rsidTr="00696C7D">
        <w:trPr>
          <w:trHeight w:val="297"/>
        </w:trPr>
        <w:tc>
          <w:tcPr>
            <w:tcW w:w="790" w:type="dxa"/>
            <w:tcBorders>
              <w:top w:val="single" w:sz="4" w:space="0" w:color="auto"/>
              <w:left w:val="single" w:sz="4" w:space="0" w:color="auto"/>
              <w:bottom w:val="single" w:sz="4" w:space="0" w:color="auto"/>
              <w:right w:val="single" w:sz="4" w:space="0" w:color="auto"/>
            </w:tcBorders>
          </w:tcPr>
          <w:p w14:paraId="5E1E11B9"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2021</w:t>
            </w:r>
          </w:p>
        </w:tc>
        <w:tc>
          <w:tcPr>
            <w:tcW w:w="946" w:type="dxa"/>
            <w:tcBorders>
              <w:top w:val="single" w:sz="4" w:space="0" w:color="auto"/>
              <w:left w:val="single" w:sz="4" w:space="0" w:color="auto"/>
              <w:bottom w:val="single" w:sz="4" w:space="0" w:color="auto"/>
              <w:right w:val="single" w:sz="4" w:space="0" w:color="auto"/>
            </w:tcBorders>
          </w:tcPr>
          <w:p w14:paraId="429AC43E"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57</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66756CA"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57</w:t>
            </w:r>
          </w:p>
        </w:tc>
        <w:tc>
          <w:tcPr>
            <w:tcW w:w="792" w:type="dxa"/>
            <w:tcBorders>
              <w:top w:val="single" w:sz="4" w:space="0" w:color="auto"/>
              <w:left w:val="nil"/>
              <w:bottom w:val="single" w:sz="4" w:space="0" w:color="auto"/>
              <w:right w:val="single" w:sz="4" w:space="0" w:color="auto"/>
            </w:tcBorders>
            <w:shd w:val="clear" w:color="auto" w:fill="auto"/>
          </w:tcPr>
          <w:p w14:paraId="05795C2D"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34</w:t>
            </w:r>
          </w:p>
        </w:tc>
        <w:tc>
          <w:tcPr>
            <w:tcW w:w="792" w:type="dxa"/>
            <w:tcBorders>
              <w:top w:val="single" w:sz="4" w:space="0" w:color="auto"/>
              <w:left w:val="nil"/>
              <w:bottom w:val="single" w:sz="4" w:space="0" w:color="auto"/>
              <w:right w:val="single" w:sz="4" w:space="0" w:color="auto"/>
            </w:tcBorders>
            <w:shd w:val="clear" w:color="auto" w:fill="auto"/>
          </w:tcPr>
          <w:p w14:paraId="1BD1E731"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35</w:t>
            </w:r>
          </w:p>
        </w:tc>
        <w:tc>
          <w:tcPr>
            <w:tcW w:w="791" w:type="dxa"/>
            <w:tcBorders>
              <w:top w:val="single" w:sz="4" w:space="0" w:color="auto"/>
              <w:left w:val="nil"/>
              <w:bottom w:val="single" w:sz="4" w:space="0" w:color="auto"/>
              <w:right w:val="single" w:sz="4" w:space="0" w:color="auto"/>
            </w:tcBorders>
            <w:shd w:val="clear" w:color="auto" w:fill="auto"/>
          </w:tcPr>
          <w:p w14:paraId="5E9F0928"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0</w:t>
            </w:r>
          </w:p>
        </w:tc>
        <w:tc>
          <w:tcPr>
            <w:tcW w:w="795" w:type="dxa"/>
            <w:tcBorders>
              <w:top w:val="single" w:sz="4" w:space="0" w:color="auto"/>
              <w:left w:val="nil"/>
              <w:bottom w:val="single" w:sz="4" w:space="0" w:color="auto"/>
              <w:right w:val="single" w:sz="4" w:space="0" w:color="auto"/>
            </w:tcBorders>
            <w:shd w:val="clear" w:color="auto" w:fill="auto"/>
          </w:tcPr>
          <w:p w14:paraId="162F32E1"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11</w:t>
            </w:r>
          </w:p>
        </w:tc>
        <w:tc>
          <w:tcPr>
            <w:tcW w:w="633" w:type="dxa"/>
            <w:tcBorders>
              <w:top w:val="single" w:sz="4" w:space="0" w:color="auto"/>
              <w:left w:val="nil"/>
              <w:bottom w:val="single" w:sz="4" w:space="0" w:color="auto"/>
              <w:right w:val="single" w:sz="4" w:space="0" w:color="auto"/>
            </w:tcBorders>
            <w:shd w:val="clear" w:color="auto" w:fill="auto"/>
          </w:tcPr>
          <w:p w14:paraId="2BBF9212"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14</w:t>
            </w:r>
          </w:p>
        </w:tc>
        <w:tc>
          <w:tcPr>
            <w:tcW w:w="758" w:type="dxa"/>
            <w:tcBorders>
              <w:top w:val="single" w:sz="4" w:space="0" w:color="auto"/>
              <w:left w:val="nil"/>
              <w:bottom w:val="single" w:sz="4" w:space="0" w:color="auto"/>
              <w:right w:val="single" w:sz="4" w:space="0" w:color="auto"/>
            </w:tcBorders>
            <w:shd w:val="clear" w:color="auto" w:fill="auto"/>
          </w:tcPr>
          <w:p w14:paraId="6F537615"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18</w:t>
            </w:r>
          </w:p>
        </w:tc>
        <w:tc>
          <w:tcPr>
            <w:tcW w:w="709" w:type="dxa"/>
            <w:tcBorders>
              <w:top w:val="single" w:sz="4" w:space="0" w:color="auto"/>
              <w:left w:val="nil"/>
              <w:bottom w:val="single" w:sz="4" w:space="0" w:color="auto"/>
              <w:right w:val="single" w:sz="4" w:space="0" w:color="auto"/>
            </w:tcBorders>
            <w:shd w:val="clear" w:color="auto" w:fill="auto"/>
          </w:tcPr>
          <w:p w14:paraId="6FE5F0A6"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25</w:t>
            </w:r>
          </w:p>
        </w:tc>
        <w:tc>
          <w:tcPr>
            <w:tcW w:w="708" w:type="dxa"/>
            <w:tcBorders>
              <w:top w:val="single" w:sz="4" w:space="0" w:color="auto"/>
              <w:left w:val="nil"/>
              <w:bottom w:val="single" w:sz="4" w:space="0" w:color="auto"/>
              <w:right w:val="single" w:sz="4" w:space="0" w:color="auto"/>
            </w:tcBorders>
            <w:shd w:val="clear" w:color="auto" w:fill="auto"/>
          </w:tcPr>
          <w:p w14:paraId="634DF53B"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w:t>
            </w:r>
          </w:p>
        </w:tc>
        <w:tc>
          <w:tcPr>
            <w:tcW w:w="709" w:type="dxa"/>
            <w:tcBorders>
              <w:top w:val="single" w:sz="4" w:space="0" w:color="auto"/>
              <w:left w:val="nil"/>
              <w:bottom w:val="single" w:sz="4" w:space="0" w:color="auto"/>
              <w:right w:val="single" w:sz="4" w:space="0" w:color="auto"/>
            </w:tcBorders>
            <w:shd w:val="clear" w:color="auto" w:fill="auto"/>
          </w:tcPr>
          <w:p w14:paraId="40C5CC0C"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37</w:t>
            </w:r>
          </w:p>
        </w:tc>
        <w:tc>
          <w:tcPr>
            <w:tcW w:w="851" w:type="dxa"/>
            <w:tcBorders>
              <w:top w:val="single" w:sz="4" w:space="0" w:color="auto"/>
              <w:left w:val="nil"/>
              <w:bottom w:val="single" w:sz="4" w:space="0" w:color="auto"/>
              <w:right w:val="single" w:sz="4" w:space="0" w:color="auto"/>
            </w:tcBorders>
            <w:shd w:val="clear" w:color="auto" w:fill="auto"/>
          </w:tcPr>
          <w:p w14:paraId="7F31CC9C"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17</w:t>
            </w:r>
          </w:p>
        </w:tc>
      </w:tr>
      <w:tr w:rsidR="00324FCC" w:rsidRPr="00324FCC" w14:paraId="00487CAC" w14:textId="77777777" w:rsidTr="00696C7D">
        <w:trPr>
          <w:trHeight w:val="297"/>
        </w:trPr>
        <w:tc>
          <w:tcPr>
            <w:tcW w:w="790" w:type="dxa"/>
            <w:tcBorders>
              <w:top w:val="single" w:sz="4" w:space="0" w:color="auto"/>
              <w:left w:val="single" w:sz="4" w:space="0" w:color="auto"/>
              <w:bottom w:val="single" w:sz="4" w:space="0" w:color="auto"/>
              <w:right w:val="single" w:sz="4" w:space="0" w:color="auto"/>
            </w:tcBorders>
          </w:tcPr>
          <w:p w14:paraId="338E2CCC"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2022</w:t>
            </w:r>
          </w:p>
        </w:tc>
        <w:tc>
          <w:tcPr>
            <w:tcW w:w="946" w:type="dxa"/>
            <w:tcBorders>
              <w:top w:val="single" w:sz="4" w:space="0" w:color="auto"/>
              <w:left w:val="single" w:sz="4" w:space="0" w:color="auto"/>
              <w:bottom w:val="single" w:sz="4" w:space="0" w:color="auto"/>
              <w:right w:val="single" w:sz="4" w:space="0" w:color="auto"/>
            </w:tcBorders>
          </w:tcPr>
          <w:p w14:paraId="70594AA6"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58</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C91B984"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58</w:t>
            </w:r>
          </w:p>
        </w:tc>
        <w:tc>
          <w:tcPr>
            <w:tcW w:w="792" w:type="dxa"/>
            <w:tcBorders>
              <w:top w:val="single" w:sz="4" w:space="0" w:color="auto"/>
              <w:left w:val="nil"/>
              <w:bottom w:val="single" w:sz="4" w:space="0" w:color="auto"/>
              <w:right w:val="single" w:sz="4" w:space="0" w:color="auto"/>
            </w:tcBorders>
            <w:shd w:val="clear" w:color="auto" w:fill="auto"/>
          </w:tcPr>
          <w:p w14:paraId="6D86D67D"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34</w:t>
            </w:r>
          </w:p>
        </w:tc>
        <w:tc>
          <w:tcPr>
            <w:tcW w:w="792" w:type="dxa"/>
            <w:tcBorders>
              <w:top w:val="single" w:sz="4" w:space="0" w:color="auto"/>
              <w:left w:val="nil"/>
              <w:bottom w:val="single" w:sz="4" w:space="0" w:color="auto"/>
              <w:right w:val="single" w:sz="4" w:space="0" w:color="auto"/>
            </w:tcBorders>
            <w:shd w:val="clear" w:color="auto" w:fill="auto"/>
          </w:tcPr>
          <w:p w14:paraId="68DF7BEF"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34</w:t>
            </w:r>
          </w:p>
        </w:tc>
        <w:tc>
          <w:tcPr>
            <w:tcW w:w="791" w:type="dxa"/>
            <w:tcBorders>
              <w:top w:val="single" w:sz="4" w:space="0" w:color="auto"/>
              <w:left w:val="nil"/>
              <w:bottom w:val="single" w:sz="4" w:space="0" w:color="auto"/>
              <w:right w:val="single" w:sz="4" w:space="0" w:color="auto"/>
            </w:tcBorders>
            <w:shd w:val="clear" w:color="auto" w:fill="auto"/>
          </w:tcPr>
          <w:p w14:paraId="60A269D9"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0</w:t>
            </w:r>
          </w:p>
        </w:tc>
        <w:tc>
          <w:tcPr>
            <w:tcW w:w="795" w:type="dxa"/>
            <w:tcBorders>
              <w:top w:val="single" w:sz="4" w:space="0" w:color="auto"/>
              <w:left w:val="nil"/>
              <w:bottom w:val="single" w:sz="4" w:space="0" w:color="auto"/>
              <w:right w:val="single" w:sz="4" w:space="0" w:color="auto"/>
            </w:tcBorders>
            <w:shd w:val="clear" w:color="auto" w:fill="auto"/>
          </w:tcPr>
          <w:p w14:paraId="51C3847F"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10</w:t>
            </w:r>
          </w:p>
        </w:tc>
        <w:tc>
          <w:tcPr>
            <w:tcW w:w="633" w:type="dxa"/>
            <w:tcBorders>
              <w:top w:val="single" w:sz="4" w:space="0" w:color="auto"/>
              <w:left w:val="nil"/>
              <w:bottom w:val="single" w:sz="4" w:space="0" w:color="auto"/>
              <w:right w:val="single" w:sz="4" w:space="0" w:color="auto"/>
            </w:tcBorders>
            <w:shd w:val="clear" w:color="auto" w:fill="auto"/>
          </w:tcPr>
          <w:p w14:paraId="54BECDBC"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16</w:t>
            </w:r>
          </w:p>
        </w:tc>
        <w:tc>
          <w:tcPr>
            <w:tcW w:w="758" w:type="dxa"/>
            <w:tcBorders>
              <w:top w:val="single" w:sz="4" w:space="0" w:color="auto"/>
              <w:left w:val="nil"/>
              <w:bottom w:val="single" w:sz="4" w:space="0" w:color="auto"/>
              <w:right w:val="single" w:sz="4" w:space="0" w:color="auto"/>
            </w:tcBorders>
            <w:shd w:val="clear" w:color="auto" w:fill="auto"/>
          </w:tcPr>
          <w:p w14:paraId="36E777B8"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15</w:t>
            </w:r>
          </w:p>
        </w:tc>
        <w:tc>
          <w:tcPr>
            <w:tcW w:w="709" w:type="dxa"/>
            <w:tcBorders>
              <w:top w:val="single" w:sz="4" w:space="0" w:color="auto"/>
              <w:left w:val="nil"/>
              <w:bottom w:val="single" w:sz="4" w:space="0" w:color="auto"/>
              <w:right w:val="single" w:sz="4" w:space="0" w:color="auto"/>
            </w:tcBorders>
            <w:shd w:val="clear" w:color="auto" w:fill="auto"/>
          </w:tcPr>
          <w:p w14:paraId="68E8A030"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27</w:t>
            </w:r>
          </w:p>
        </w:tc>
        <w:tc>
          <w:tcPr>
            <w:tcW w:w="708" w:type="dxa"/>
            <w:tcBorders>
              <w:top w:val="single" w:sz="4" w:space="0" w:color="auto"/>
              <w:left w:val="nil"/>
              <w:bottom w:val="single" w:sz="4" w:space="0" w:color="auto"/>
              <w:right w:val="single" w:sz="4" w:space="0" w:color="auto"/>
            </w:tcBorders>
            <w:shd w:val="clear" w:color="auto" w:fill="auto"/>
          </w:tcPr>
          <w:p w14:paraId="3F56432E"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4</w:t>
            </w:r>
          </w:p>
        </w:tc>
        <w:tc>
          <w:tcPr>
            <w:tcW w:w="709" w:type="dxa"/>
            <w:tcBorders>
              <w:top w:val="single" w:sz="4" w:space="0" w:color="auto"/>
              <w:left w:val="nil"/>
              <w:bottom w:val="single" w:sz="4" w:space="0" w:color="auto"/>
              <w:right w:val="single" w:sz="4" w:space="0" w:color="auto"/>
            </w:tcBorders>
            <w:shd w:val="clear" w:color="auto" w:fill="auto"/>
          </w:tcPr>
          <w:p w14:paraId="6B5C0B35"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37</w:t>
            </w:r>
          </w:p>
        </w:tc>
        <w:tc>
          <w:tcPr>
            <w:tcW w:w="851" w:type="dxa"/>
            <w:tcBorders>
              <w:top w:val="single" w:sz="4" w:space="0" w:color="auto"/>
              <w:left w:val="nil"/>
              <w:bottom w:val="single" w:sz="4" w:space="0" w:color="auto"/>
              <w:right w:val="single" w:sz="4" w:space="0" w:color="auto"/>
            </w:tcBorders>
            <w:shd w:val="clear" w:color="auto" w:fill="auto"/>
          </w:tcPr>
          <w:p w14:paraId="4526E5BE"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17</w:t>
            </w:r>
          </w:p>
        </w:tc>
      </w:tr>
      <w:tr w:rsidR="00324FCC" w:rsidRPr="00324FCC" w14:paraId="11686180" w14:textId="77777777" w:rsidTr="00696C7D">
        <w:trPr>
          <w:trHeight w:val="297"/>
        </w:trPr>
        <w:tc>
          <w:tcPr>
            <w:tcW w:w="790" w:type="dxa"/>
            <w:tcBorders>
              <w:top w:val="single" w:sz="4" w:space="0" w:color="auto"/>
              <w:left w:val="single" w:sz="4" w:space="0" w:color="auto"/>
              <w:bottom w:val="single" w:sz="4" w:space="0" w:color="auto"/>
              <w:right w:val="single" w:sz="4" w:space="0" w:color="auto"/>
            </w:tcBorders>
          </w:tcPr>
          <w:p w14:paraId="77E3935F"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2023</w:t>
            </w:r>
          </w:p>
        </w:tc>
        <w:tc>
          <w:tcPr>
            <w:tcW w:w="946" w:type="dxa"/>
            <w:tcBorders>
              <w:top w:val="single" w:sz="4" w:space="0" w:color="auto"/>
              <w:left w:val="single" w:sz="4" w:space="0" w:color="auto"/>
              <w:bottom w:val="single" w:sz="4" w:space="0" w:color="auto"/>
              <w:right w:val="single" w:sz="4" w:space="0" w:color="auto"/>
            </w:tcBorders>
          </w:tcPr>
          <w:p w14:paraId="709988E3"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58</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D2571E9"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58</w:t>
            </w:r>
          </w:p>
        </w:tc>
        <w:tc>
          <w:tcPr>
            <w:tcW w:w="792" w:type="dxa"/>
            <w:tcBorders>
              <w:top w:val="single" w:sz="4" w:space="0" w:color="auto"/>
              <w:left w:val="nil"/>
              <w:bottom w:val="single" w:sz="4" w:space="0" w:color="auto"/>
              <w:right w:val="single" w:sz="4" w:space="0" w:color="auto"/>
            </w:tcBorders>
            <w:shd w:val="clear" w:color="auto" w:fill="auto"/>
          </w:tcPr>
          <w:p w14:paraId="308FE4D1"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34</w:t>
            </w:r>
          </w:p>
        </w:tc>
        <w:tc>
          <w:tcPr>
            <w:tcW w:w="792" w:type="dxa"/>
            <w:tcBorders>
              <w:top w:val="single" w:sz="4" w:space="0" w:color="auto"/>
              <w:left w:val="nil"/>
              <w:bottom w:val="single" w:sz="4" w:space="0" w:color="auto"/>
              <w:right w:val="single" w:sz="4" w:space="0" w:color="auto"/>
            </w:tcBorders>
            <w:shd w:val="clear" w:color="auto" w:fill="auto"/>
          </w:tcPr>
          <w:p w14:paraId="1B49F25B"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35</w:t>
            </w:r>
          </w:p>
        </w:tc>
        <w:tc>
          <w:tcPr>
            <w:tcW w:w="791" w:type="dxa"/>
            <w:tcBorders>
              <w:top w:val="single" w:sz="4" w:space="0" w:color="auto"/>
              <w:left w:val="nil"/>
              <w:bottom w:val="single" w:sz="4" w:space="0" w:color="auto"/>
              <w:right w:val="single" w:sz="4" w:space="0" w:color="auto"/>
            </w:tcBorders>
            <w:shd w:val="clear" w:color="auto" w:fill="auto"/>
          </w:tcPr>
          <w:p w14:paraId="7EE34B05"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0</w:t>
            </w:r>
          </w:p>
        </w:tc>
        <w:tc>
          <w:tcPr>
            <w:tcW w:w="795" w:type="dxa"/>
            <w:tcBorders>
              <w:top w:val="single" w:sz="4" w:space="0" w:color="auto"/>
              <w:left w:val="nil"/>
              <w:bottom w:val="single" w:sz="4" w:space="0" w:color="auto"/>
              <w:right w:val="single" w:sz="4" w:space="0" w:color="auto"/>
            </w:tcBorders>
            <w:shd w:val="clear" w:color="auto" w:fill="auto"/>
          </w:tcPr>
          <w:p w14:paraId="70C20755"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12</w:t>
            </w:r>
          </w:p>
        </w:tc>
        <w:tc>
          <w:tcPr>
            <w:tcW w:w="633" w:type="dxa"/>
            <w:tcBorders>
              <w:top w:val="single" w:sz="4" w:space="0" w:color="auto"/>
              <w:left w:val="nil"/>
              <w:bottom w:val="single" w:sz="4" w:space="0" w:color="auto"/>
              <w:right w:val="single" w:sz="4" w:space="0" w:color="auto"/>
            </w:tcBorders>
            <w:shd w:val="clear" w:color="auto" w:fill="auto"/>
          </w:tcPr>
          <w:p w14:paraId="5EA04648"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17</w:t>
            </w:r>
          </w:p>
        </w:tc>
        <w:tc>
          <w:tcPr>
            <w:tcW w:w="758" w:type="dxa"/>
            <w:tcBorders>
              <w:top w:val="single" w:sz="4" w:space="0" w:color="auto"/>
              <w:left w:val="nil"/>
              <w:bottom w:val="single" w:sz="4" w:space="0" w:color="auto"/>
              <w:right w:val="single" w:sz="4" w:space="0" w:color="auto"/>
            </w:tcBorders>
            <w:shd w:val="clear" w:color="auto" w:fill="auto"/>
          </w:tcPr>
          <w:p w14:paraId="45B5227B"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13</w:t>
            </w:r>
          </w:p>
        </w:tc>
        <w:tc>
          <w:tcPr>
            <w:tcW w:w="709" w:type="dxa"/>
            <w:tcBorders>
              <w:top w:val="single" w:sz="4" w:space="0" w:color="auto"/>
              <w:left w:val="nil"/>
              <w:bottom w:val="single" w:sz="4" w:space="0" w:color="auto"/>
              <w:right w:val="single" w:sz="4" w:space="0" w:color="auto"/>
            </w:tcBorders>
            <w:shd w:val="clear" w:color="auto" w:fill="auto"/>
          </w:tcPr>
          <w:p w14:paraId="50F898DB"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29</w:t>
            </w:r>
          </w:p>
        </w:tc>
        <w:tc>
          <w:tcPr>
            <w:tcW w:w="708" w:type="dxa"/>
            <w:tcBorders>
              <w:top w:val="single" w:sz="4" w:space="0" w:color="auto"/>
              <w:left w:val="nil"/>
              <w:bottom w:val="single" w:sz="4" w:space="0" w:color="auto"/>
              <w:right w:val="single" w:sz="4" w:space="0" w:color="auto"/>
            </w:tcBorders>
            <w:shd w:val="clear" w:color="auto" w:fill="auto"/>
          </w:tcPr>
          <w:p w14:paraId="6C0CF108"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5</w:t>
            </w:r>
          </w:p>
        </w:tc>
        <w:tc>
          <w:tcPr>
            <w:tcW w:w="709" w:type="dxa"/>
            <w:tcBorders>
              <w:top w:val="single" w:sz="4" w:space="0" w:color="auto"/>
              <w:left w:val="nil"/>
              <w:bottom w:val="single" w:sz="4" w:space="0" w:color="auto"/>
              <w:right w:val="single" w:sz="4" w:space="0" w:color="auto"/>
            </w:tcBorders>
            <w:shd w:val="clear" w:color="auto" w:fill="auto"/>
          </w:tcPr>
          <w:p w14:paraId="4787BA30"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37</w:t>
            </w:r>
          </w:p>
        </w:tc>
        <w:tc>
          <w:tcPr>
            <w:tcW w:w="851" w:type="dxa"/>
            <w:tcBorders>
              <w:top w:val="single" w:sz="4" w:space="0" w:color="auto"/>
              <w:left w:val="nil"/>
              <w:bottom w:val="single" w:sz="4" w:space="0" w:color="auto"/>
              <w:right w:val="single" w:sz="4" w:space="0" w:color="auto"/>
            </w:tcBorders>
            <w:shd w:val="clear" w:color="auto" w:fill="auto"/>
          </w:tcPr>
          <w:p w14:paraId="3CFEAE10" w14:textId="77777777" w:rsidR="00324FCC" w:rsidRPr="00324FCC" w:rsidRDefault="00324FCC" w:rsidP="00324FCC">
            <w:pPr>
              <w:spacing w:after="0" w:line="240" w:lineRule="auto"/>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17</w:t>
            </w:r>
          </w:p>
        </w:tc>
      </w:tr>
    </w:tbl>
    <w:p w14:paraId="4A50F368"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324FCC">
        <w:rPr>
          <w:rFonts w:ascii="Times New Roman" w:eastAsia="Times New Roman" w:hAnsi="Times New Roman" w:cs="Times New Roman"/>
          <w:bCs/>
          <w:color w:val="000000"/>
          <w:sz w:val="24"/>
          <w:szCs w:val="24"/>
          <w:shd w:val="clear" w:color="auto" w:fill="FFFFFF"/>
          <w:lang w:eastAsia="ru-RU"/>
        </w:rPr>
        <w:t xml:space="preserve">По состоянию на 31.12.2023 года численность персонала составляет 59 человек. </w:t>
      </w:r>
    </w:p>
    <w:p w14:paraId="1E96B952"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324FCC">
        <w:rPr>
          <w:rFonts w:ascii="Times New Roman" w:eastAsia="Times New Roman" w:hAnsi="Times New Roman" w:cs="Times New Roman"/>
          <w:bCs/>
          <w:color w:val="000000"/>
          <w:sz w:val="24"/>
          <w:szCs w:val="24"/>
          <w:shd w:val="clear" w:color="auto" w:fill="FFFFFF"/>
          <w:lang w:eastAsia="ru-RU"/>
        </w:rPr>
        <w:t xml:space="preserve">Основной персонал от общей </w:t>
      </w:r>
      <w:proofErr w:type="gramStart"/>
      <w:r w:rsidRPr="00324FCC">
        <w:rPr>
          <w:rFonts w:ascii="Times New Roman" w:eastAsia="Times New Roman" w:hAnsi="Times New Roman" w:cs="Times New Roman"/>
          <w:bCs/>
          <w:color w:val="000000"/>
          <w:sz w:val="24"/>
          <w:szCs w:val="24"/>
          <w:shd w:val="clear" w:color="auto" w:fill="FFFFFF"/>
          <w:lang w:eastAsia="ru-RU"/>
        </w:rPr>
        <w:t>численности  -</w:t>
      </w:r>
      <w:proofErr w:type="gramEnd"/>
      <w:r w:rsidRPr="00324FCC">
        <w:rPr>
          <w:rFonts w:ascii="Times New Roman" w:eastAsia="Times New Roman" w:hAnsi="Times New Roman" w:cs="Times New Roman"/>
          <w:bCs/>
          <w:color w:val="000000"/>
          <w:sz w:val="24"/>
          <w:szCs w:val="24"/>
          <w:shd w:val="clear" w:color="auto" w:fill="FFFFFF"/>
          <w:lang w:eastAsia="ru-RU"/>
        </w:rPr>
        <w:t xml:space="preserve"> 34 человека, что составляет 57,6%;</w:t>
      </w:r>
    </w:p>
    <w:p w14:paraId="17503EC8"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324FCC">
        <w:rPr>
          <w:rFonts w:ascii="Times New Roman" w:eastAsia="Times New Roman" w:hAnsi="Times New Roman" w:cs="Times New Roman"/>
          <w:bCs/>
          <w:color w:val="000000"/>
          <w:sz w:val="24"/>
          <w:szCs w:val="24"/>
          <w:shd w:val="clear" w:color="auto" w:fill="FFFFFF"/>
          <w:lang w:eastAsia="ru-RU"/>
        </w:rPr>
        <w:t>Численность работников основного персонала в возрасте до 30 лет – 3 человека;</w:t>
      </w:r>
    </w:p>
    <w:p w14:paraId="7C8536C6" w14:textId="421A4D5E"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324FCC">
        <w:rPr>
          <w:rFonts w:ascii="Times New Roman" w:eastAsia="Times New Roman" w:hAnsi="Times New Roman" w:cs="Times New Roman"/>
          <w:bCs/>
          <w:color w:val="000000"/>
          <w:sz w:val="24"/>
          <w:szCs w:val="24"/>
          <w:shd w:val="clear" w:color="auto" w:fill="FFFFFF"/>
          <w:lang w:eastAsia="ru-RU"/>
        </w:rPr>
        <w:t>Численность работников</w:t>
      </w:r>
      <w:r>
        <w:rPr>
          <w:rFonts w:ascii="Times New Roman" w:eastAsia="Times New Roman" w:hAnsi="Times New Roman" w:cs="Times New Roman"/>
          <w:bCs/>
          <w:color w:val="000000"/>
          <w:sz w:val="24"/>
          <w:szCs w:val="24"/>
          <w:shd w:val="clear" w:color="auto" w:fill="FFFFFF"/>
          <w:lang w:eastAsia="ru-RU"/>
        </w:rPr>
        <w:t>,</w:t>
      </w:r>
      <w:r w:rsidRPr="00324FCC">
        <w:rPr>
          <w:rFonts w:ascii="Times New Roman" w:eastAsia="Times New Roman" w:hAnsi="Times New Roman" w:cs="Times New Roman"/>
          <w:bCs/>
          <w:color w:val="000000"/>
          <w:sz w:val="24"/>
          <w:szCs w:val="24"/>
          <w:shd w:val="clear" w:color="auto" w:fill="FFFFFF"/>
          <w:lang w:eastAsia="ru-RU"/>
        </w:rPr>
        <w:t xml:space="preserve"> получающих высшее профильное образование -1 человек;</w:t>
      </w:r>
    </w:p>
    <w:p w14:paraId="1D934C02"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Доля сотрудников имеющих профессиональное библиотечное образование – 51</w:t>
      </w:r>
      <w:proofErr w:type="gramStart"/>
      <w:r w:rsidRPr="00324FCC">
        <w:rPr>
          <w:rFonts w:ascii="Times New Roman" w:eastAsia="Times New Roman" w:hAnsi="Times New Roman" w:cs="Times New Roman"/>
          <w:bCs/>
          <w:color w:val="000000"/>
          <w:sz w:val="24"/>
          <w:szCs w:val="24"/>
          <w:lang w:eastAsia="ru-RU"/>
        </w:rPr>
        <w:t>% ;</w:t>
      </w:r>
      <w:proofErr w:type="gramEnd"/>
    </w:p>
    <w:p w14:paraId="36D7A8CB"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Доля сотрудников основного персонала, имеющих профессиональное библиотечное образование – 82,4</w:t>
      </w:r>
      <w:proofErr w:type="gramStart"/>
      <w:r w:rsidRPr="00324FCC">
        <w:rPr>
          <w:rFonts w:ascii="Times New Roman" w:eastAsia="Times New Roman" w:hAnsi="Times New Roman" w:cs="Times New Roman"/>
          <w:bCs/>
          <w:color w:val="000000"/>
          <w:sz w:val="24"/>
          <w:szCs w:val="24"/>
          <w:lang w:eastAsia="ru-RU"/>
        </w:rPr>
        <w:t>% ;</w:t>
      </w:r>
      <w:proofErr w:type="gramEnd"/>
    </w:p>
    <w:p w14:paraId="0A7332D7"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Доля сотрудников по стажу работы до 3 лет –29%, до 10 лет – 22%, свыше 10 лет– 49%;</w:t>
      </w:r>
    </w:p>
    <w:p w14:paraId="00721356"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Количество сотрудников, имеющих награды, звания разных уровней – 4 человека.</w:t>
      </w:r>
    </w:p>
    <w:p w14:paraId="335C8AAE"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FF0000"/>
          <w:sz w:val="24"/>
          <w:szCs w:val="24"/>
          <w:lang w:eastAsia="ru-RU"/>
        </w:rPr>
      </w:pPr>
      <w:r w:rsidRPr="00324FCC">
        <w:rPr>
          <w:rFonts w:ascii="Times New Roman" w:eastAsia="Times New Roman" w:hAnsi="Times New Roman" w:cs="Times New Roman"/>
          <w:bCs/>
          <w:color w:val="000000"/>
          <w:sz w:val="24"/>
          <w:szCs w:val="24"/>
          <w:lang w:eastAsia="ru-RU"/>
        </w:rPr>
        <w:t>Количество сотрудников, получивших награды, звания – 1 человек</w:t>
      </w:r>
      <w:r w:rsidRPr="00324FCC">
        <w:rPr>
          <w:rFonts w:ascii="Times New Roman" w:eastAsia="Times New Roman" w:hAnsi="Times New Roman" w:cs="Times New Roman"/>
          <w:bCs/>
          <w:color w:val="FF0000"/>
          <w:sz w:val="24"/>
          <w:szCs w:val="24"/>
          <w:lang w:eastAsia="ru-RU"/>
        </w:rPr>
        <w:t>.</w:t>
      </w:r>
    </w:p>
    <w:p w14:paraId="00411726" w14:textId="77777777" w:rsidR="00324FCC" w:rsidRPr="00324FCC" w:rsidRDefault="00324FCC" w:rsidP="00324FCC">
      <w:pPr>
        <w:widowControl w:val="0"/>
        <w:suppressAutoHyphens/>
        <w:autoSpaceDE w:val="0"/>
        <w:autoSpaceDN w:val="0"/>
        <w:adjustRightInd w:val="0"/>
        <w:spacing w:after="0" w:line="240" w:lineRule="auto"/>
        <w:ind w:firstLine="709"/>
        <w:jc w:val="both"/>
        <w:rPr>
          <w:rFonts w:ascii="Times New Roman" w:eastAsia="Calibri" w:hAnsi="Times New Roman" w:cs="Times New Roman"/>
          <w:bCs/>
          <w:color w:val="000000"/>
          <w:sz w:val="24"/>
          <w:szCs w:val="24"/>
          <w:lang w:eastAsia="ru-RU"/>
        </w:rPr>
      </w:pPr>
      <w:r w:rsidRPr="00324FCC">
        <w:rPr>
          <w:rFonts w:ascii="Times New Roman" w:eastAsia="Calibri" w:hAnsi="Times New Roman" w:cs="Times New Roman"/>
          <w:bCs/>
          <w:color w:val="000000"/>
          <w:sz w:val="24"/>
          <w:szCs w:val="24"/>
          <w:lang w:eastAsia="ru-RU"/>
        </w:rPr>
        <w:t xml:space="preserve">Доля сотрудников, участвующих в системе непрерывного образования—58%.  </w:t>
      </w:r>
    </w:p>
    <w:p w14:paraId="5C21B4ED" w14:textId="77777777" w:rsidR="00324FCC" w:rsidRPr="00324FCC" w:rsidRDefault="00324FCC" w:rsidP="00324FCC">
      <w:pPr>
        <w:widowControl w:val="0"/>
        <w:suppressAutoHyphens/>
        <w:autoSpaceDE w:val="0"/>
        <w:autoSpaceDN w:val="0"/>
        <w:adjustRightInd w:val="0"/>
        <w:spacing w:after="0" w:line="240" w:lineRule="auto"/>
        <w:ind w:firstLine="709"/>
        <w:jc w:val="both"/>
        <w:rPr>
          <w:rFonts w:ascii="Times New Roman" w:eastAsia="Calibri" w:hAnsi="Times New Roman" w:cs="Times New Roman"/>
          <w:bCs/>
          <w:color w:val="000000"/>
          <w:sz w:val="24"/>
          <w:szCs w:val="24"/>
          <w:lang w:eastAsia="ru-RU"/>
        </w:rPr>
      </w:pPr>
      <w:r w:rsidRPr="00324FCC">
        <w:rPr>
          <w:rFonts w:ascii="Times New Roman" w:eastAsia="Calibri" w:hAnsi="Times New Roman" w:cs="Times New Roman"/>
          <w:bCs/>
          <w:color w:val="000000"/>
          <w:sz w:val="24"/>
          <w:szCs w:val="24"/>
          <w:lang w:eastAsia="ru-RU"/>
        </w:rPr>
        <w:t>Доля сотрудников, прошедших повышение квалификации и профессиональную подготовку на базе федеральных библиотек и федеральных вузов культуры, в том числе дистанционно- 10,2%.</w:t>
      </w:r>
    </w:p>
    <w:p w14:paraId="1426DF6D"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Доля сотрудников, прошедших обучение (инструктаж) по вопросам библиотечного обслуживания инвалидов – 3,4%.</w:t>
      </w:r>
    </w:p>
    <w:p w14:paraId="32561152" w14:textId="52CB6471" w:rsidR="00324FCC" w:rsidRPr="00324FCC" w:rsidRDefault="00324FCC"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В рамках реализации федерального проекта «Творческие люди» национального проекта «Культура», в 2023 году в рамках региональной квоты по повышению квалификации творческих и управленческих кадров в сфере культуры, от Муниципального бюджетного учреждения «Централизованная библиотечная система» прошли курсы повышения квалификации -</w:t>
      </w:r>
      <w:r w:rsidR="00C955A1">
        <w:rPr>
          <w:rFonts w:ascii="Times New Roman" w:eastAsia="Times New Roman" w:hAnsi="Times New Roman" w:cs="Times New Roman"/>
          <w:bCs/>
          <w:color w:val="000000"/>
          <w:sz w:val="24"/>
          <w:szCs w:val="24"/>
          <w:lang w:eastAsia="ru-RU"/>
        </w:rPr>
        <w:t xml:space="preserve"> </w:t>
      </w:r>
      <w:r w:rsidRPr="00324FCC">
        <w:rPr>
          <w:rFonts w:ascii="Times New Roman" w:eastAsia="Times New Roman" w:hAnsi="Times New Roman" w:cs="Times New Roman"/>
          <w:bCs/>
          <w:color w:val="000000"/>
          <w:sz w:val="24"/>
          <w:szCs w:val="24"/>
          <w:lang w:eastAsia="ru-RU"/>
        </w:rPr>
        <w:t>3 человека.</w:t>
      </w:r>
    </w:p>
    <w:p w14:paraId="2AE33D86" w14:textId="73033D3C" w:rsidR="00324FCC" w:rsidRPr="00324FCC" w:rsidRDefault="004A14E1" w:rsidP="00324FC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Учитывая личную </w:t>
      </w:r>
      <w:r w:rsidR="00324FCC" w:rsidRPr="00324FCC">
        <w:rPr>
          <w:rFonts w:ascii="Times New Roman" w:eastAsia="Times New Roman" w:hAnsi="Times New Roman" w:cs="Times New Roman"/>
          <w:bCs/>
          <w:color w:val="000000"/>
          <w:sz w:val="24"/>
          <w:szCs w:val="24"/>
          <w:lang w:eastAsia="ru-RU"/>
        </w:rPr>
        <w:t>и коллективную эффективность работников в трудовой деятельности, за добросовестное исполнение работником трудовых обязанности, в 2023 году были награждены наградами муниципального уровня -</w:t>
      </w:r>
      <w:r w:rsidR="00C955A1">
        <w:rPr>
          <w:rFonts w:ascii="Times New Roman" w:eastAsia="Times New Roman" w:hAnsi="Times New Roman" w:cs="Times New Roman"/>
          <w:bCs/>
          <w:color w:val="000000"/>
          <w:sz w:val="24"/>
          <w:szCs w:val="24"/>
          <w:lang w:eastAsia="ru-RU"/>
        </w:rPr>
        <w:t xml:space="preserve"> </w:t>
      </w:r>
      <w:r w:rsidR="00324FCC" w:rsidRPr="00324FCC">
        <w:rPr>
          <w:rFonts w:ascii="Times New Roman" w:eastAsia="Times New Roman" w:hAnsi="Times New Roman" w:cs="Times New Roman"/>
          <w:bCs/>
          <w:color w:val="000000"/>
          <w:sz w:val="24"/>
          <w:szCs w:val="24"/>
          <w:lang w:eastAsia="ru-RU"/>
        </w:rPr>
        <w:t>9 человек.</w:t>
      </w:r>
    </w:p>
    <w:p w14:paraId="7B4AB309" w14:textId="6B1E13A3" w:rsidR="00324FCC" w:rsidRPr="00324FCC" w:rsidRDefault="00324FCC"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Награждены наградами и удостоены поч</w:t>
      </w:r>
      <w:r w:rsidR="004A14E1">
        <w:rPr>
          <w:rFonts w:ascii="Times New Roman" w:eastAsia="Times New Roman" w:hAnsi="Times New Roman" w:cs="Times New Roman"/>
          <w:bCs/>
          <w:color w:val="000000"/>
          <w:sz w:val="24"/>
          <w:szCs w:val="24"/>
          <w:lang w:eastAsia="ru-RU"/>
        </w:rPr>
        <w:t xml:space="preserve">ётных званий Ханты-Мансийского </w:t>
      </w:r>
      <w:r w:rsidRPr="00324FCC">
        <w:rPr>
          <w:rFonts w:ascii="Times New Roman" w:eastAsia="Times New Roman" w:hAnsi="Times New Roman" w:cs="Times New Roman"/>
          <w:bCs/>
          <w:color w:val="000000"/>
          <w:sz w:val="24"/>
          <w:szCs w:val="24"/>
          <w:lang w:eastAsia="ru-RU"/>
        </w:rPr>
        <w:t>автономного округа – Югры:</w:t>
      </w:r>
    </w:p>
    <w:p w14:paraId="595D1A17" w14:textId="77777777" w:rsidR="00324FCC" w:rsidRPr="00324FCC" w:rsidRDefault="00324FCC"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Почетной грамотой Думы автономного округа – 1 человек.</w:t>
      </w:r>
    </w:p>
    <w:p w14:paraId="2A7B5EAD" w14:textId="77777777" w:rsidR="00324FCC" w:rsidRPr="00324FCC" w:rsidRDefault="00324FCC"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Благодарностью директора Департамента культуры Ханты-Мансийского автономного округа-Югры – 1 человек.</w:t>
      </w:r>
    </w:p>
    <w:p w14:paraId="59EBE09F" w14:textId="77777777" w:rsidR="00324FCC" w:rsidRPr="00324FCC" w:rsidRDefault="00324FCC"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FF0000"/>
          <w:sz w:val="24"/>
          <w:szCs w:val="24"/>
          <w:lang w:eastAsia="ru-RU"/>
        </w:rPr>
      </w:pPr>
      <w:r w:rsidRPr="00324FCC">
        <w:rPr>
          <w:rFonts w:ascii="Times New Roman" w:eastAsia="Times New Roman" w:hAnsi="Times New Roman" w:cs="Times New Roman"/>
          <w:bCs/>
          <w:color w:val="000000"/>
          <w:sz w:val="24"/>
          <w:szCs w:val="24"/>
          <w:lang w:eastAsia="ru-RU"/>
        </w:rPr>
        <w:t>Награждены наградами и удостоены почётных званий органов местного самоуправления муниципальных образований автономного округа</w:t>
      </w:r>
      <w:r w:rsidRPr="00324FCC">
        <w:rPr>
          <w:rFonts w:ascii="Times New Roman" w:eastAsia="Times New Roman" w:hAnsi="Times New Roman" w:cs="Times New Roman"/>
          <w:bCs/>
          <w:color w:val="FF0000"/>
          <w:sz w:val="24"/>
          <w:szCs w:val="24"/>
          <w:lang w:eastAsia="ru-RU"/>
        </w:rPr>
        <w:t>:</w:t>
      </w:r>
    </w:p>
    <w:p w14:paraId="4AD6BAAA" w14:textId="15EE960A" w:rsidR="00324FCC" w:rsidRPr="00324FCC" w:rsidRDefault="00C955A1"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Благодарственным письмом г</w:t>
      </w:r>
      <w:r w:rsidR="00324FCC" w:rsidRPr="00324FCC">
        <w:rPr>
          <w:rFonts w:ascii="Times New Roman" w:eastAsia="Times New Roman" w:hAnsi="Times New Roman" w:cs="Times New Roman"/>
          <w:bCs/>
          <w:color w:val="000000"/>
          <w:sz w:val="24"/>
          <w:szCs w:val="24"/>
          <w:lang w:eastAsia="ru-RU"/>
        </w:rPr>
        <w:t>лавы города Мегиона – 2 человека.</w:t>
      </w:r>
    </w:p>
    <w:p w14:paraId="738F4C90" w14:textId="77777777" w:rsidR="00324FCC" w:rsidRPr="00324FCC" w:rsidRDefault="00324FCC" w:rsidP="00324FC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Благодарственным письмом управления культуры города Мегиона – 2 человек.</w:t>
      </w:r>
    </w:p>
    <w:p w14:paraId="4E68077B" w14:textId="77777777" w:rsidR="00C955A1" w:rsidRDefault="00324FCC" w:rsidP="00C955A1">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 xml:space="preserve">Почетной грамотой управления культуры города Мегиона- 3 человека. </w:t>
      </w:r>
    </w:p>
    <w:p w14:paraId="733FFBD8" w14:textId="77777777" w:rsidR="00C955A1" w:rsidRDefault="00324FCC" w:rsidP="00C955A1">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В 2023 году были проведена 1 плановая аттестация сотрудников, было аттестовано 33 специалиста и по результатам аттестации 2 библиотекарям была у</w:t>
      </w:r>
      <w:r w:rsidR="00C955A1">
        <w:rPr>
          <w:rFonts w:ascii="Times New Roman" w:eastAsia="Times New Roman" w:hAnsi="Times New Roman" w:cs="Times New Roman"/>
          <w:bCs/>
          <w:color w:val="000000"/>
          <w:sz w:val="24"/>
          <w:szCs w:val="24"/>
          <w:lang w:eastAsia="ru-RU"/>
        </w:rPr>
        <w:t>становлена категория «ведущий»,</w:t>
      </w:r>
      <w:r w:rsidRPr="00324FCC">
        <w:rPr>
          <w:rFonts w:ascii="Times New Roman" w:eastAsia="Times New Roman" w:hAnsi="Times New Roman" w:cs="Times New Roman"/>
          <w:bCs/>
          <w:color w:val="000000"/>
          <w:sz w:val="24"/>
          <w:szCs w:val="24"/>
          <w:lang w:eastAsia="ru-RU"/>
        </w:rPr>
        <w:t xml:space="preserve"> 6 библиотекарям была установлена 1 квалификационная категория, 11 библиотекарем была установлена 2 квалификационная категория. Все специалисты, прошедшие аттестацию</w:t>
      </w:r>
      <w:r w:rsidR="00C955A1">
        <w:rPr>
          <w:rFonts w:ascii="Times New Roman" w:eastAsia="Times New Roman" w:hAnsi="Times New Roman" w:cs="Times New Roman"/>
          <w:bCs/>
          <w:color w:val="000000"/>
          <w:sz w:val="24"/>
          <w:szCs w:val="24"/>
          <w:lang w:eastAsia="ru-RU"/>
        </w:rPr>
        <w:t>,</w:t>
      </w:r>
      <w:r w:rsidRPr="00324FCC">
        <w:rPr>
          <w:rFonts w:ascii="Times New Roman" w:eastAsia="Times New Roman" w:hAnsi="Times New Roman" w:cs="Times New Roman"/>
          <w:bCs/>
          <w:color w:val="000000"/>
          <w:sz w:val="24"/>
          <w:szCs w:val="24"/>
          <w:lang w:eastAsia="ru-RU"/>
        </w:rPr>
        <w:t xml:space="preserve"> соответствуют занимаемой должности.</w:t>
      </w:r>
    </w:p>
    <w:p w14:paraId="1B1DD5D0" w14:textId="0480411F" w:rsidR="007427AF" w:rsidRDefault="00324FCC" w:rsidP="007427A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324FCC">
        <w:rPr>
          <w:rFonts w:ascii="Times New Roman" w:eastAsia="Times New Roman" w:hAnsi="Times New Roman" w:cs="Times New Roman"/>
          <w:bCs/>
          <w:color w:val="000000"/>
          <w:sz w:val="24"/>
          <w:szCs w:val="24"/>
          <w:lang w:eastAsia="ru-RU"/>
        </w:rPr>
        <w:t>В учреждении на постоянной осно</w:t>
      </w:r>
      <w:r w:rsidR="004A14E1">
        <w:rPr>
          <w:rFonts w:ascii="Times New Roman" w:eastAsia="Times New Roman" w:hAnsi="Times New Roman" w:cs="Times New Roman"/>
          <w:bCs/>
          <w:color w:val="000000"/>
          <w:sz w:val="24"/>
          <w:szCs w:val="24"/>
          <w:lang w:eastAsia="ru-RU"/>
        </w:rPr>
        <w:t xml:space="preserve">ве на неполную ставку работает </w:t>
      </w:r>
      <w:r w:rsidRPr="00324FCC">
        <w:rPr>
          <w:rFonts w:ascii="Times New Roman" w:eastAsia="Times New Roman" w:hAnsi="Times New Roman" w:cs="Times New Roman"/>
          <w:bCs/>
          <w:color w:val="000000"/>
          <w:sz w:val="24"/>
          <w:szCs w:val="24"/>
          <w:lang w:eastAsia="ru-RU"/>
        </w:rPr>
        <w:t>1 сотрудник (инвалид).</w:t>
      </w:r>
    </w:p>
    <w:p w14:paraId="60224D0D" w14:textId="05E5D097" w:rsidR="007427AF" w:rsidRDefault="007427AF" w:rsidP="007427AF">
      <w:pPr>
        <w:widowControl w:val="0"/>
        <w:autoSpaceDE w:val="0"/>
        <w:autoSpaceDN w:val="0"/>
        <w:adjustRightInd w:val="0"/>
        <w:spacing w:after="0" w:line="240" w:lineRule="auto"/>
        <w:ind w:firstLine="709"/>
        <w:jc w:val="both"/>
        <w:rPr>
          <w:rFonts w:ascii="Times New Roman" w:eastAsia="Times New Roman" w:hAnsi="Times New Roman" w:cs="Times New Roman"/>
          <w:b/>
          <w:bCs/>
          <w:color w:val="7030A0"/>
          <w:sz w:val="24"/>
          <w:szCs w:val="24"/>
          <w:lang w:eastAsia="ru-RU"/>
        </w:rPr>
      </w:pPr>
      <w:r w:rsidRPr="00E94A4D">
        <w:rPr>
          <w:rFonts w:ascii="Times New Roman" w:eastAsia="Times New Roman" w:hAnsi="Times New Roman" w:cs="Times New Roman"/>
          <w:b/>
          <w:bCs/>
          <w:color w:val="7030A0"/>
          <w:sz w:val="24"/>
          <w:szCs w:val="24"/>
          <w:lang w:eastAsia="ru-RU"/>
        </w:rPr>
        <w:t>10.2. Оплата труда</w:t>
      </w:r>
    </w:p>
    <w:p w14:paraId="33922998" w14:textId="77777777" w:rsidR="00E94A4D" w:rsidRPr="00FD0E8D" w:rsidRDefault="00E94A4D" w:rsidP="00E94A4D">
      <w:pPr>
        <w:spacing w:after="0" w:line="240" w:lineRule="auto"/>
        <w:ind w:firstLine="709"/>
        <w:jc w:val="both"/>
        <w:rPr>
          <w:rFonts w:ascii="Times New Roman" w:hAnsi="Times New Roman" w:cs="Times New Roman"/>
          <w:b/>
          <w:sz w:val="24"/>
          <w:szCs w:val="24"/>
        </w:rPr>
      </w:pPr>
      <w:r w:rsidRPr="00FD0E8D">
        <w:rPr>
          <w:rFonts w:ascii="Times New Roman" w:hAnsi="Times New Roman" w:cs="Times New Roman"/>
          <w:sz w:val="24"/>
          <w:szCs w:val="24"/>
        </w:rPr>
        <w:t xml:space="preserve">Общий объем финансирования учреждения из бюджета муниципального образования в 2023 году составил </w:t>
      </w:r>
      <w:r w:rsidRPr="00FD0E8D">
        <w:rPr>
          <w:rFonts w:ascii="Times New Roman" w:eastAsia="Calibri" w:hAnsi="Times New Roman" w:cs="Times New Roman"/>
          <w:sz w:val="24"/>
          <w:szCs w:val="24"/>
        </w:rPr>
        <w:t xml:space="preserve">85 402,6 (в 2022 году - </w:t>
      </w:r>
      <w:r w:rsidRPr="00FD0E8D">
        <w:rPr>
          <w:rFonts w:ascii="Times New Roman" w:hAnsi="Times New Roman" w:cs="Times New Roman"/>
          <w:sz w:val="24"/>
          <w:szCs w:val="24"/>
        </w:rPr>
        <w:t xml:space="preserve">78 287,20)   тысяч рублей. В рамках субсидии на выполнение муниципального задания на заработную плату выделено 77 653,3 </w:t>
      </w:r>
      <w:proofErr w:type="gramStart"/>
      <w:r w:rsidRPr="00FD0E8D">
        <w:rPr>
          <w:rFonts w:ascii="Times New Roman" w:hAnsi="Times New Roman" w:cs="Times New Roman"/>
          <w:sz w:val="24"/>
          <w:szCs w:val="24"/>
        </w:rPr>
        <w:t>( в</w:t>
      </w:r>
      <w:proofErr w:type="gramEnd"/>
      <w:r w:rsidRPr="00FD0E8D">
        <w:rPr>
          <w:rFonts w:ascii="Times New Roman" w:hAnsi="Times New Roman" w:cs="Times New Roman"/>
          <w:sz w:val="24"/>
          <w:szCs w:val="24"/>
        </w:rPr>
        <w:t xml:space="preserve"> 2022 году - 65 314,10) тысяч рублей.</w:t>
      </w:r>
    </w:p>
    <w:p w14:paraId="09526984" w14:textId="77777777" w:rsidR="00E94A4D" w:rsidRPr="00FD0E8D" w:rsidRDefault="00E94A4D" w:rsidP="00E94A4D">
      <w:pPr>
        <w:spacing w:after="0" w:line="240" w:lineRule="auto"/>
        <w:ind w:firstLine="709"/>
        <w:jc w:val="both"/>
        <w:rPr>
          <w:rFonts w:ascii="Times New Roman" w:hAnsi="Times New Roman" w:cs="Times New Roman"/>
          <w:b/>
          <w:sz w:val="24"/>
          <w:szCs w:val="24"/>
        </w:rPr>
      </w:pPr>
      <w:r w:rsidRPr="00FD0E8D">
        <w:rPr>
          <w:rFonts w:ascii="Times New Roman" w:hAnsi="Times New Roman" w:cs="Times New Roman"/>
          <w:sz w:val="24"/>
          <w:szCs w:val="24"/>
        </w:rPr>
        <w:t>В 2023 году Департаментом культуры Ханты-Мансийского автономного округа – Югры и управлением культуры администрации города Мегиона были доведены следующие значения:</w:t>
      </w:r>
    </w:p>
    <w:p w14:paraId="39A69065" w14:textId="77777777" w:rsidR="00E94A4D" w:rsidRPr="00FD0E8D" w:rsidRDefault="00E94A4D" w:rsidP="00E94A4D">
      <w:pPr>
        <w:spacing w:after="0" w:line="240" w:lineRule="auto"/>
        <w:ind w:firstLine="709"/>
        <w:jc w:val="both"/>
        <w:rPr>
          <w:rFonts w:ascii="Times New Roman" w:hAnsi="Times New Roman" w:cs="Times New Roman"/>
          <w:b/>
          <w:sz w:val="24"/>
          <w:szCs w:val="24"/>
        </w:rPr>
      </w:pPr>
      <w:r w:rsidRPr="00FD0E8D">
        <w:rPr>
          <w:rFonts w:ascii="Times New Roman" w:hAnsi="Times New Roman" w:cs="Times New Roman"/>
          <w:sz w:val="24"/>
          <w:szCs w:val="24"/>
        </w:rPr>
        <w:t>– средняя заработная плата за счет средств бюджета городского округа – 85 702,</w:t>
      </w:r>
      <w:proofErr w:type="gramStart"/>
      <w:r w:rsidRPr="00FD0E8D">
        <w:rPr>
          <w:rFonts w:ascii="Times New Roman" w:hAnsi="Times New Roman" w:cs="Times New Roman"/>
          <w:sz w:val="24"/>
          <w:szCs w:val="24"/>
        </w:rPr>
        <w:t>7  рублей</w:t>
      </w:r>
      <w:proofErr w:type="gramEnd"/>
      <w:r w:rsidRPr="00FD0E8D">
        <w:rPr>
          <w:rFonts w:ascii="Times New Roman" w:hAnsi="Times New Roman" w:cs="Times New Roman"/>
          <w:sz w:val="24"/>
          <w:szCs w:val="24"/>
        </w:rPr>
        <w:t>;</w:t>
      </w:r>
    </w:p>
    <w:p w14:paraId="45FE494F" w14:textId="77777777" w:rsidR="00E94A4D" w:rsidRPr="00FD0E8D" w:rsidRDefault="00E94A4D" w:rsidP="00E94A4D">
      <w:pPr>
        <w:spacing w:after="0" w:line="240" w:lineRule="auto"/>
        <w:ind w:firstLine="709"/>
        <w:jc w:val="both"/>
        <w:rPr>
          <w:rFonts w:ascii="Times New Roman" w:hAnsi="Times New Roman" w:cs="Times New Roman"/>
          <w:b/>
          <w:sz w:val="24"/>
          <w:szCs w:val="24"/>
        </w:rPr>
      </w:pPr>
      <w:r w:rsidRPr="00FD0E8D">
        <w:rPr>
          <w:rFonts w:ascii="Times New Roman" w:hAnsi="Times New Roman" w:cs="Times New Roman"/>
          <w:sz w:val="24"/>
          <w:szCs w:val="24"/>
        </w:rPr>
        <w:t>– среднесписочная численность работников – 57 человек.</w:t>
      </w:r>
    </w:p>
    <w:p w14:paraId="474F34A4" w14:textId="77777777" w:rsidR="00E94A4D" w:rsidRPr="00FD0E8D" w:rsidRDefault="00E94A4D" w:rsidP="00E94A4D">
      <w:pPr>
        <w:spacing w:after="0" w:line="240" w:lineRule="auto"/>
        <w:ind w:firstLine="709"/>
        <w:jc w:val="both"/>
        <w:rPr>
          <w:rFonts w:ascii="Times New Roman" w:hAnsi="Times New Roman" w:cs="Times New Roman"/>
          <w:b/>
          <w:sz w:val="24"/>
          <w:szCs w:val="24"/>
        </w:rPr>
      </w:pPr>
      <w:r w:rsidRPr="00FD0E8D">
        <w:rPr>
          <w:rFonts w:ascii="Times New Roman" w:hAnsi="Times New Roman" w:cs="Times New Roman"/>
          <w:sz w:val="24"/>
          <w:szCs w:val="24"/>
        </w:rPr>
        <w:t>Выплаты стимулирующего характера персоналу осуществляются на основании критериев оценки эффективности, закрепленных в «Положении по оплате труда работников МБУ «ЦБС».</w:t>
      </w:r>
    </w:p>
    <w:p w14:paraId="44A3425B" w14:textId="77777777" w:rsidR="00E94A4D" w:rsidRPr="00FD0E8D" w:rsidRDefault="00E94A4D" w:rsidP="00E94A4D">
      <w:pPr>
        <w:spacing w:after="0" w:line="240" w:lineRule="auto"/>
        <w:ind w:firstLine="709"/>
        <w:jc w:val="both"/>
        <w:rPr>
          <w:rFonts w:ascii="Times New Roman" w:hAnsi="Times New Roman" w:cs="Times New Roman"/>
          <w:b/>
          <w:sz w:val="24"/>
          <w:szCs w:val="24"/>
        </w:rPr>
      </w:pPr>
      <w:r w:rsidRPr="00FD0E8D">
        <w:rPr>
          <w:rFonts w:ascii="Times New Roman" w:hAnsi="Times New Roman" w:cs="Times New Roman"/>
          <w:sz w:val="24"/>
          <w:szCs w:val="24"/>
        </w:rPr>
        <w:t>В целях реализации Указа Президента РФ от 7 мая 2012 г. N 597 «О мероприятиях по реализации государственной социальной политики» среднемесячная заработная плата работников учреждения по итогам 2023 года составила 85 702,7 рублей. Целевой показатель по заработной плате выполнен на 100 %, что соответствует показателям муниципальной «дорожной карты» по повышению оплаты труда работников культуры.</w:t>
      </w:r>
    </w:p>
    <w:p w14:paraId="3BB3E128" w14:textId="77777777" w:rsidR="007427AF" w:rsidRPr="00324FCC" w:rsidRDefault="007427AF" w:rsidP="00C955A1">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16CD4181" w14:textId="77777777" w:rsidR="00324FCC" w:rsidRPr="00E94A4D" w:rsidRDefault="00324FCC" w:rsidP="00324FCC">
      <w:pPr>
        <w:spacing w:after="0" w:line="240" w:lineRule="auto"/>
        <w:ind w:firstLine="709"/>
        <w:jc w:val="both"/>
        <w:rPr>
          <w:rFonts w:ascii="Times New Roman" w:eastAsia="Times New Roman" w:hAnsi="Times New Roman" w:cs="Times New Roman"/>
          <w:b/>
          <w:bCs/>
          <w:color w:val="7030A0"/>
          <w:sz w:val="24"/>
          <w:szCs w:val="24"/>
          <w:shd w:val="clear" w:color="auto" w:fill="FFFFFF"/>
          <w:lang w:eastAsia="ru-RU"/>
        </w:rPr>
      </w:pPr>
      <w:r w:rsidRPr="00E94A4D">
        <w:rPr>
          <w:rFonts w:ascii="Times New Roman" w:eastAsia="Times New Roman" w:hAnsi="Times New Roman" w:cs="Times New Roman"/>
          <w:b/>
          <w:bCs/>
          <w:color w:val="7030A0"/>
          <w:sz w:val="24"/>
          <w:szCs w:val="24"/>
          <w:shd w:val="clear" w:color="auto" w:fill="FFFFFF"/>
          <w:lang w:eastAsia="ru-RU"/>
        </w:rPr>
        <w:t>10.3. Менеджмент. Внедрение управленческих технологий, системы менеджмента качества.</w:t>
      </w:r>
    </w:p>
    <w:p w14:paraId="5B56ACFB" w14:textId="39990E4D" w:rsidR="00324FCC" w:rsidRPr="00324FCC" w:rsidRDefault="00324FCC" w:rsidP="00324FCC">
      <w:pPr>
        <w:spacing w:after="0" w:line="240" w:lineRule="auto"/>
        <w:ind w:firstLine="709"/>
        <w:jc w:val="both"/>
        <w:rPr>
          <w:rFonts w:ascii="Times New Roman" w:eastAsia="Times New Roman" w:hAnsi="Times New Roman" w:cs="Times New Roman"/>
          <w:bCs/>
          <w:color w:val="FF0000"/>
          <w:sz w:val="24"/>
          <w:szCs w:val="24"/>
          <w:shd w:val="clear" w:color="auto" w:fill="FFFFFF"/>
          <w:lang w:eastAsia="ru-RU"/>
        </w:rPr>
      </w:pPr>
      <w:r w:rsidRPr="00324FCC">
        <w:rPr>
          <w:rFonts w:ascii="Times New Roman" w:eastAsia="Times New Roman" w:hAnsi="Times New Roman" w:cs="Times New Roman"/>
          <w:bCs/>
          <w:color w:val="000000"/>
          <w:sz w:val="24"/>
          <w:szCs w:val="24"/>
          <w:shd w:val="clear" w:color="auto" w:fill="FFFFFF"/>
          <w:lang w:eastAsia="ru-RU"/>
        </w:rPr>
        <w:t>Анализ структуры персонала библиотеки позволяет сделать выводы производительности труда работников и результаты работы учреждения; выявить потребности в расширении, определить необходимую численность сотр</w:t>
      </w:r>
      <w:r w:rsidR="004A14E1">
        <w:rPr>
          <w:rFonts w:ascii="Times New Roman" w:eastAsia="Times New Roman" w:hAnsi="Times New Roman" w:cs="Times New Roman"/>
          <w:bCs/>
          <w:color w:val="000000"/>
          <w:sz w:val="24"/>
          <w:szCs w:val="24"/>
          <w:shd w:val="clear" w:color="auto" w:fill="FFFFFF"/>
          <w:lang w:eastAsia="ru-RU"/>
        </w:rPr>
        <w:t xml:space="preserve">удников и их профессиональный, </w:t>
      </w:r>
      <w:r w:rsidRPr="00324FCC">
        <w:rPr>
          <w:rFonts w:ascii="Times New Roman" w:eastAsia="Times New Roman" w:hAnsi="Times New Roman" w:cs="Times New Roman"/>
          <w:bCs/>
          <w:color w:val="000000"/>
          <w:sz w:val="24"/>
          <w:szCs w:val="24"/>
          <w:shd w:val="clear" w:color="auto" w:fill="FFFFFF"/>
          <w:lang w:eastAsia="ru-RU"/>
        </w:rPr>
        <w:t>квалификационный и возрастной состав</w:t>
      </w:r>
      <w:r w:rsidRPr="00324FCC">
        <w:rPr>
          <w:rFonts w:ascii="Times New Roman" w:eastAsia="Times New Roman" w:hAnsi="Times New Roman" w:cs="Times New Roman"/>
          <w:bCs/>
          <w:color w:val="FF0000"/>
          <w:sz w:val="24"/>
          <w:szCs w:val="24"/>
          <w:shd w:val="clear" w:color="auto" w:fill="FFFFFF"/>
          <w:lang w:eastAsia="ru-RU"/>
        </w:rPr>
        <w:t xml:space="preserve">.  </w:t>
      </w:r>
    </w:p>
    <w:p w14:paraId="2736FF17" w14:textId="3CDF9231" w:rsidR="00324FCC" w:rsidRPr="00324FCC" w:rsidRDefault="00324FCC" w:rsidP="00324FCC">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roofErr w:type="gramStart"/>
      <w:r w:rsidRPr="00324FCC">
        <w:rPr>
          <w:rFonts w:ascii="Times New Roman" w:eastAsia="Times New Roman" w:hAnsi="Times New Roman" w:cs="Times New Roman"/>
          <w:bCs/>
          <w:color w:val="000000"/>
          <w:sz w:val="24"/>
          <w:szCs w:val="24"/>
          <w:shd w:val="clear" w:color="auto" w:fill="FFFFFF"/>
          <w:lang w:eastAsia="ru-RU"/>
        </w:rPr>
        <w:t>При изучения</w:t>
      </w:r>
      <w:proofErr w:type="gramEnd"/>
      <w:r w:rsidRPr="00324FCC">
        <w:rPr>
          <w:rFonts w:ascii="Times New Roman" w:eastAsia="Times New Roman" w:hAnsi="Times New Roman" w:cs="Times New Roman"/>
          <w:bCs/>
          <w:color w:val="000000"/>
          <w:sz w:val="24"/>
          <w:szCs w:val="24"/>
          <w:shd w:val="clear" w:color="auto" w:fill="FFFFFF"/>
          <w:lang w:eastAsia="ru-RU"/>
        </w:rPr>
        <w:t xml:space="preserve"> движен</w:t>
      </w:r>
      <w:r w:rsidR="004A14E1">
        <w:rPr>
          <w:rFonts w:ascii="Times New Roman" w:eastAsia="Times New Roman" w:hAnsi="Times New Roman" w:cs="Times New Roman"/>
          <w:bCs/>
          <w:color w:val="000000"/>
          <w:sz w:val="24"/>
          <w:szCs w:val="24"/>
          <w:shd w:val="clear" w:color="auto" w:fill="FFFFFF"/>
          <w:lang w:eastAsia="ru-RU"/>
        </w:rPr>
        <w:t>ия персонала можно сказать, что</w:t>
      </w:r>
      <w:r w:rsidRPr="00324FCC">
        <w:rPr>
          <w:rFonts w:ascii="Times New Roman" w:eastAsia="Times New Roman" w:hAnsi="Times New Roman" w:cs="Times New Roman"/>
          <w:bCs/>
          <w:color w:val="000000"/>
          <w:sz w:val="24"/>
          <w:szCs w:val="24"/>
          <w:shd w:val="clear" w:color="auto" w:fill="FFFFFF"/>
          <w:lang w:eastAsia="ru-RU"/>
        </w:rPr>
        <w:t xml:space="preserve"> коллектив библиотеки стабилен. Текучесть кадров в учреждении естественная и составляет менее 1 %. </w:t>
      </w:r>
    </w:p>
    <w:p w14:paraId="03E4CA09" w14:textId="77777777" w:rsidR="00324FCC" w:rsidRPr="00324FCC" w:rsidRDefault="00324FCC" w:rsidP="00324FCC">
      <w:pPr>
        <w:spacing w:after="0" w:line="240" w:lineRule="auto"/>
        <w:ind w:firstLine="709"/>
        <w:contextualSpacing/>
        <w:jc w:val="both"/>
        <w:rPr>
          <w:rFonts w:ascii="Times New Roman" w:eastAsia="Times New Roman" w:hAnsi="Times New Roman" w:cs="Times New Roman"/>
          <w:color w:val="FF0000"/>
          <w:kern w:val="28"/>
          <w:sz w:val="24"/>
          <w:szCs w:val="24"/>
          <w:lang w:eastAsia="ru-RU"/>
        </w:rPr>
      </w:pPr>
      <w:r w:rsidRPr="00324FCC">
        <w:rPr>
          <w:rFonts w:ascii="Times New Roman" w:eastAsia="Times New Roman" w:hAnsi="Times New Roman" w:cs="Times New Roman"/>
          <w:color w:val="000000"/>
          <w:kern w:val="28"/>
          <w:sz w:val="24"/>
          <w:szCs w:val="24"/>
          <w:lang w:eastAsia="ru-RU"/>
        </w:rPr>
        <w:t>В течение года уволилось 7 человека (по собственному желанию – 4, из них в связи со сменой места жительства – 1).</w:t>
      </w:r>
      <w:r w:rsidRPr="00324FCC">
        <w:rPr>
          <w:rFonts w:ascii="Times New Roman" w:eastAsia="Times New Roman" w:hAnsi="Times New Roman" w:cs="Times New Roman"/>
          <w:color w:val="FF0000"/>
          <w:kern w:val="28"/>
          <w:sz w:val="24"/>
          <w:szCs w:val="24"/>
          <w:lang w:eastAsia="ru-RU"/>
        </w:rPr>
        <w:t xml:space="preserve"> </w:t>
      </w:r>
      <w:r w:rsidRPr="00324FCC">
        <w:rPr>
          <w:rFonts w:ascii="Times New Roman" w:eastAsia="Times New Roman" w:hAnsi="Times New Roman" w:cs="Times New Roman"/>
          <w:color w:val="000000"/>
          <w:kern w:val="28"/>
          <w:sz w:val="24"/>
          <w:szCs w:val="24"/>
          <w:lang w:eastAsia="ru-RU"/>
        </w:rPr>
        <w:t>В отпуске по уходу за ребенком на конец года 1 человек. На имеющиеся вакансии принято 8 человека.</w:t>
      </w:r>
    </w:p>
    <w:p w14:paraId="7B2762FA" w14:textId="77777777" w:rsidR="00324FCC" w:rsidRPr="00324FCC" w:rsidRDefault="00324FCC" w:rsidP="00324FCC">
      <w:pPr>
        <w:spacing w:after="0" w:line="240" w:lineRule="auto"/>
        <w:ind w:firstLine="709"/>
        <w:jc w:val="both"/>
        <w:rPr>
          <w:rFonts w:ascii="Times New Roman" w:eastAsia="Times New Roman" w:hAnsi="Times New Roman" w:cs="Times New Roman"/>
          <w:bCs/>
          <w:color w:val="353535"/>
          <w:sz w:val="24"/>
          <w:szCs w:val="24"/>
          <w:lang w:eastAsia="ru-RU"/>
        </w:rPr>
      </w:pPr>
      <w:r w:rsidRPr="00324FCC">
        <w:rPr>
          <w:rFonts w:ascii="Times New Roman" w:eastAsia="Times New Roman" w:hAnsi="Times New Roman" w:cs="Times New Roman"/>
          <w:bCs/>
          <w:color w:val="000000"/>
          <w:sz w:val="24"/>
          <w:szCs w:val="24"/>
          <w:shd w:val="clear" w:color="auto" w:fill="FFFFFF"/>
          <w:lang w:eastAsia="ru-RU"/>
        </w:rPr>
        <w:t xml:space="preserve">На сегодняшний день персонал библиотеки представляет собой сплоченный коллектив, управление и развитие которого во многом определяет состояние организации в целом. Работа с ним требует эффективной политики руководства, по сути, уникальной для каждого предприятия. </w:t>
      </w:r>
      <w:r w:rsidRPr="00324FCC">
        <w:rPr>
          <w:rFonts w:ascii="Times New Roman" w:eastAsia="Times New Roman" w:hAnsi="Times New Roman" w:cs="Times New Roman"/>
          <w:bCs/>
          <w:color w:val="353535"/>
          <w:sz w:val="24"/>
          <w:szCs w:val="24"/>
          <w:lang w:eastAsia="ru-RU"/>
        </w:rPr>
        <w:t>Основной задачей развития кадрового состава библиотек в контексте задач их модернизации является приоритетное развитие непрерывного библиотечно-информационного образования, обеспечивающего комплексное обновление профессиональных знаний, умений и навыков библиотечных кадров посредством регулярного повышения их квалификации и переподготовки по актуальным направлениям модернизации библиотечного дела.</w:t>
      </w:r>
    </w:p>
    <w:p w14:paraId="4783F5BF" w14:textId="77777777" w:rsidR="00696C7D" w:rsidRDefault="00696C7D" w:rsidP="00180A14">
      <w:pPr>
        <w:spacing w:after="0" w:line="240" w:lineRule="auto"/>
        <w:jc w:val="both"/>
        <w:rPr>
          <w:rFonts w:ascii="Times New Roman" w:eastAsia="Times New Roman" w:hAnsi="Times New Roman" w:cs="Times New Roman"/>
          <w:b/>
          <w:bCs/>
          <w:color w:val="7030A0"/>
          <w:sz w:val="24"/>
          <w:szCs w:val="24"/>
          <w:lang w:eastAsia="ru-RU"/>
        </w:rPr>
      </w:pPr>
    </w:p>
    <w:p w14:paraId="7FEF4AE7" w14:textId="77777777" w:rsidR="00696C7D" w:rsidRDefault="00696C7D" w:rsidP="00180A14">
      <w:pPr>
        <w:spacing w:after="0" w:line="240" w:lineRule="auto"/>
        <w:rPr>
          <w:rFonts w:ascii="Times New Roman" w:eastAsia="Times New Roman" w:hAnsi="Times New Roman" w:cs="Times New Roman"/>
          <w:b/>
          <w:bCs/>
          <w:color w:val="7030A0"/>
          <w:sz w:val="24"/>
          <w:szCs w:val="24"/>
          <w:lang w:eastAsia="ru-RU"/>
        </w:rPr>
      </w:pPr>
    </w:p>
    <w:p w14:paraId="7E9C0F9F" w14:textId="77777777" w:rsidR="00696C7D" w:rsidRDefault="00696C7D" w:rsidP="00180A14">
      <w:pPr>
        <w:spacing w:after="0" w:line="240" w:lineRule="auto"/>
        <w:rPr>
          <w:rFonts w:ascii="Times New Roman" w:eastAsia="Times New Roman" w:hAnsi="Times New Roman" w:cs="Times New Roman"/>
          <w:b/>
          <w:bCs/>
          <w:color w:val="7030A0"/>
          <w:sz w:val="24"/>
          <w:szCs w:val="24"/>
          <w:lang w:eastAsia="ru-RU"/>
        </w:rPr>
      </w:pPr>
    </w:p>
    <w:p w14:paraId="28EF7CE1" w14:textId="0B23FC8B" w:rsidR="00180A14" w:rsidRDefault="00180A14" w:rsidP="00180A14">
      <w:pPr>
        <w:spacing w:after="0" w:line="240" w:lineRule="auto"/>
        <w:rPr>
          <w:rFonts w:ascii="Times New Roman" w:eastAsia="Times New Roman" w:hAnsi="Times New Roman" w:cs="Times New Roman"/>
          <w:b/>
          <w:bCs/>
          <w:color w:val="7030A0"/>
          <w:sz w:val="24"/>
          <w:szCs w:val="24"/>
          <w:lang w:eastAsia="ru-RU"/>
        </w:rPr>
      </w:pPr>
      <w:r w:rsidRPr="00180A14">
        <w:rPr>
          <w:rFonts w:ascii="Times New Roman" w:eastAsia="Times New Roman" w:hAnsi="Times New Roman" w:cs="Times New Roman"/>
          <w:b/>
          <w:bCs/>
          <w:color w:val="7030A0"/>
          <w:sz w:val="24"/>
          <w:szCs w:val="24"/>
          <w:lang w:eastAsia="ru-RU"/>
        </w:rPr>
        <w:t>11. Библиотечный маркетинг</w:t>
      </w:r>
      <w:r>
        <w:rPr>
          <w:rFonts w:ascii="Times New Roman" w:eastAsia="Times New Roman" w:hAnsi="Times New Roman" w:cs="Times New Roman"/>
          <w:b/>
          <w:bCs/>
          <w:color w:val="7030A0"/>
          <w:sz w:val="24"/>
          <w:szCs w:val="24"/>
          <w:lang w:eastAsia="ru-RU"/>
        </w:rPr>
        <w:t>. С</w:t>
      </w:r>
      <w:r w:rsidRPr="00180A14">
        <w:rPr>
          <w:rFonts w:ascii="Times New Roman" w:eastAsia="Times New Roman" w:hAnsi="Times New Roman" w:cs="Times New Roman"/>
          <w:b/>
          <w:bCs/>
          <w:color w:val="7030A0"/>
          <w:sz w:val="24"/>
          <w:szCs w:val="24"/>
          <w:lang w:eastAsia="ru-RU"/>
        </w:rPr>
        <w:t>вязи с общественностью</w:t>
      </w:r>
    </w:p>
    <w:p w14:paraId="71775280" w14:textId="461DF663" w:rsidR="00180A14" w:rsidRPr="00180A14" w:rsidRDefault="00180A14" w:rsidP="00180A14">
      <w:pPr>
        <w:suppressAutoHyphens/>
        <w:spacing w:after="0" w:line="240" w:lineRule="auto"/>
        <w:ind w:firstLine="709"/>
        <w:jc w:val="both"/>
        <w:rPr>
          <w:rFonts w:ascii="Times New Roman" w:eastAsia="Times New Roman" w:hAnsi="Times New Roman" w:cs="Times New Roman"/>
          <w:bCs/>
          <w:sz w:val="24"/>
          <w:szCs w:val="24"/>
          <w:lang w:eastAsia="ru-RU"/>
        </w:rPr>
      </w:pPr>
      <w:r w:rsidRPr="00180A14">
        <w:rPr>
          <w:rFonts w:ascii="Times New Roman" w:eastAsia="Times New Roman" w:hAnsi="Times New Roman" w:cs="Times New Roman"/>
          <w:bCs/>
          <w:sz w:val="24"/>
          <w:szCs w:val="24"/>
          <w:lang w:eastAsia="ru-RU"/>
        </w:rPr>
        <w:t>В 202</w:t>
      </w:r>
      <w:r>
        <w:rPr>
          <w:rFonts w:ascii="Times New Roman" w:eastAsia="Times New Roman" w:hAnsi="Times New Roman" w:cs="Times New Roman"/>
          <w:bCs/>
          <w:sz w:val="24"/>
          <w:szCs w:val="24"/>
          <w:lang w:eastAsia="ru-RU"/>
        </w:rPr>
        <w:t>3</w:t>
      </w:r>
      <w:r w:rsidRPr="00180A14">
        <w:rPr>
          <w:rFonts w:ascii="Times New Roman" w:eastAsia="Times New Roman" w:hAnsi="Times New Roman" w:cs="Times New Roman"/>
          <w:bCs/>
          <w:sz w:val="24"/>
          <w:szCs w:val="24"/>
          <w:lang w:eastAsia="ru-RU"/>
        </w:rPr>
        <w:t xml:space="preserve"> году деятельность муниципальных библиотек города Мегиона всецело была направлена на создание репутации в социально-культурном развитии города, региона. Среди мероприятий плана рекламная, </w:t>
      </w:r>
      <w:proofErr w:type="spellStart"/>
      <w:r w:rsidRPr="00180A14">
        <w:rPr>
          <w:rFonts w:ascii="Times New Roman" w:eastAsia="Times New Roman" w:hAnsi="Times New Roman" w:cs="Times New Roman"/>
          <w:bCs/>
          <w:sz w:val="24"/>
          <w:szCs w:val="24"/>
          <w:lang w:eastAsia="ru-RU"/>
        </w:rPr>
        <w:t>имиджевая</w:t>
      </w:r>
      <w:proofErr w:type="spellEnd"/>
      <w:r w:rsidRPr="00180A14">
        <w:rPr>
          <w:rFonts w:ascii="Times New Roman" w:eastAsia="Times New Roman" w:hAnsi="Times New Roman" w:cs="Times New Roman"/>
          <w:bCs/>
          <w:sz w:val="24"/>
          <w:szCs w:val="24"/>
          <w:lang w:eastAsia="ru-RU"/>
        </w:rPr>
        <w:t xml:space="preserve"> деятельность, связи с общественностью. </w:t>
      </w:r>
    </w:p>
    <w:p w14:paraId="09A4F3C3" w14:textId="6DE5360B" w:rsidR="00180A14" w:rsidRPr="00180A14" w:rsidRDefault="00180A14" w:rsidP="00180A14">
      <w:pPr>
        <w:suppressAutoHyphens/>
        <w:spacing w:after="0" w:line="240" w:lineRule="auto"/>
        <w:ind w:firstLine="709"/>
        <w:jc w:val="both"/>
        <w:rPr>
          <w:rFonts w:ascii="Times New Roman" w:eastAsia="Times New Roman" w:hAnsi="Times New Roman" w:cs="Times New Roman"/>
          <w:bCs/>
          <w:sz w:val="24"/>
          <w:szCs w:val="24"/>
          <w:lang w:eastAsia="ru-RU"/>
        </w:rPr>
      </w:pPr>
      <w:r w:rsidRPr="00180A14">
        <w:rPr>
          <w:rFonts w:ascii="Times New Roman" w:eastAsia="Times New Roman" w:hAnsi="Times New Roman" w:cs="Times New Roman"/>
          <w:bCs/>
          <w:sz w:val="24"/>
          <w:szCs w:val="24"/>
          <w:lang w:eastAsia="ru-RU"/>
        </w:rPr>
        <w:t>Всего на сайт в новостную ленту в 202</w:t>
      </w:r>
      <w:r>
        <w:rPr>
          <w:rFonts w:ascii="Times New Roman" w:eastAsia="Times New Roman" w:hAnsi="Times New Roman" w:cs="Times New Roman"/>
          <w:bCs/>
          <w:sz w:val="24"/>
          <w:szCs w:val="24"/>
          <w:lang w:eastAsia="ru-RU"/>
        </w:rPr>
        <w:t>3</w:t>
      </w:r>
      <w:r w:rsidRPr="00180A14">
        <w:rPr>
          <w:rFonts w:ascii="Times New Roman" w:eastAsia="Times New Roman" w:hAnsi="Times New Roman" w:cs="Times New Roman"/>
          <w:bCs/>
          <w:sz w:val="24"/>
          <w:szCs w:val="24"/>
          <w:lang w:eastAsia="ru-RU"/>
        </w:rPr>
        <w:t xml:space="preserve"> году было </w:t>
      </w:r>
      <w:r w:rsidRPr="008A2E7F">
        <w:rPr>
          <w:rFonts w:ascii="Times New Roman" w:eastAsia="Times New Roman" w:hAnsi="Times New Roman" w:cs="Times New Roman"/>
          <w:bCs/>
          <w:sz w:val="24"/>
          <w:szCs w:val="24"/>
          <w:lang w:eastAsia="ru-RU"/>
        </w:rPr>
        <w:t xml:space="preserve">загружено </w:t>
      </w:r>
      <w:r w:rsidR="008A2E7F" w:rsidRPr="008A2E7F">
        <w:rPr>
          <w:rFonts w:ascii="Times New Roman" w:eastAsia="Times New Roman" w:hAnsi="Times New Roman" w:cs="Times New Roman"/>
          <w:bCs/>
          <w:sz w:val="24"/>
          <w:szCs w:val="24"/>
          <w:lang w:eastAsia="ru-RU"/>
        </w:rPr>
        <w:t>480</w:t>
      </w:r>
      <w:r w:rsidRPr="008A2E7F">
        <w:rPr>
          <w:rFonts w:ascii="Times New Roman" w:eastAsia="Times New Roman" w:hAnsi="Times New Roman" w:cs="Times New Roman"/>
          <w:bCs/>
          <w:sz w:val="24"/>
          <w:szCs w:val="24"/>
          <w:lang w:eastAsia="ru-RU"/>
        </w:rPr>
        <w:t xml:space="preserve"> (2022 год – </w:t>
      </w:r>
      <w:r w:rsidR="008A2E7F" w:rsidRPr="008A2E7F">
        <w:rPr>
          <w:rFonts w:ascii="Times New Roman" w:eastAsia="Times New Roman" w:hAnsi="Times New Roman" w:cs="Times New Roman"/>
          <w:bCs/>
          <w:sz w:val="24"/>
          <w:szCs w:val="24"/>
          <w:lang w:eastAsia="ru-RU"/>
        </w:rPr>
        <w:t>527</w:t>
      </w:r>
      <w:r w:rsidRPr="008A2E7F">
        <w:rPr>
          <w:rFonts w:ascii="Times New Roman" w:eastAsia="Times New Roman" w:hAnsi="Times New Roman" w:cs="Times New Roman"/>
          <w:bCs/>
          <w:sz w:val="24"/>
          <w:szCs w:val="24"/>
          <w:lang w:eastAsia="ru-RU"/>
        </w:rPr>
        <w:t xml:space="preserve">) информационных сообщений, из них </w:t>
      </w:r>
      <w:r w:rsidR="008A2E7F" w:rsidRPr="008A2E7F">
        <w:rPr>
          <w:rFonts w:ascii="Times New Roman" w:eastAsia="Times New Roman" w:hAnsi="Times New Roman" w:cs="Times New Roman"/>
          <w:bCs/>
          <w:sz w:val="24"/>
          <w:szCs w:val="24"/>
          <w:lang w:eastAsia="ru-RU"/>
        </w:rPr>
        <w:t>22</w:t>
      </w:r>
      <w:r w:rsidRPr="008A2E7F">
        <w:rPr>
          <w:rFonts w:ascii="Times New Roman" w:eastAsia="Times New Roman" w:hAnsi="Times New Roman" w:cs="Times New Roman"/>
          <w:bCs/>
          <w:sz w:val="24"/>
          <w:szCs w:val="24"/>
          <w:lang w:eastAsia="ru-RU"/>
        </w:rPr>
        <w:t>8 новостей (2022 –</w:t>
      </w:r>
      <w:r w:rsidR="008A2E7F" w:rsidRPr="008A2E7F">
        <w:rPr>
          <w:rFonts w:ascii="Times New Roman" w:eastAsia="Times New Roman" w:hAnsi="Times New Roman" w:cs="Times New Roman"/>
          <w:bCs/>
          <w:sz w:val="24"/>
          <w:szCs w:val="24"/>
          <w:lang w:eastAsia="ru-RU"/>
        </w:rPr>
        <w:t>188</w:t>
      </w:r>
      <w:r w:rsidRPr="008A2E7F">
        <w:rPr>
          <w:rFonts w:ascii="Times New Roman" w:eastAsia="Times New Roman" w:hAnsi="Times New Roman" w:cs="Times New Roman"/>
          <w:bCs/>
          <w:sz w:val="24"/>
          <w:szCs w:val="24"/>
          <w:lang w:eastAsia="ru-RU"/>
        </w:rPr>
        <w:t xml:space="preserve">), </w:t>
      </w:r>
      <w:r w:rsidR="008A2E7F" w:rsidRPr="008A2E7F">
        <w:rPr>
          <w:rFonts w:ascii="Times New Roman" w:eastAsia="Times New Roman" w:hAnsi="Times New Roman" w:cs="Times New Roman"/>
          <w:bCs/>
          <w:sz w:val="24"/>
          <w:szCs w:val="24"/>
          <w:lang w:eastAsia="ru-RU"/>
        </w:rPr>
        <w:t>226 афиш (2022</w:t>
      </w:r>
      <w:r w:rsidRPr="008A2E7F">
        <w:rPr>
          <w:rFonts w:ascii="Times New Roman" w:eastAsia="Times New Roman" w:hAnsi="Times New Roman" w:cs="Times New Roman"/>
          <w:bCs/>
          <w:sz w:val="24"/>
          <w:szCs w:val="24"/>
          <w:lang w:eastAsia="ru-RU"/>
        </w:rPr>
        <w:t xml:space="preserve"> год – </w:t>
      </w:r>
      <w:r w:rsidR="008A2E7F" w:rsidRPr="008A2E7F">
        <w:rPr>
          <w:rFonts w:ascii="Times New Roman" w:eastAsia="Times New Roman" w:hAnsi="Times New Roman" w:cs="Times New Roman"/>
          <w:bCs/>
          <w:sz w:val="24"/>
          <w:szCs w:val="24"/>
          <w:lang w:eastAsia="ru-RU"/>
        </w:rPr>
        <w:t>306</w:t>
      </w:r>
      <w:r w:rsidRPr="008A2E7F">
        <w:rPr>
          <w:rFonts w:ascii="Times New Roman" w:eastAsia="Times New Roman" w:hAnsi="Times New Roman" w:cs="Times New Roman"/>
          <w:bCs/>
          <w:sz w:val="24"/>
          <w:szCs w:val="24"/>
          <w:lang w:eastAsia="ru-RU"/>
        </w:rPr>
        <w:t xml:space="preserve">), </w:t>
      </w:r>
      <w:r w:rsidR="008A2E7F" w:rsidRPr="008A2E7F">
        <w:rPr>
          <w:rFonts w:ascii="Times New Roman" w:eastAsia="Times New Roman" w:hAnsi="Times New Roman" w:cs="Times New Roman"/>
          <w:bCs/>
          <w:sz w:val="24"/>
          <w:szCs w:val="24"/>
          <w:lang w:eastAsia="ru-RU"/>
        </w:rPr>
        <w:t>26 событийных сообщений (2022</w:t>
      </w:r>
      <w:r w:rsidRPr="008A2E7F">
        <w:rPr>
          <w:rFonts w:ascii="Times New Roman" w:eastAsia="Times New Roman" w:hAnsi="Times New Roman" w:cs="Times New Roman"/>
          <w:bCs/>
          <w:sz w:val="24"/>
          <w:szCs w:val="24"/>
          <w:lang w:eastAsia="ru-RU"/>
        </w:rPr>
        <w:t xml:space="preserve"> год – </w:t>
      </w:r>
      <w:r w:rsidR="008A2E7F" w:rsidRPr="008A2E7F">
        <w:rPr>
          <w:rFonts w:ascii="Times New Roman" w:eastAsia="Times New Roman" w:hAnsi="Times New Roman" w:cs="Times New Roman"/>
          <w:bCs/>
          <w:sz w:val="24"/>
          <w:szCs w:val="24"/>
          <w:lang w:eastAsia="ru-RU"/>
        </w:rPr>
        <w:t>33</w:t>
      </w:r>
      <w:r w:rsidRPr="008A2E7F">
        <w:rPr>
          <w:rFonts w:ascii="Times New Roman" w:eastAsia="Times New Roman" w:hAnsi="Times New Roman" w:cs="Times New Roman"/>
          <w:bCs/>
          <w:sz w:val="24"/>
          <w:szCs w:val="24"/>
          <w:lang w:eastAsia="ru-RU"/>
        </w:rPr>
        <w:t>).</w:t>
      </w:r>
    </w:p>
    <w:p w14:paraId="42566B0E" w14:textId="0B6BE7C7" w:rsidR="007D6E68" w:rsidRPr="00F93022" w:rsidRDefault="00180A14" w:rsidP="007D6E68">
      <w:pPr>
        <w:suppressAutoHyphens/>
        <w:spacing w:after="0" w:line="240" w:lineRule="auto"/>
        <w:ind w:firstLine="709"/>
        <w:jc w:val="both"/>
        <w:rPr>
          <w:rFonts w:ascii="Times New Roman" w:eastAsia="Times New Roman" w:hAnsi="Times New Roman" w:cs="Times New Roman"/>
          <w:sz w:val="24"/>
          <w:szCs w:val="24"/>
          <w:lang w:eastAsia="ru-RU"/>
        </w:rPr>
      </w:pPr>
      <w:r w:rsidRPr="00180A14">
        <w:rPr>
          <w:rFonts w:ascii="Times New Roman" w:eastAsia="Times New Roman" w:hAnsi="Times New Roman" w:cs="Times New Roman"/>
          <w:bCs/>
          <w:sz w:val="24"/>
          <w:szCs w:val="24"/>
          <w:lang w:eastAsia="ru-RU"/>
        </w:rPr>
        <w:t xml:space="preserve">В системе информирования о мероприятиях библиотек МБУ «ЦБС» следует отметить АИС «Единое информационное пространство в сфере культуры» (ЕИПСК). </w:t>
      </w:r>
      <w:r w:rsidR="007D6E68" w:rsidRPr="007D6E68">
        <w:rPr>
          <w:rFonts w:ascii="Times New Roman" w:eastAsia="Times New Roman" w:hAnsi="Times New Roman" w:cs="Times New Roman"/>
          <w:sz w:val="24"/>
          <w:szCs w:val="24"/>
          <w:lang w:eastAsia="ru-RU"/>
        </w:rPr>
        <w:t>В</w:t>
      </w:r>
      <w:r w:rsidR="007D6E68" w:rsidRPr="00F93022">
        <w:rPr>
          <w:rFonts w:ascii="Times New Roman" w:eastAsia="Times New Roman" w:hAnsi="Times New Roman" w:cs="Times New Roman"/>
          <w:sz w:val="24"/>
          <w:szCs w:val="24"/>
          <w:lang w:eastAsia="ru-RU"/>
        </w:rPr>
        <w:t xml:space="preserve"> 202</w:t>
      </w:r>
      <w:r w:rsidR="007D6E68">
        <w:rPr>
          <w:rFonts w:ascii="Times New Roman" w:eastAsia="Times New Roman" w:hAnsi="Times New Roman" w:cs="Times New Roman"/>
          <w:sz w:val="24"/>
          <w:szCs w:val="24"/>
          <w:lang w:eastAsia="ru-RU"/>
        </w:rPr>
        <w:t>3</w:t>
      </w:r>
      <w:r w:rsidR="007D6E68" w:rsidRPr="00F93022">
        <w:rPr>
          <w:rFonts w:ascii="Times New Roman" w:eastAsia="Times New Roman" w:hAnsi="Times New Roman" w:cs="Times New Roman"/>
          <w:sz w:val="24"/>
          <w:szCs w:val="24"/>
          <w:lang w:eastAsia="ru-RU"/>
        </w:rPr>
        <w:t xml:space="preserve"> году на платформе ЕИПСК было размещено </w:t>
      </w:r>
      <w:r w:rsidR="007D6E68">
        <w:rPr>
          <w:rFonts w:ascii="Times New Roman" w:eastAsia="Times New Roman" w:hAnsi="Times New Roman" w:cs="Times New Roman"/>
          <w:sz w:val="24"/>
          <w:szCs w:val="24"/>
          <w:lang w:eastAsia="ru-RU"/>
        </w:rPr>
        <w:t>420</w:t>
      </w:r>
      <w:r w:rsidR="007D6E68" w:rsidRPr="00F93022">
        <w:rPr>
          <w:rFonts w:ascii="Times New Roman" w:eastAsia="Times New Roman" w:hAnsi="Times New Roman" w:cs="Times New Roman"/>
          <w:sz w:val="24"/>
          <w:szCs w:val="24"/>
          <w:lang w:eastAsia="ru-RU"/>
        </w:rPr>
        <w:t xml:space="preserve"> информационных сообщени</w:t>
      </w:r>
      <w:r w:rsidR="007D6E68">
        <w:rPr>
          <w:rFonts w:ascii="Times New Roman" w:eastAsia="Times New Roman" w:hAnsi="Times New Roman" w:cs="Times New Roman"/>
          <w:sz w:val="24"/>
          <w:szCs w:val="24"/>
          <w:lang w:eastAsia="ru-RU"/>
        </w:rPr>
        <w:t>й, в том числе 20 событий в рамках проекта «Пушкинская карта»</w:t>
      </w:r>
      <w:r w:rsidR="007D6E68" w:rsidRPr="00F93022">
        <w:rPr>
          <w:rFonts w:ascii="Times New Roman" w:eastAsia="Times New Roman" w:hAnsi="Times New Roman" w:cs="Times New Roman"/>
          <w:sz w:val="24"/>
          <w:szCs w:val="24"/>
          <w:lang w:eastAsia="ru-RU"/>
        </w:rPr>
        <w:t>.</w:t>
      </w:r>
    </w:p>
    <w:p w14:paraId="5820494A" w14:textId="56D1ACB1" w:rsidR="00180A14" w:rsidRPr="00180A14" w:rsidRDefault="00180A14" w:rsidP="00180A14">
      <w:pPr>
        <w:suppressAutoHyphens/>
        <w:spacing w:after="0" w:line="240" w:lineRule="auto"/>
        <w:ind w:firstLine="709"/>
        <w:jc w:val="both"/>
        <w:rPr>
          <w:rFonts w:ascii="Times New Roman" w:eastAsia="Times New Roman" w:hAnsi="Times New Roman" w:cs="Times New Roman"/>
          <w:bCs/>
          <w:sz w:val="24"/>
          <w:szCs w:val="24"/>
          <w:lang w:eastAsia="ru-RU"/>
        </w:rPr>
      </w:pPr>
      <w:r w:rsidRPr="00180A14">
        <w:rPr>
          <w:rFonts w:ascii="Times New Roman" w:eastAsia="Times New Roman" w:hAnsi="Times New Roman" w:cs="Times New Roman"/>
          <w:bCs/>
          <w:sz w:val="24"/>
          <w:szCs w:val="24"/>
          <w:lang w:eastAsia="ru-RU"/>
        </w:rPr>
        <w:t>Сотрудничество со средствами массовой информации – важная составная часть рекламной и информационно-</w:t>
      </w:r>
      <w:proofErr w:type="spellStart"/>
      <w:r w:rsidRPr="00180A14">
        <w:rPr>
          <w:rFonts w:ascii="Times New Roman" w:eastAsia="Times New Roman" w:hAnsi="Times New Roman" w:cs="Times New Roman"/>
          <w:bCs/>
          <w:sz w:val="24"/>
          <w:szCs w:val="24"/>
          <w:lang w:eastAsia="ru-RU"/>
        </w:rPr>
        <w:t>имиджевой</w:t>
      </w:r>
      <w:proofErr w:type="spellEnd"/>
      <w:r w:rsidRPr="00180A14">
        <w:rPr>
          <w:rFonts w:ascii="Times New Roman" w:eastAsia="Times New Roman" w:hAnsi="Times New Roman" w:cs="Times New Roman"/>
          <w:bCs/>
          <w:sz w:val="24"/>
          <w:szCs w:val="24"/>
          <w:lang w:eastAsia="ru-RU"/>
        </w:rPr>
        <w:t xml:space="preserve"> политики библиотеки. В течение 202</w:t>
      </w:r>
      <w:r>
        <w:rPr>
          <w:rFonts w:ascii="Times New Roman" w:eastAsia="Times New Roman" w:hAnsi="Times New Roman" w:cs="Times New Roman"/>
          <w:bCs/>
          <w:sz w:val="24"/>
          <w:szCs w:val="24"/>
          <w:lang w:eastAsia="ru-RU"/>
        </w:rPr>
        <w:t>3</w:t>
      </w:r>
      <w:r w:rsidRPr="00180A14">
        <w:rPr>
          <w:rFonts w:ascii="Times New Roman" w:eastAsia="Times New Roman" w:hAnsi="Times New Roman" w:cs="Times New Roman"/>
          <w:bCs/>
          <w:sz w:val="24"/>
          <w:szCs w:val="24"/>
          <w:lang w:eastAsia="ru-RU"/>
        </w:rPr>
        <w:t xml:space="preserve"> года деятельность библиотек города регулярно освещалась в городской газете «</w:t>
      </w:r>
      <w:proofErr w:type="spellStart"/>
      <w:r w:rsidRPr="00180A14">
        <w:rPr>
          <w:rFonts w:ascii="Times New Roman" w:eastAsia="Times New Roman" w:hAnsi="Times New Roman" w:cs="Times New Roman"/>
          <w:bCs/>
          <w:sz w:val="24"/>
          <w:szCs w:val="24"/>
          <w:lang w:eastAsia="ru-RU"/>
        </w:rPr>
        <w:t>Мегионские</w:t>
      </w:r>
      <w:proofErr w:type="spellEnd"/>
      <w:r w:rsidRPr="00180A14">
        <w:rPr>
          <w:rFonts w:ascii="Times New Roman" w:eastAsia="Times New Roman" w:hAnsi="Times New Roman" w:cs="Times New Roman"/>
          <w:bCs/>
          <w:sz w:val="24"/>
          <w:szCs w:val="24"/>
          <w:lang w:eastAsia="ru-RU"/>
        </w:rPr>
        <w:t xml:space="preserve"> новости», корпоративном издании «Мегион24», в эфирах телерадиокомпании «Акцент» и «Эфир-медиа», на официальном сайте администрации города Мегиона и его представительствах в социальных сетях.</w:t>
      </w:r>
    </w:p>
    <w:tbl>
      <w:tblPr>
        <w:tblW w:w="907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4"/>
        <w:gridCol w:w="992"/>
        <w:gridCol w:w="992"/>
        <w:gridCol w:w="992"/>
      </w:tblGrid>
      <w:tr w:rsidR="00180A14" w:rsidRPr="00180A14" w14:paraId="5C452B45" w14:textId="77777777" w:rsidTr="00180A14">
        <w:trPr>
          <w:trHeight w:val="267"/>
        </w:trPr>
        <w:tc>
          <w:tcPr>
            <w:tcW w:w="6094" w:type="dxa"/>
            <w:shd w:val="clear" w:color="auto" w:fill="auto"/>
          </w:tcPr>
          <w:p w14:paraId="69A8739F" w14:textId="77777777" w:rsidR="00180A14" w:rsidRPr="00180A14" w:rsidRDefault="00180A14" w:rsidP="00180A14">
            <w:pPr>
              <w:snapToGrid w:val="0"/>
              <w:spacing w:after="0" w:line="240" w:lineRule="auto"/>
              <w:rPr>
                <w:rFonts w:ascii="Times New Roman" w:eastAsia="Times New Roman" w:hAnsi="Times New Roman" w:cs="Times New Roman"/>
                <w:bCs/>
                <w:color w:val="000000"/>
                <w:kern w:val="2"/>
                <w:sz w:val="24"/>
                <w:szCs w:val="24"/>
                <w:lang w:eastAsia="ru-RU"/>
              </w:rPr>
            </w:pPr>
            <w:r w:rsidRPr="00180A14">
              <w:rPr>
                <w:rFonts w:ascii="Times New Roman" w:eastAsia="Times New Roman" w:hAnsi="Times New Roman" w:cs="Times New Roman"/>
                <w:bCs/>
                <w:color w:val="000000"/>
                <w:kern w:val="2"/>
                <w:sz w:val="24"/>
                <w:szCs w:val="24"/>
                <w:lang w:eastAsia="ru-RU"/>
              </w:rPr>
              <w:t>наименование</w:t>
            </w:r>
          </w:p>
        </w:tc>
        <w:tc>
          <w:tcPr>
            <w:tcW w:w="992" w:type="dxa"/>
          </w:tcPr>
          <w:p w14:paraId="7440F91D" w14:textId="3F355904" w:rsidR="00180A14" w:rsidRPr="00180A14" w:rsidRDefault="00180A14" w:rsidP="00180A14">
            <w:pPr>
              <w:snapToGrid w:val="0"/>
              <w:spacing w:after="0" w:line="240" w:lineRule="auto"/>
              <w:jc w:val="center"/>
              <w:rPr>
                <w:rFonts w:ascii="Times New Roman" w:eastAsia="Times New Roman" w:hAnsi="Times New Roman" w:cs="Times New Roman"/>
                <w:b/>
                <w:bCs/>
                <w:color w:val="000000"/>
                <w:kern w:val="2"/>
                <w:sz w:val="24"/>
                <w:szCs w:val="24"/>
                <w:lang w:eastAsia="ru-RU"/>
              </w:rPr>
            </w:pPr>
            <w:r w:rsidRPr="00180A14">
              <w:rPr>
                <w:rFonts w:ascii="Times New Roman" w:eastAsia="Times New Roman" w:hAnsi="Times New Roman" w:cs="Times New Roman"/>
                <w:b/>
                <w:bCs/>
                <w:color w:val="000000"/>
                <w:kern w:val="2"/>
                <w:sz w:val="24"/>
                <w:szCs w:val="24"/>
                <w:lang w:eastAsia="ru-RU"/>
              </w:rPr>
              <w:t>2021</w:t>
            </w:r>
          </w:p>
        </w:tc>
        <w:tc>
          <w:tcPr>
            <w:tcW w:w="992" w:type="dxa"/>
          </w:tcPr>
          <w:p w14:paraId="7BA1D141" w14:textId="7CA4BCAD" w:rsidR="00180A14" w:rsidRPr="00180A14" w:rsidRDefault="00180A14" w:rsidP="00180A14">
            <w:pPr>
              <w:snapToGrid w:val="0"/>
              <w:spacing w:after="0" w:line="240" w:lineRule="auto"/>
              <w:jc w:val="center"/>
              <w:rPr>
                <w:rFonts w:ascii="Times New Roman" w:eastAsia="Times New Roman" w:hAnsi="Times New Roman" w:cs="Times New Roman"/>
                <w:b/>
                <w:bCs/>
                <w:color w:val="000000"/>
                <w:kern w:val="2"/>
                <w:sz w:val="24"/>
                <w:szCs w:val="24"/>
                <w:lang w:eastAsia="ru-RU"/>
              </w:rPr>
            </w:pPr>
            <w:r w:rsidRPr="00180A14">
              <w:rPr>
                <w:rFonts w:ascii="Times New Roman" w:eastAsia="Times New Roman" w:hAnsi="Times New Roman" w:cs="Times New Roman"/>
                <w:b/>
                <w:bCs/>
                <w:color w:val="000000"/>
                <w:kern w:val="2"/>
                <w:sz w:val="24"/>
                <w:szCs w:val="24"/>
                <w:lang w:eastAsia="ru-RU"/>
              </w:rPr>
              <w:t>2022</w:t>
            </w:r>
          </w:p>
        </w:tc>
        <w:tc>
          <w:tcPr>
            <w:tcW w:w="992" w:type="dxa"/>
          </w:tcPr>
          <w:p w14:paraId="7E688F7F" w14:textId="425304A0" w:rsidR="00180A14" w:rsidRPr="00180A14" w:rsidRDefault="00180A14" w:rsidP="00180A14">
            <w:pPr>
              <w:snapToGrid w:val="0"/>
              <w:spacing w:after="0" w:line="240" w:lineRule="auto"/>
              <w:jc w:val="center"/>
              <w:rPr>
                <w:rFonts w:ascii="Times New Roman" w:eastAsia="Times New Roman" w:hAnsi="Times New Roman" w:cs="Times New Roman"/>
                <w:b/>
                <w:bCs/>
                <w:color w:val="000000"/>
                <w:kern w:val="2"/>
                <w:sz w:val="24"/>
                <w:szCs w:val="24"/>
                <w:lang w:eastAsia="ru-RU"/>
              </w:rPr>
            </w:pPr>
            <w:r>
              <w:rPr>
                <w:rFonts w:ascii="Times New Roman" w:eastAsia="Times New Roman" w:hAnsi="Times New Roman" w:cs="Times New Roman"/>
                <w:b/>
                <w:bCs/>
                <w:color w:val="000000"/>
                <w:kern w:val="2"/>
                <w:sz w:val="24"/>
                <w:szCs w:val="24"/>
                <w:lang w:eastAsia="ru-RU"/>
              </w:rPr>
              <w:t>2023</w:t>
            </w:r>
          </w:p>
        </w:tc>
      </w:tr>
      <w:tr w:rsidR="00180A14" w:rsidRPr="00180A14" w14:paraId="6505EAB8" w14:textId="77777777" w:rsidTr="00180A14">
        <w:trPr>
          <w:trHeight w:val="248"/>
        </w:trPr>
        <w:tc>
          <w:tcPr>
            <w:tcW w:w="6094" w:type="dxa"/>
            <w:shd w:val="clear" w:color="auto" w:fill="auto"/>
            <w:hideMark/>
          </w:tcPr>
          <w:p w14:paraId="6499E5C8" w14:textId="77777777" w:rsidR="00180A14" w:rsidRPr="00180A14" w:rsidRDefault="00180A14" w:rsidP="00180A14">
            <w:pPr>
              <w:snapToGrid w:val="0"/>
              <w:spacing w:after="0" w:line="240" w:lineRule="auto"/>
              <w:rPr>
                <w:rFonts w:ascii="Times New Roman" w:eastAsia="Times New Roman" w:hAnsi="Times New Roman" w:cs="Times New Roman"/>
                <w:color w:val="000000"/>
                <w:kern w:val="2"/>
                <w:sz w:val="24"/>
                <w:szCs w:val="24"/>
                <w:lang w:eastAsia="ru-RU"/>
              </w:rPr>
            </w:pPr>
            <w:r w:rsidRPr="00180A14">
              <w:rPr>
                <w:rFonts w:ascii="Times New Roman" w:eastAsia="Times New Roman" w:hAnsi="Times New Roman" w:cs="Times New Roman"/>
                <w:color w:val="000000"/>
                <w:kern w:val="2"/>
                <w:sz w:val="24"/>
                <w:szCs w:val="24"/>
                <w:lang w:eastAsia="ru-RU"/>
              </w:rPr>
              <w:t xml:space="preserve">Публикации в местных печатных изданиях </w:t>
            </w:r>
          </w:p>
        </w:tc>
        <w:tc>
          <w:tcPr>
            <w:tcW w:w="992" w:type="dxa"/>
          </w:tcPr>
          <w:p w14:paraId="4CB9CFF2" w14:textId="56E72AF6" w:rsidR="00180A14" w:rsidRPr="00180A14" w:rsidRDefault="00180A14" w:rsidP="00180A14">
            <w:pPr>
              <w:spacing w:after="0" w:line="240" w:lineRule="auto"/>
              <w:jc w:val="center"/>
              <w:rPr>
                <w:rFonts w:ascii="Times New Roman" w:eastAsia="Times New Roman" w:hAnsi="Times New Roman" w:cs="Times New Roman"/>
                <w:color w:val="000000"/>
                <w:sz w:val="24"/>
                <w:szCs w:val="24"/>
              </w:rPr>
            </w:pPr>
            <w:r w:rsidRPr="00180A14">
              <w:rPr>
                <w:rFonts w:ascii="Times New Roman" w:eastAsia="Times New Roman" w:hAnsi="Times New Roman" w:cs="Times New Roman"/>
                <w:color w:val="000000"/>
                <w:sz w:val="24"/>
                <w:szCs w:val="24"/>
              </w:rPr>
              <w:t>18</w:t>
            </w:r>
          </w:p>
        </w:tc>
        <w:tc>
          <w:tcPr>
            <w:tcW w:w="992" w:type="dxa"/>
          </w:tcPr>
          <w:p w14:paraId="0F6B557A" w14:textId="7D6811C7" w:rsidR="00180A14" w:rsidRPr="00180A14" w:rsidRDefault="00180A14" w:rsidP="00180A14">
            <w:pPr>
              <w:spacing w:after="0" w:line="240" w:lineRule="auto"/>
              <w:jc w:val="center"/>
              <w:rPr>
                <w:rFonts w:ascii="Times New Roman" w:eastAsia="Times New Roman" w:hAnsi="Times New Roman" w:cs="Times New Roman"/>
                <w:color w:val="000000"/>
                <w:sz w:val="24"/>
                <w:szCs w:val="24"/>
              </w:rPr>
            </w:pPr>
            <w:r w:rsidRPr="00180A14">
              <w:rPr>
                <w:rFonts w:ascii="Times New Roman" w:eastAsia="Times New Roman" w:hAnsi="Times New Roman" w:cs="Times New Roman"/>
                <w:color w:val="000000"/>
                <w:sz w:val="24"/>
                <w:szCs w:val="24"/>
              </w:rPr>
              <w:t>29</w:t>
            </w:r>
          </w:p>
        </w:tc>
        <w:tc>
          <w:tcPr>
            <w:tcW w:w="992" w:type="dxa"/>
          </w:tcPr>
          <w:p w14:paraId="7F112330" w14:textId="6BBFD88F" w:rsidR="00180A14" w:rsidRPr="00180A14" w:rsidRDefault="00DC3303" w:rsidP="00180A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180A14" w:rsidRPr="00180A14" w14:paraId="076C93EF" w14:textId="77777777" w:rsidTr="00180A14">
        <w:trPr>
          <w:trHeight w:val="248"/>
        </w:trPr>
        <w:tc>
          <w:tcPr>
            <w:tcW w:w="6094" w:type="dxa"/>
            <w:shd w:val="clear" w:color="auto" w:fill="auto"/>
            <w:hideMark/>
          </w:tcPr>
          <w:p w14:paraId="2F0A895C" w14:textId="77777777" w:rsidR="00180A14" w:rsidRPr="00180A14" w:rsidRDefault="00180A14" w:rsidP="00180A14">
            <w:pPr>
              <w:snapToGrid w:val="0"/>
              <w:spacing w:after="0" w:line="240" w:lineRule="auto"/>
              <w:rPr>
                <w:rFonts w:ascii="Times New Roman" w:eastAsia="Times New Roman" w:hAnsi="Times New Roman" w:cs="Times New Roman"/>
                <w:color w:val="000000"/>
                <w:kern w:val="2"/>
                <w:sz w:val="24"/>
                <w:szCs w:val="24"/>
                <w:lang w:eastAsia="ru-RU"/>
              </w:rPr>
            </w:pPr>
            <w:r w:rsidRPr="00180A14">
              <w:rPr>
                <w:rFonts w:ascii="Times New Roman" w:eastAsia="Times New Roman" w:hAnsi="Times New Roman" w:cs="Times New Roman"/>
                <w:color w:val="000000"/>
                <w:kern w:val="2"/>
                <w:sz w:val="24"/>
                <w:szCs w:val="24"/>
                <w:lang w:eastAsia="ru-RU"/>
              </w:rPr>
              <w:t xml:space="preserve">Теле- и радиорепортажи </w:t>
            </w:r>
          </w:p>
        </w:tc>
        <w:tc>
          <w:tcPr>
            <w:tcW w:w="992" w:type="dxa"/>
          </w:tcPr>
          <w:p w14:paraId="54088085" w14:textId="1C7F0D82" w:rsidR="00180A14" w:rsidRPr="00180A14" w:rsidRDefault="00180A14" w:rsidP="00180A14">
            <w:pPr>
              <w:spacing w:after="0" w:line="240" w:lineRule="auto"/>
              <w:jc w:val="center"/>
              <w:rPr>
                <w:rFonts w:ascii="Times New Roman" w:eastAsia="Times New Roman" w:hAnsi="Times New Roman" w:cs="Times New Roman"/>
                <w:color w:val="000000"/>
                <w:sz w:val="24"/>
                <w:szCs w:val="24"/>
              </w:rPr>
            </w:pPr>
            <w:r w:rsidRPr="00180A14">
              <w:rPr>
                <w:rFonts w:ascii="Times New Roman" w:eastAsia="Times New Roman" w:hAnsi="Times New Roman" w:cs="Times New Roman"/>
                <w:color w:val="000000"/>
                <w:sz w:val="24"/>
                <w:szCs w:val="24"/>
              </w:rPr>
              <w:t>7</w:t>
            </w:r>
          </w:p>
        </w:tc>
        <w:tc>
          <w:tcPr>
            <w:tcW w:w="992" w:type="dxa"/>
          </w:tcPr>
          <w:p w14:paraId="65375424" w14:textId="513604C6" w:rsidR="00180A14" w:rsidRPr="00180A14" w:rsidRDefault="00180A14" w:rsidP="00180A14">
            <w:pPr>
              <w:spacing w:after="0" w:line="240" w:lineRule="auto"/>
              <w:jc w:val="center"/>
              <w:rPr>
                <w:rFonts w:ascii="Times New Roman" w:eastAsia="Times New Roman" w:hAnsi="Times New Roman" w:cs="Times New Roman"/>
                <w:color w:val="000000"/>
                <w:sz w:val="24"/>
                <w:szCs w:val="24"/>
              </w:rPr>
            </w:pPr>
            <w:r w:rsidRPr="00180A14">
              <w:rPr>
                <w:rFonts w:ascii="Times New Roman" w:eastAsia="Times New Roman" w:hAnsi="Times New Roman" w:cs="Times New Roman"/>
                <w:color w:val="000000"/>
                <w:sz w:val="24"/>
                <w:szCs w:val="24"/>
              </w:rPr>
              <w:t>12</w:t>
            </w:r>
          </w:p>
        </w:tc>
        <w:tc>
          <w:tcPr>
            <w:tcW w:w="992" w:type="dxa"/>
          </w:tcPr>
          <w:p w14:paraId="42445335" w14:textId="74C251C7" w:rsidR="00180A14" w:rsidRPr="00180A14" w:rsidRDefault="00DC3303" w:rsidP="00180A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180A14" w:rsidRPr="00180A14" w14:paraId="54894C85" w14:textId="77777777" w:rsidTr="00180A14">
        <w:trPr>
          <w:trHeight w:val="497"/>
        </w:trPr>
        <w:tc>
          <w:tcPr>
            <w:tcW w:w="6094" w:type="dxa"/>
            <w:shd w:val="clear" w:color="auto" w:fill="auto"/>
            <w:hideMark/>
          </w:tcPr>
          <w:p w14:paraId="6B73FBC8" w14:textId="77777777" w:rsidR="00180A14" w:rsidRPr="00180A14" w:rsidRDefault="00180A14" w:rsidP="00180A14">
            <w:pPr>
              <w:snapToGrid w:val="0"/>
              <w:spacing w:after="0" w:line="240" w:lineRule="auto"/>
              <w:rPr>
                <w:rFonts w:ascii="Times New Roman" w:eastAsia="Times New Roman" w:hAnsi="Times New Roman" w:cs="Times New Roman"/>
                <w:color w:val="000000"/>
                <w:kern w:val="2"/>
                <w:sz w:val="24"/>
                <w:szCs w:val="24"/>
                <w:lang w:eastAsia="ru-RU"/>
              </w:rPr>
            </w:pPr>
            <w:r w:rsidRPr="00180A14">
              <w:rPr>
                <w:rFonts w:ascii="Times New Roman" w:eastAsia="Times New Roman" w:hAnsi="Times New Roman" w:cs="Times New Roman"/>
                <w:color w:val="000000"/>
                <w:kern w:val="2"/>
                <w:sz w:val="24"/>
                <w:szCs w:val="24"/>
                <w:lang w:eastAsia="ru-RU"/>
              </w:rPr>
              <w:t xml:space="preserve">Публикации в Интернет-источниках (сайт учреждения, администрации и представительство СМИ в </w:t>
            </w:r>
            <w:proofErr w:type="spellStart"/>
            <w:r w:rsidRPr="00180A14">
              <w:rPr>
                <w:rFonts w:ascii="Times New Roman" w:eastAsia="Times New Roman" w:hAnsi="Times New Roman" w:cs="Times New Roman"/>
                <w:color w:val="000000"/>
                <w:kern w:val="2"/>
                <w:sz w:val="24"/>
                <w:szCs w:val="24"/>
                <w:lang w:eastAsia="ru-RU"/>
              </w:rPr>
              <w:t>соцсетях</w:t>
            </w:r>
            <w:proofErr w:type="spellEnd"/>
            <w:r w:rsidRPr="00180A14">
              <w:rPr>
                <w:rFonts w:ascii="Times New Roman" w:eastAsia="Times New Roman" w:hAnsi="Times New Roman" w:cs="Times New Roman"/>
                <w:color w:val="000000"/>
                <w:kern w:val="2"/>
                <w:sz w:val="24"/>
                <w:szCs w:val="24"/>
                <w:lang w:eastAsia="ru-RU"/>
              </w:rPr>
              <w:t>,</w:t>
            </w:r>
            <w:r w:rsidRPr="00180A14">
              <w:rPr>
                <w:rFonts w:ascii="Times New Roman" w:eastAsia="Times New Roman" w:hAnsi="Times New Roman" w:cs="Times New Roman"/>
                <w:color w:val="000000"/>
                <w:sz w:val="24"/>
                <w:szCs w:val="24"/>
                <w:lang w:eastAsia="ru-RU"/>
              </w:rPr>
              <w:t xml:space="preserve"> портал «Библиотеки Югры»</w:t>
            </w:r>
            <w:r w:rsidRPr="00180A14">
              <w:rPr>
                <w:rFonts w:ascii="Times New Roman" w:eastAsia="Times New Roman" w:hAnsi="Times New Roman" w:cs="Times New Roman"/>
                <w:color w:val="000000"/>
                <w:kern w:val="2"/>
                <w:sz w:val="24"/>
                <w:szCs w:val="24"/>
                <w:lang w:eastAsia="ru-RU"/>
              </w:rPr>
              <w:t>)</w:t>
            </w:r>
          </w:p>
        </w:tc>
        <w:tc>
          <w:tcPr>
            <w:tcW w:w="992" w:type="dxa"/>
          </w:tcPr>
          <w:p w14:paraId="285BEACA" w14:textId="206203E3" w:rsidR="00180A14" w:rsidRPr="00180A14" w:rsidRDefault="00180A14" w:rsidP="00180A14">
            <w:pPr>
              <w:spacing w:after="0" w:line="240" w:lineRule="auto"/>
              <w:jc w:val="center"/>
              <w:rPr>
                <w:rFonts w:ascii="Times New Roman" w:eastAsia="Times New Roman" w:hAnsi="Times New Roman" w:cs="Times New Roman"/>
                <w:color w:val="000000"/>
                <w:sz w:val="24"/>
                <w:szCs w:val="24"/>
              </w:rPr>
            </w:pPr>
            <w:r w:rsidRPr="00180A14">
              <w:rPr>
                <w:rFonts w:ascii="Times New Roman" w:eastAsia="Times New Roman" w:hAnsi="Times New Roman" w:cs="Times New Roman"/>
                <w:color w:val="000000"/>
                <w:sz w:val="24"/>
                <w:szCs w:val="24"/>
              </w:rPr>
              <w:t>757</w:t>
            </w:r>
          </w:p>
        </w:tc>
        <w:tc>
          <w:tcPr>
            <w:tcW w:w="992" w:type="dxa"/>
          </w:tcPr>
          <w:p w14:paraId="694B04D2" w14:textId="6B3BDAC7" w:rsidR="00180A14" w:rsidRPr="00180A14" w:rsidRDefault="00180A14" w:rsidP="00180A14">
            <w:pPr>
              <w:spacing w:after="0" w:line="240" w:lineRule="auto"/>
              <w:jc w:val="center"/>
              <w:rPr>
                <w:rFonts w:ascii="Times New Roman" w:eastAsia="Times New Roman" w:hAnsi="Times New Roman" w:cs="Times New Roman"/>
                <w:color w:val="000000"/>
                <w:sz w:val="24"/>
                <w:szCs w:val="24"/>
              </w:rPr>
            </w:pPr>
            <w:r w:rsidRPr="00180A14">
              <w:rPr>
                <w:rFonts w:ascii="Times New Roman" w:eastAsia="Times New Roman" w:hAnsi="Times New Roman" w:cs="Times New Roman"/>
                <w:color w:val="000000"/>
                <w:sz w:val="24"/>
                <w:szCs w:val="24"/>
              </w:rPr>
              <w:t>894</w:t>
            </w:r>
          </w:p>
        </w:tc>
        <w:tc>
          <w:tcPr>
            <w:tcW w:w="992" w:type="dxa"/>
          </w:tcPr>
          <w:p w14:paraId="5B8F1E31" w14:textId="7CD16FAD" w:rsidR="00180A14" w:rsidRPr="00180A14" w:rsidRDefault="008A2E7F" w:rsidP="008A2E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960</w:t>
            </w:r>
          </w:p>
        </w:tc>
      </w:tr>
    </w:tbl>
    <w:p w14:paraId="63B6B068" w14:textId="77777777" w:rsidR="00AE2210" w:rsidRDefault="00180A14" w:rsidP="00AE2210">
      <w:pPr>
        <w:suppressAutoHyphens/>
        <w:spacing w:after="0" w:line="240" w:lineRule="auto"/>
        <w:ind w:firstLine="709"/>
        <w:jc w:val="both"/>
        <w:rPr>
          <w:rFonts w:ascii="Times New Roman" w:eastAsia="Times New Roman" w:hAnsi="Times New Roman" w:cs="Times New Roman"/>
          <w:sz w:val="24"/>
          <w:szCs w:val="24"/>
          <w:lang w:eastAsia="ru-RU"/>
        </w:rPr>
      </w:pPr>
      <w:r w:rsidRPr="00180A14">
        <w:rPr>
          <w:rFonts w:ascii="Times New Roman" w:eastAsia="Times New Roman" w:hAnsi="Times New Roman" w:cs="Times New Roman"/>
          <w:sz w:val="24"/>
          <w:szCs w:val="24"/>
          <w:lang w:eastAsia="ru-RU"/>
        </w:rPr>
        <w:t>Сотрудники библиотеки принимали участие и выступали с докладами в научно-практических конференциях разного уровня: городских, региональных, с международным участием:</w:t>
      </w:r>
      <w:r>
        <w:rPr>
          <w:rFonts w:ascii="Times New Roman" w:eastAsia="Times New Roman" w:hAnsi="Times New Roman" w:cs="Times New Roman"/>
          <w:sz w:val="24"/>
          <w:szCs w:val="24"/>
          <w:lang w:eastAsia="ru-RU"/>
        </w:rPr>
        <w:t xml:space="preserve"> </w:t>
      </w:r>
      <w:r w:rsidRPr="00180A14">
        <w:rPr>
          <w:rFonts w:ascii="Times New Roman" w:eastAsia="Times New Roman" w:hAnsi="Times New Roman" w:cs="Times New Roman"/>
          <w:color w:val="000000"/>
          <w:sz w:val="24"/>
          <w:szCs w:val="24"/>
          <w:lang w:eastAsia="ru-RU"/>
        </w:rPr>
        <w:t>в Научно-практической конференции «Югра-диалог поколений»</w:t>
      </w:r>
      <w:r w:rsidRPr="00180A14">
        <w:rPr>
          <w:rFonts w:ascii="Times New Roman" w:eastAsia="Times New Roman" w:hAnsi="Times New Roman" w:cs="Times New Roman"/>
          <w:color w:val="000000"/>
          <w:sz w:val="24"/>
          <w:szCs w:val="24"/>
          <w:shd w:val="clear" w:color="auto" w:fill="FFFFFF"/>
          <w:lang w:eastAsia="ru-RU"/>
        </w:rPr>
        <w:t xml:space="preserve"> в рамках открытого городского VIII Регионального фестиваля «</w:t>
      </w:r>
      <w:proofErr w:type="spellStart"/>
      <w:r w:rsidRPr="00180A14">
        <w:rPr>
          <w:rFonts w:ascii="Times New Roman" w:eastAsia="Times New Roman" w:hAnsi="Times New Roman" w:cs="Times New Roman"/>
          <w:color w:val="000000"/>
          <w:sz w:val="24"/>
          <w:szCs w:val="24"/>
          <w:shd w:val="clear" w:color="auto" w:fill="FFFFFF"/>
          <w:lang w:eastAsia="ru-RU"/>
        </w:rPr>
        <w:t>Қӓтӆәли</w:t>
      </w:r>
      <w:proofErr w:type="spellEnd"/>
      <w:r w:rsidRPr="00180A14">
        <w:rPr>
          <w:rFonts w:ascii="Times New Roman" w:eastAsia="Times New Roman" w:hAnsi="Times New Roman" w:cs="Times New Roman"/>
          <w:color w:val="000000"/>
          <w:sz w:val="24"/>
          <w:szCs w:val="24"/>
          <w:shd w:val="clear" w:color="auto" w:fill="FFFFFF"/>
          <w:lang w:eastAsia="ru-RU"/>
        </w:rPr>
        <w:t>»;</w:t>
      </w:r>
      <w:r w:rsidRPr="00180A14">
        <w:rPr>
          <w:rFonts w:ascii="Times New Roman" w:eastAsia="Times New Roman" w:hAnsi="Times New Roman" w:cs="Times New Roman"/>
          <w:color w:val="353535"/>
          <w:sz w:val="24"/>
          <w:szCs w:val="24"/>
          <w:lang w:eastAsia="ru-RU"/>
        </w:rPr>
        <w:t xml:space="preserve"> </w:t>
      </w:r>
      <w:r w:rsidRPr="00180A14">
        <w:rPr>
          <w:rFonts w:ascii="Times New Roman" w:eastAsia="Times New Roman" w:hAnsi="Times New Roman" w:cs="Times New Roman"/>
          <w:sz w:val="24"/>
          <w:szCs w:val="24"/>
          <w:lang w:eastAsia="ru-RU"/>
        </w:rPr>
        <w:t>в «</w:t>
      </w:r>
      <w:r w:rsidRPr="00180A14">
        <w:rPr>
          <w:rFonts w:ascii="Times New Roman" w:eastAsia="Times New Roman" w:hAnsi="Times New Roman" w:cs="Times New Roman"/>
          <w:sz w:val="24"/>
          <w:szCs w:val="24"/>
          <w:lang w:val="en-US" w:eastAsia="ru-RU"/>
        </w:rPr>
        <w:t>IX</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Лопаревских</w:t>
      </w:r>
      <w:proofErr w:type="spellEnd"/>
      <w:r>
        <w:rPr>
          <w:rFonts w:ascii="Times New Roman" w:eastAsia="Times New Roman" w:hAnsi="Times New Roman" w:cs="Times New Roman"/>
          <w:sz w:val="24"/>
          <w:szCs w:val="24"/>
          <w:lang w:eastAsia="ru-RU"/>
        </w:rPr>
        <w:t xml:space="preserve"> чтениях»</w:t>
      </w:r>
      <w:r w:rsidRPr="00180A14">
        <w:rPr>
          <w:rFonts w:ascii="Times New Roman" w:eastAsia="Times New Roman" w:hAnsi="Times New Roman" w:cs="Times New Roman"/>
          <w:sz w:val="24"/>
          <w:szCs w:val="24"/>
          <w:lang w:eastAsia="ru-RU"/>
        </w:rPr>
        <w:t>; в научно-практической конференции с международным участием «</w:t>
      </w:r>
      <w:r w:rsidRPr="00180A14">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Айпинские</w:t>
      </w:r>
      <w:proofErr w:type="spellEnd"/>
      <w:r>
        <w:rPr>
          <w:rFonts w:ascii="Times New Roman" w:eastAsia="Times New Roman" w:hAnsi="Times New Roman" w:cs="Times New Roman"/>
          <w:sz w:val="24"/>
          <w:szCs w:val="24"/>
          <w:lang w:eastAsia="ru-RU"/>
        </w:rPr>
        <w:t xml:space="preserve"> чтения»</w:t>
      </w:r>
      <w:r w:rsidRPr="00180A1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80A14">
        <w:rPr>
          <w:rFonts w:ascii="Times New Roman" w:eastAsia="Times New Roman" w:hAnsi="Times New Roman" w:cs="Times New Roman"/>
          <w:sz w:val="24"/>
          <w:szCs w:val="24"/>
          <w:lang w:eastAsia="ru-RU"/>
        </w:rPr>
        <w:t>Всероссийской конференции финно-угорских писателе</w:t>
      </w:r>
      <w:r>
        <w:rPr>
          <w:rFonts w:ascii="Times New Roman" w:eastAsia="Times New Roman" w:hAnsi="Times New Roman" w:cs="Times New Roman"/>
          <w:sz w:val="24"/>
          <w:szCs w:val="24"/>
          <w:lang w:eastAsia="ru-RU"/>
        </w:rPr>
        <w:t>й с международным участием;</w:t>
      </w:r>
      <w:r w:rsidRPr="00180A14">
        <w:rPr>
          <w:rFonts w:ascii="Times New Roman" w:eastAsia="Times New Roman" w:hAnsi="Times New Roman" w:cs="Times New Roman"/>
          <w:sz w:val="24"/>
          <w:szCs w:val="24"/>
          <w:lang w:eastAsia="ru-RU"/>
        </w:rPr>
        <w:t xml:space="preserve"> в </w:t>
      </w:r>
      <w:r w:rsidRPr="00180A14">
        <w:rPr>
          <w:rFonts w:ascii="Times New Roman" w:eastAsia="Times New Roman" w:hAnsi="Times New Roman" w:cs="Times New Roman"/>
          <w:sz w:val="24"/>
          <w:szCs w:val="24"/>
          <w:lang w:val="en-US" w:eastAsia="ru-RU"/>
        </w:rPr>
        <w:t>XXII</w:t>
      </w:r>
      <w:r w:rsidRPr="00180A14">
        <w:rPr>
          <w:rFonts w:ascii="Times New Roman" w:eastAsia="Times New Roman" w:hAnsi="Times New Roman" w:cs="Times New Roman"/>
          <w:sz w:val="24"/>
          <w:szCs w:val="24"/>
          <w:lang w:eastAsia="ru-RU"/>
        </w:rPr>
        <w:t xml:space="preserve"> конференции с международным участием «Через библиотеки – к будущему» 24-27 октября 2023 г. Анапа.</w:t>
      </w:r>
    </w:p>
    <w:p w14:paraId="609B9299" w14:textId="729A6DC7" w:rsidR="00180A14" w:rsidRDefault="00180A14" w:rsidP="00AE2210">
      <w:pPr>
        <w:suppressAutoHyphens/>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180A14">
        <w:rPr>
          <w:rFonts w:ascii="Times New Roman" w:eastAsia="Times New Roman" w:hAnsi="Times New Roman" w:cs="Times New Roman"/>
          <w:sz w:val="24"/>
          <w:szCs w:val="24"/>
          <w:shd w:val="clear" w:color="auto" w:fill="FFFFFF"/>
          <w:lang w:eastAsia="ru-RU"/>
        </w:rPr>
        <w:t>Библиотека</w:t>
      </w:r>
      <w:r>
        <w:rPr>
          <w:rFonts w:ascii="Times New Roman" w:eastAsia="Times New Roman" w:hAnsi="Times New Roman" w:cs="Times New Roman"/>
          <w:sz w:val="24"/>
          <w:szCs w:val="24"/>
          <w:shd w:val="clear" w:color="auto" w:fill="FFFFFF"/>
          <w:lang w:eastAsia="ru-RU"/>
        </w:rPr>
        <w:t xml:space="preserve"> стала организатором</w:t>
      </w:r>
      <w:r w:rsidRPr="00180A14">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 xml:space="preserve"> </w:t>
      </w:r>
      <w:r w:rsidRPr="00180A14">
        <w:rPr>
          <w:rFonts w:ascii="Times New Roman" w:eastAsia="Times New Roman" w:hAnsi="Times New Roman" w:cs="Times New Roman"/>
          <w:sz w:val="24"/>
          <w:szCs w:val="24"/>
          <w:lang w:eastAsia="ru-RU"/>
        </w:rPr>
        <w:t>открытой городской литературно-краеведческой конф</w:t>
      </w:r>
      <w:r w:rsidR="007D6E68">
        <w:rPr>
          <w:rFonts w:ascii="Times New Roman" w:eastAsia="Times New Roman" w:hAnsi="Times New Roman" w:cs="Times New Roman"/>
          <w:sz w:val="24"/>
          <w:szCs w:val="24"/>
          <w:lang w:eastAsia="ru-RU"/>
        </w:rPr>
        <w:t xml:space="preserve">еренции «Живое </w:t>
      </w:r>
      <w:proofErr w:type="spellStart"/>
      <w:r w:rsidR="007D6E68">
        <w:rPr>
          <w:rFonts w:ascii="Times New Roman" w:eastAsia="Times New Roman" w:hAnsi="Times New Roman" w:cs="Times New Roman"/>
          <w:sz w:val="24"/>
          <w:szCs w:val="24"/>
          <w:lang w:eastAsia="ru-RU"/>
        </w:rPr>
        <w:t>югорское</w:t>
      </w:r>
      <w:proofErr w:type="spellEnd"/>
      <w:r w:rsidR="007D6E68">
        <w:rPr>
          <w:rFonts w:ascii="Times New Roman" w:eastAsia="Times New Roman" w:hAnsi="Times New Roman" w:cs="Times New Roman"/>
          <w:sz w:val="24"/>
          <w:szCs w:val="24"/>
          <w:lang w:eastAsia="ru-RU"/>
        </w:rPr>
        <w:t xml:space="preserve"> слово»,</w:t>
      </w:r>
      <w:r w:rsidR="007D6E68">
        <w:rPr>
          <w:rFonts w:ascii="Times New Roman" w:eastAsia="Times New Roman" w:hAnsi="Times New Roman" w:cs="Times New Roman"/>
          <w:color w:val="000000"/>
          <w:sz w:val="24"/>
          <w:szCs w:val="24"/>
          <w:shd w:val="clear" w:color="auto" w:fill="FFFFFF"/>
          <w:lang w:eastAsia="ru-RU"/>
        </w:rPr>
        <w:t xml:space="preserve"> городской читательской конференции</w:t>
      </w:r>
      <w:r w:rsidRPr="00180A14">
        <w:rPr>
          <w:rFonts w:ascii="Times New Roman" w:eastAsia="Times New Roman" w:hAnsi="Times New Roman" w:cs="Times New Roman"/>
          <w:color w:val="000000"/>
          <w:sz w:val="24"/>
          <w:szCs w:val="24"/>
          <w:shd w:val="clear" w:color="auto" w:fill="FFFFFF"/>
          <w:lang w:eastAsia="ru-RU"/>
        </w:rPr>
        <w:t xml:space="preserve"> «А что, если?..», посвященная научной фантастике.</w:t>
      </w:r>
    </w:p>
    <w:p w14:paraId="23B6DDA1" w14:textId="20DAE4C3" w:rsidR="00AE2210" w:rsidRPr="000B2383" w:rsidRDefault="000B2383" w:rsidP="00AE2210">
      <w:pPr>
        <w:suppressAutoHyphen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B2383">
        <w:rPr>
          <w:rFonts w:ascii="Times New Roman" w:eastAsia="Times New Roman" w:hAnsi="Times New Roman" w:cs="Times New Roman"/>
          <w:sz w:val="24"/>
          <w:szCs w:val="24"/>
          <w:shd w:val="clear" w:color="auto" w:fill="FFFFFF"/>
          <w:lang w:eastAsia="ru-RU"/>
        </w:rPr>
        <w:t>На 01.01.2024</w:t>
      </w:r>
      <w:r w:rsidR="00AE2210" w:rsidRPr="000B2383">
        <w:rPr>
          <w:rFonts w:ascii="Times New Roman" w:eastAsia="Times New Roman" w:hAnsi="Times New Roman" w:cs="Times New Roman"/>
          <w:sz w:val="24"/>
          <w:szCs w:val="24"/>
          <w:shd w:val="clear" w:color="auto" w:fill="FFFFFF"/>
          <w:lang w:eastAsia="ru-RU"/>
        </w:rPr>
        <w:t xml:space="preserve"> в Муниципальном бюджетном учреждении «Централизованная библиотечная система» действовали долгосрочные договора о социальном партнерстве с </w:t>
      </w:r>
      <w:r>
        <w:rPr>
          <w:rFonts w:ascii="Times New Roman" w:eastAsia="Times New Roman" w:hAnsi="Times New Roman" w:cs="Times New Roman"/>
          <w:sz w:val="24"/>
          <w:szCs w:val="24"/>
          <w:shd w:val="clear" w:color="auto" w:fill="FFFFFF"/>
          <w:lang w:eastAsia="ru-RU"/>
        </w:rPr>
        <w:t>49</w:t>
      </w:r>
      <w:r w:rsidR="00AE2210" w:rsidRPr="000B2383">
        <w:rPr>
          <w:rFonts w:ascii="Times New Roman" w:eastAsia="Times New Roman" w:hAnsi="Times New Roman" w:cs="Times New Roman"/>
          <w:sz w:val="24"/>
          <w:szCs w:val="24"/>
          <w:shd w:val="clear" w:color="auto" w:fill="FFFFFF"/>
          <w:lang w:eastAsia="ru-RU"/>
        </w:rPr>
        <w:t xml:space="preserve"> организациями и учреждениями: образовательные учреждения города, социальны</w:t>
      </w:r>
      <w:r w:rsidRPr="000B2383">
        <w:rPr>
          <w:rFonts w:ascii="Times New Roman" w:eastAsia="Times New Roman" w:hAnsi="Times New Roman" w:cs="Times New Roman"/>
          <w:sz w:val="24"/>
          <w:szCs w:val="24"/>
          <w:shd w:val="clear" w:color="auto" w:fill="FFFFFF"/>
          <w:lang w:eastAsia="ru-RU"/>
        </w:rPr>
        <w:t>е организации города, обществен</w:t>
      </w:r>
      <w:r w:rsidR="00AE2210" w:rsidRPr="000B2383">
        <w:rPr>
          <w:rFonts w:ascii="Times New Roman" w:eastAsia="Times New Roman" w:hAnsi="Times New Roman" w:cs="Times New Roman"/>
          <w:sz w:val="24"/>
          <w:szCs w:val="24"/>
          <w:shd w:val="clear" w:color="auto" w:fill="FFFFFF"/>
          <w:lang w:eastAsia="ru-RU"/>
        </w:rPr>
        <w:t>ные организации</w:t>
      </w:r>
      <w:r>
        <w:rPr>
          <w:rFonts w:ascii="Times New Roman" w:eastAsia="Times New Roman" w:hAnsi="Times New Roman" w:cs="Times New Roman"/>
          <w:sz w:val="24"/>
          <w:szCs w:val="24"/>
          <w:shd w:val="clear" w:color="auto" w:fill="FFFFFF"/>
          <w:lang w:eastAsia="ru-RU"/>
        </w:rPr>
        <w:t xml:space="preserve">, спортивные учреждения, окружные </w:t>
      </w:r>
      <w:r w:rsidR="004976F1">
        <w:rPr>
          <w:rFonts w:ascii="Times New Roman" w:eastAsia="Times New Roman" w:hAnsi="Times New Roman" w:cs="Times New Roman"/>
          <w:sz w:val="24"/>
          <w:szCs w:val="24"/>
          <w:shd w:val="clear" w:color="auto" w:fill="FFFFFF"/>
          <w:lang w:eastAsia="ru-RU"/>
        </w:rPr>
        <w:t>организации</w:t>
      </w:r>
      <w:r w:rsidR="00AE2210" w:rsidRPr="000B2383">
        <w:rPr>
          <w:rFonts w:ascii="Times New Roman" w:eastAsia="Times New Roman" w:hAnsi="Times New Roman" w:cs="Times New Roman"/>
          <w:sz w:val="24"/>
          <w:szCs w:val="24"/>
          <w:shd w:val="clear" w:color="auto" w:fill="FFFFFF"/>
          <w:lang w:eastAsia="ru-RU"/>
        </w:rPr>
        <w:t xml:space="preserve"> и другие.</w:t>
      </w:r>
    </w:p>
    <w:p w14:paraId="39614128" w14:textId="26CF748C" w:rsidR="00AE2210" w:rsidRPr="000B2383" w:rsidRDefault="00AE2210" w:rsidP="00AE2210">
      <w:pPr>
        <w:suppressAutoHyphen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B2383">
        <w:rPr>
          <w:rFonts w:ascii="Times New Roman" w:eastAsia="Times New Roman" w:hAnsi="Times New Roman" w:cs="Times New Roman"/>
          <w:sz w:val="24"/>
          <w:szCs w:val="24"/>
          <w:shd w:val="clear" w:color="auto" w:fill="FFFFFF"/>
          <w:lang w:eastAsia="ru-RU"/>
        </w:rPr>
        <w:t>Традиционным стало проведение мероприятий совместно с другими учреждениями города (в мероприятиях используются концертные номера с участием ДШ</w:t>
      </w:r>
      <w:r w:rsidR="000B2383" w:rsidRPr="000B2383">
        <w:rPr>
          <w:rFonts w:ascii="Times New Roman" w:eastAsia="Times New Roman" w:hAnsi="Times New Roman" w:cs="Times New Roman"/>
          <w:sz w:val="24"/>
          <w:szCs w:val="24"/>
          <w:shd w:val="clear" w:color="auto" w:fill="FFFFFF"/>
          <w:lang w:eastAsia="ru-RU"/>
        </w:rPr>
        <w:t>И «Камертон», «Детская школа ис</w:t>
      </w:r>
      <w:r w:rsidRPr="000B2383">
        <w:rPr>
          <w:rFonts w:ascii="Times New Roman" w:eastAsia="Times New Roman" w:hAnsi="Times New Roman" w:cs="Times New Roman"/>
          <w:sz w:val="24"/>
          <w:szCs w:val="24"/>
          <w:shd w:val="clear" w:color="auto" w:fill="FFFFFF"/>
          <w:lang w:eastAsia="ru-RU"/>
        </w:rPr>
        <w:t>кусств им. А.М. Кузьмина», артистов «Театра музыки», артисты «</w:t>
      </w:r>
      <w:r w:rsidR="000B2383" w:rsidRPr="000B2383">
        <w:rPr>
          <w:rFonts w:ascii="Times New Roman" w:eastAsia="Times New Roman" w:hAnsi="Times New Roman" w:cs="Times New Roman"/>
          <w:sz w:val="24"/>
          <w:szCs w:val="24"/>
          <w:shd w:val="clear" w:color="auto" w:fill="FFFFFF"/>
          <w:lang w:eastAsia="ru-RU"/>
        </w:rPr>
        <w:t>Дворца искусств» и т.д.). Актив</w:t>
      </w:r>
      <w:r w:rsidRPr="000B2383">
        <w:rPr>
          <w:rFonts w:ascii="Times New Roman" w:eastAsia="Times New Roman" w:hAnsi="Times New Roman" w:cs="Times New Roman"/>
          <w:sz w:val="24"/>
          <w:szCs w:val="24"/>
          <w:shd w:val="clear" w:color="auto" w:fill="FFFFFF"/>
          <w:lang w:eastAsia="ru-RU"/>
        </w:rPr>
        <w:t>ными участникам мероприятий становятся представители православных приходов, специалисты медицинских учреждений.</w:t>
      </w:r>
    </w:p>
    <w:p w14:paraId="29726FFE" w14:textId="26817E75" w:rsidR="00AE2210" w:rsidRPr="000B2383" w:rsidRDefault="00AE2210" w:rsidP="00AE2210">
      <w:pPr>
        <w:suppressAutoHyphen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B2383">
        <w:rPr>
          <w:rFonts w:ascii="Times New Roman" w:eastAsia="Times New Roman" w:hAnsi="Times New Roman" w:cs="Times New Roman"/>
          <w:sz w:val="24"/>
          <w:szCs w:val="24"/>
          <w:shd w:val="clear" w:color="auto" w:fill="FFFFFF"/>
          <w:lang w:eastAsia="ru-RU"/>
        </w:rPr>
        <w:t xml:space="preserve">Связи с общественностью осуществляются посредством всех каналов коммуникации: сайт учреждения (см. раздел Сайт), социальные сети, средства массовой информации, информационная рассылка. Кроме того, сотрудники информируют жителей города </w:t>
      </w:r>
      <w:r w:rsidR="000B2383" w:rsidRPr="000B2383">
        <w:rPr>
          <w:rFonts w:ascii="Times New Roman" w:eastAsia="Times New Roman" w:hAnsi="Times New Roman" w:cs="Times New Roman"/>
          <w:sz w:val="24"/>
          <w:szCs w:val="24"/>
          <w:shd w:val="clear" w:color="auto" w:fill="FFFFFF"/>
          <w:lang w:eastAsia="ru-RU"/>
        </w:rPr>
        <w:t>о работе при посещении родитель</w:t>
      </w:r>
      <w:r w:rsidRPr="000B2383">
        <w:rPr>
          <w:rFonts w:ascii="Times New Roman" w:eastAsia="Times New Roman" w:hAnsi="Times New Roman" w:cs="Times New Roman"/>
          <w:sz w:val="24"/>
          <w:szCs w:val="24"/>
          <w:shd w:val="clear" w:color="auto" w:fill="FFFFFF"/>
          <w:lang w:eastAsia="ru-RU"/>
        </w:rPr>
        <w:t>ских собраний в образовательных учреждениях города.</w:t>
      </w:r>
    </w:p>
    <w:p w14:paraId="01E8C88A" w14:textId="0DB754DE" w:rsidR="007D6E68" w:rsidRDefault="007D6E68" w:rsidP="007D6E68">
      <w:pPr>
        <w:pStyle w:val="Default"/>
        <w:rPr>
          <w:b/>
          <w:color w:val="7030A0"/>
        </w:rPr>
      </w:pPr>
      <w:r w:rsidRPr="00E94A4D">
        <w:rPr>
          <w:b/>
          <w:color w:val="7030A0"/>
        </w:rPr>
        <w:t>Независимая оценка качества предоставления муниципальных услуг</w:t>
      </w:r>
    </w:p>
    <w:p w14:paraId="1602BAE3" w14:textId="77777777" w:rsidR="00E94A4D" w:rsidRPr="0077245F" w:rsidRDefault="00E94A4D" w:rsidP="00E94A4D">
      <w:pPr>
        <w:spacing w:after="0" w:line="240" w:lineRule="auto"/>
        <w:ind w:firstLine="709"/>
        <w:jc w:val="both"/>
        <w:rPr>
          <w:rFonts w:ascii="Times New Roman" w:eastAsia="Times New Roman" w:hAnsi="Times New Roman" w:cs="Times New Roman"/>
          <w:sz w:val="24"/>
          <w:szCs w:val="24"/>
        </w:rPr>
      </w:pPr>
      <w:r w:rsidRPr="0077245F">
        <w:rPr>
          <w:rFonts w:ascii="Times New Roman" w:eastAsia="Calibri" w:hAnsi="Times New Roman" w:cs="Times New Roman"/>
          <w:sz w:val="24"/>
          <w:szCs w:val="24"/>
        </w:rPr>
        <w:t xml:space="preserve">По заказу Департамента культуры Ханты-Мансийского автономного округа была проведена </w:t>
      </w:r>
      <w:r w:rsidRPr="0077245F">
        <w:rPr>
          <w:rFonts w:ascii="Times New Roman" w:hAnsi="Times New Roman" w:cs="Times New Roman"/>
          <w:sz w:val="24"/>
          <w:szCs w:val="24"/>
        </w:rPr>
        <w:t xml:space="preserve">независимая оценка качества предоставления муниципальных услуг. Итоговый показатель – уровень удовлетворенности пользователей 98,58. В результате оценки выявлены следующие недостатки - </w:t>
      </w:r>
      <w:r w:rsidRPr="0077245F">
        <w:rPr>
          <w:rFonts w:ascii="Times New Roman" w:eastAsia="Times New Roman" w:hAnsi="Times New Roman" w:cs="Times New Roman"/>
          <w:sz w:val="24"/>
          <w:szCs w:val="24"/>
        </w:rPr>
        <w:t xml:space="preserve">отсутствие сменных кресел-колясок и возможности предоставления инвалидам по слуху (слуху и зрению) услуг </w:t>
      </w:r>
      <w:proofErr w:type="spellStart"/>
      <w:r w:rsidRPr="0077245F">
        <w:rPr>
          <w:rFonts w:ascii="Times New Roman" w:eastAsia="Times New Roman" w:hAnsi="Times New Roman" w:cs="Times New Roman"/>
          <w:sz w:val="24"/>
          <w:szCs w:val="24"/>
        </w:rPr>
        <w:t>сурдопереводчика</w:t>
      </w:r>
      <w:proofErr w:type="spellEnd"/>
      <w:r w:rsidRPr="0077245F">
        <w:rPr>
          <w:rFonts w:ascii="Times New Roman" w:eastAsia="Times New Roman" w:hAnsi="Times New Roman" w:cs="Times New Roman"/>
          <w:sz w:val="24"/>
          <w:szCs w:val="24"/>
        </w:rPr>
        <w:t xml:space="preserve"> (</w:t>
      </w:r>
      <w:proofErr w:type="spellStart"/>
      <w:r w:rsidRPr="0077245F">
        <w:rPr>
          <w:rFonts w:ascii="Times New Roman" w:eastAsia="Times New Roman" w:hAnsi="Times New Roman" w:cs="Times New Roman"/>
          <w:sz w:val="24"/>
          <w:szCs w:val="24"/>
        </w:rPr>
        <w:t>тифлосурдопереводчика</w:t>
      </w:r>
      <w:proofErr w:type="spellEnd"/>
      <w:r w:rsidRPr="0077245F">
        <w:rPr>
          <w:rFonts w:ascii="Times New Roman" w:eastAsia="Times New Roman" w:hAnsi="Times New Roman" w:cs="Times New Roman"/>
          <w:sz w:val="24"/>
          <w:szCs w:val="24"/>
        </w:rPr>
        <w:t>)</w:t>
      </w:r>
      <w:r>
        <w:rPr>
          <w:rFonts w:ascii="Times New Roman" w:eastAsia="Times New Roman" w:hAnsi="Times New Roman" w:cs="Times New Roman"/>
          <w:sz w:val="24"/>
          <w:szCs w:val="24"/>
        </w:rPr>
        <w:t>. Замечания полностью устранены в течение 2023 года.</w:t>
      </w:r>
    </w:p>
    <w:p w14:paraId="4D3F71EF" w14:textId="77777777" w:rsidR="00E94A4D" w:rsidRDefault="00E94A4D" w:rsidP="007D6E68">
      <w:pPr>
        <w:pStyle w:val="Default"/>
        <w:rPr>
          <w:b/>
          <w:color w:val="7030A0"/>
        </w:rPr>
      </w:pPr>
    </w:p>
    <w:p w14:paraId="1DC97568" w14:textId="77777777" w:rsidR="00DC3303" w:rsidRPr="00DC3303" w:rsidRDefault="00DC3303" w:rsidP="00DC3303">
      <w:pPr>
        <w:suppressAutoHyphens/>
        <w:spacing w:after="0" w:line="240" w:lineRule="auto"/>
        <w:jc w:val="both"/>
        <w:rPr>
          <w:rFonts w:ascii="Times New Roman" w:eastAsia="Times New Roman" w:hAnsi="Times New Roman" w:cs="Times New Roman"/>
          <w:b/>
          <w:bCs/>
          <w:color w:val="7030A0"/>
          <w:sz w:val="24"/>
          <w:szCs w:val="24"/>
          <w:lang w:eastAsia="ru-RU"/>
        </w:rPr>
      </w:pPr>
      <w:r w:rsidRPr="00DC3303">
        <w:rPr>
          <w:rFonts w:ascii="Times New Roman" w:eastAsia="Times New Roman" w:hAnsi="Times New Roman" w:cs="Times New Roman"/>
          <w:b/>
          <w:bCs/>
          <w:color w:val="7030A0"/>
          <w:sz w:val="24"/>
          <w:szCs w:val="24"/>
          <w:lang w:eastAsia="ru-RU"/>
        </w:rPr>
        <w:t>Опрос «Об удовлетворенности качеством предоставления муниципальных услуг учреждениями культуры городского округа город Мегион»</w:t>
      </w:r>
    </w:p>
    <w:p w14:paraId="5E0D5B9A" w14:textId="77777777"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Опрос «Об удовлетворенности качеством предоставления муниципальных услуг учреждениями культуры городского округа город Мегион» был проведен с 24 октября по 29 октября 2023 года.</w:t>
      </w:r>
    </w:p>
    <w:p w14:paraId="41801669" w14:textId="77777777"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 xml:space="preserve">В опросе приняли участие 313 жителей города Мегиона и поселка Высокий. </w:t>
      </w:r>
    </w:p>
    <w:p w14:paraId="7CDBBCB2" w14:textId="0C05AD19"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По количеству опрошенных учреждения</w:t>
      </w:r>
      <w:r>
        <w:rPr>
          <w:rFonts w:ascii="Times New Roman" w:eastAsia="Times New Roman" w:hAnsi="Times New Roman" w:cs="Times New Roman"/>
          <w:sz w:val="24"/>
          <w:szCs w:val="24"/>
          <w:lang w:eastAsia="ru-RU"/>
        </w:rPr>
        <w:t xml:space="preserve">ми: МАУ «Театр музыки» – 19 анкет; </w:t>
      </w:r>
      <w:r w:rsidRPr="008A2E7F">
        <w:rPr>
          <w:rFonts w:ascii="Times New Roman" w:eastAsia="Times New Roman" w:hAnsi="Times New Roman" w:cs="Times New Roman"/>
          <w:sz w:val="24"/>
          <w:szCs w:val="24"/>
          <w:lang w:eastAsia="ru-RU"/>
        </w:rPr>
        <w:t>МАУ «Региональный историко-культурный и экологический центр» (</w:t>
      </w:r>
      <w:proofErr w:type="spellStart"/>
      <w:r w:rsidRPr="008A2E7F">
        <w:rPr>
          <w:rFonts w:ascii="Times New Roman" w:eastAsia="Times New Roman" w:hAnsi="Times New Roman" w:cs="Times New Roman"/>
          <w:sz w:val="24"/>
          <w:szCs w:val="24"/>
          <w:lang w:eastAsia="ru-RU"/>
        </w:rPr>
        <w:t>Экоцентр</w:t>
      </w:r>
      <w:proofErr w:type="spellEnd"/>
      <w:r w:rsidRPr="008A2E7F">
        <w:rPr>
          <w:rFonts w:ascii="Times New Roman" w:eastAsia="Times New Roman" w:hAnsi="Times New Roman" w:cs="Times New Roman"/>
          <w:sz w:val="24"/>
          <w:szCs w:val="24"/>
          <w:lang w:eastAsia="ru-RU"/>
        </w:rPr>
        <w:t>) – 46 анкет;</w:t>
      </w:r>
      <w:r>
        <w:rPr>
          <w:rFonts w:ascii="Times New Roman" w:eastAsia="Times New Roman" w:hAnsi="Times New Roman" w:cs="Times New Roman"/>
          <w:sz w:val="24"/>
          <w:szCs w:val="24"/>
          <w:lang w:eastAsia="ru-RU"/>
        </w:rPr>
        <w:t xml:space="preserve"> </w:t>
      </w:r>
      <w:r w:rsidRPr="008A2E7F">
        <w:rPr>
          <w:rFonts w:ascii="Times New Roman" w:eastAsia="Times New Roman" w:hAnsi="Times New Roman" w:cs="Times New Roman"/>
          <w:sz w:val="24"/>
          <w:szCs w:val="24"/>
          <w:lang w:eastAsia="ru-RU"/>
        </w:rPr>
        <w:t>МБУ «Централизованная биб</w:t>
      </w:r>
      <w:r>
        <w:rPr>
          <w:rFonts w:ascii="Times New Roman" w:eastAsia="Times New Roman" w:hAnsi="Times New Roman" w:cs="Times New Roman"/>
          <w:sz w:val="24"/>
          <w:szCs w:val="24"/>
          <w:lang w:eastAsia="ru-RU"/>
        </w:rPr>
        <w:t xml:space="preserve">лиотечная система» – 74 анкеты; </w:t>
      </w:r>
      <w:r w:rsidRPr="008A2E7F">
        <w:rPr>
          <w:rFonts w:ascii="Times New Roman" w:eastAsia="Times New Roman" w:hAnsi="Times New Roman" w:cs="Times New Roman"/>
          <w:sz w:val="24"/>
          <w:szCs w:val="24"/>
          <w:lang w:eastAsia="ru-RU"/>
        </w:rPr>
        <w:t>МАУ</w:t>
      </w:r>
      <w:r>
        <w:rPr>
          <w:rFonts w:ascii="Times New Roman" w:eastAsia="Times New Roman" w:hAnsi="Times New Roman" w:cs="Times New Roman"/>
          <w:sz w:val="24"/>
          <w:szCs w:val="24"/>
          <w:lang w:eastAsia="ru-RU"/>
        </w:rPr>
        <w:t xml:space="preserve"> «Дворец искусств» – 100 анкет; </w:t>
      </w:r>
      <w:r w:rsidRPr="008A2E7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Б</w:t>
      </w:r>
      <w:r w:rsidRPr="008A2E7F">
        <w:rPr>
          <w:rFonts w:ascii="Times New Roman" w:eastAsia="Times New Roman" w:hAnsi="Times New Roman" w:cs="Times New Roman"/>
          <w:sz w:val="24"/>
          <w:szCs w:val="24"/>
          <w:lang w:eastAsia="ru-RU"/>
        </w:rPr>
        <w:t xml:space="preserve">ОУ ДО «Детская художественная школа» </w:t>
      </w:r>
      <w:r>
        <w:rPr>
          <w:rFonts w:ascii="Times New Roman" w:eastAsia="Times New Roman" w:hAnsi="Times New Roman" w:cs="Times New Roman"/>
          <w:sz w:val="24"/>
          <w:szCs w:val="24"/>
          <w:lang w:eastAsia="ru-RU"/>
        </w:rPr>
        <w:t xml:space="preserve">– </w:t>
      </w:r>
      <w:r w:rsidRPr="008A2E7F">
        <w:rPr>
          <w:rFonts w:ascii="Times New Roman" w:eastAsia="Times New Roman" w:hAnsi="Times New Roman" w:cs="Times New Roman"/>
          <w:sz w:val="24"/>
          <w:szCs w:val="24"/>
          <w:lang w:eastAsia="ru-RU"/>
        </w:rPr>
        <w:t>74 анкеты.</w:t>
      </w:r>
    </w:p>
    <w:p w14:paraId="61CE55D7" w14:textId="257283BD"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На вопрос «Устраивает ли Вас график работы</w:t>
      </w:r>
      <w:r>
        <w:rPr>
          <w:rFonts w:ascii="Times New Roman" w:eastAsia="Times New Roman" w:hAnsi="Times New Roman" w:cs="Times New Roman"/>
          <w:sz w:val="24"/>
          <w:szCs w:val="24"/>
          <w:lang w:eastAsia="ru-RU"/>
        </w:rPr>
        <w:t xml:space="preserve"> учреждения?» 277 человек (88,5%</w:t>
      </w:r>
      <w:r w:rsidRPr="008A2E7F">
        <w:rPr>
          <w:rFonts w:ascii="Times New Roman" w:eastAsia="Times New Roman" w:hAnsi="Times New Roman" w:cs="Times New Roman"/>
          <w:sz w:val="24"/>
          <w:szCs w:val="24"/>
          <w:lang w:eastAsia="ru-RU"/>
        </w:rPr>
        <w:t xml:space="preserve"> опрошенных) ответили</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что устраивает либо полностью устраивает, а 35 (11</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не устраивает. Этот показатель падает третий год подряд. В 2022 году удовлетворени</w:t>
      </w:r>
      <w:r>
        <w:rPr>
          <w:rFonts w:ascii="Times New Roman" w:eastAsia="Times New Roman" w:hAnsi="Times New Roman" w:cs="Times New Roman"/>
          <w:sz w:val="24"/>
          <w:szCs w:val="24"/>
          <w:lang w:eastAsia="ru-RU"/>
        </w:rPr>
        <w:t>е выразили 93%</w:t>
      </w:r>
      <w:r w:rsidRPr="008A2E7F">
        <w:rPr>
          <w:rFonts w:ascii="Times New Roman" w:eastAsia="Times New Roman" w:hAnsi="Times New Roman" w:cs="Times New Roman"/>
          <w:sz w:val="24"/>
          <w:szCs w:val="24"/>
          <w:lang w:eastAsia="ru-RU"/>
        </w:rPr>
        <w:t xml:space="preserve"> опрошенных, </w:t>
      </w:r>
      <w:r>
        <w:rPr>
          <w:rFonts w:ascii="Times New Roman" w:eastAsia="Times New Roman" w:hAnsi="Times New Roman" w:cs="Times New Roman"/>
          <w:sz w:val="24"/>
          <w:szCs w:val="24"/>
          <w:lang w:eastAsia="ru-RU"/>
        </w:rPr>
        <w:t>в 2021 году график устраивал 98%</w:t>
      </w:r>
      <w:r w:rsidRPr="008A2E7F">
        <w:rPr>
          <w:rFonts w:ascii="Times New Roman" w:eastAsia="Times New Roman" w:hAnsi="Times New Roman" w:cs="Times New Roman"/>
          <w:sz w:val="24"/>
          <w:szCs w:val="24"/>
          <w:lang w:eastAsia="ru-RU"/>
        </w:rPr>
        <w:t xml:space="preserve"> опрошенных. </w:t>
      </w:r>
    </w:p>
    <w:p w14:paraId="43C00527" w14:textId="28A40A2C"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А вот уровень удовлетворенности состоянием материально-технической базы учрежд</w:t>
      </w:r>
      <w:r>
        <w:rPr>
          <w:rFonts w:ascii="Times New Roman" w:eastAsia="Times New Roman" w:hAnsi="Times New Roman" w:cs="Times New Roman"/>
          <w:sz w:val="24"/>
          <w:szCs w:val="24"/>
          <w:lang w:eastAsia="ru-RU"/>
        </w:rPr>
        <w:t xml:space="preserve">ений наоборот постепенно растет. Если в 2022 году только 28% </w:t>
      </w:r>
      <w:r w:rsidRPr="008A2E7F">
        <w:rPr>
          <w:rFonts w:ascii="Times New Roman" w:eastAsia="Times New Roman" w:hAnsi="Times New Roman" w:cs="Times New Roman"/>
          <w:sz w:val="24"/>
          <w:szCs w:val="24"/>
          <w:lang w:eastAsia="ru-RU"/>
        </w:rPr>
        <w:t xml:space="preserve">опрошенных считали </w:t>
      </w:r>
      <w:r>
        <w:rPr>
          <w:rFonts w:ascii="Times New Roman" w:eastAsia="Times New Roman" w:hAnsi="Times New Roman" w:cs="Times New Roman"/>
          <w:sz w:val="24"/>
          <w:szCs w:val="24"/>
          <w:lang w:eastAsia="ru-RU"/>
        </w:rPr>
        <w:t>ее отличной (</w:t>
      </w:r>
      <w:r w:rsidRPr="008A2E7F">
        <w:rPr>
          <w:rFonts w:ascii="Times New Roman" w:eastAsia="Times New Roman" w:hAnsi="Times New Roman" w:cs="Times New Roman"/>
          <w:sz w:val="24"/>
          <w:szCs w:val="24"/>
          <w:lang w:eastAsia="ru-RU"/>
        </w:rPr>
        <w:t>в 2021 году было 25</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то в</w:t>
      </w:r>
      <w:r>
        <w:rPr>
          <w:rFonts w:ascii="Times New Roman" w:eastAsia="Times New Roman" w:hAnsi="Times New Roman" w:cs="Times New Roman"/>
          <w:sz w:val="24"/>
          <w:szCs w:val="24"/>
          <w:lang w:eastAsia="ru-RU"/>
        </w:rPr>
        <w:t xml:space="preserve"> нынешнем году оценку «отлично» </w:t>
      </w:r>
      <w:r w:rsidRPr="008A2E7F">
        <w:rPr>
          <w:rFonts w:ascii="Times New Roman" w:eastAsia="Times New Roman" w:hAnsi="Times New Roman" w:cs="Times New Roman"/>
          <w:sz w:val="24"/>
          <w:szCs w:val="24"/>
          <w:lang w:eastAsia="ru-RU"/>
        </w:rPr>
        <w:t>поставили 157 (50,2</w:t>
      </w:r>
      <w:r>
        <w:rPr>
          <w:rFonts w:ascii="Times New Roman" w:eastAsia="Times New Roman" w:hAnsi="Times New Roman" w:cs="Times New Roman"/>
          <w:sz w:val="24"/>
          <w:szCs w:val="24"/>
          <w:lang w:eastAsia="ru-RU"/>
        </w:rPr>
        <w:t>%) опрошенных, «хорошо» 38,3% респондентов, 22 человека (7%</w:t>
      </w:r>
      <w:r w:rsidRPr="008A2E7F">
        <w:rPr>
          <w:rFonts w:ascii="Times New Roman" w:eastAsia="Times New Roman" w:hAnsi="Times New Roman" w:cs="Times New Roman"/>
          <w:sz w:val="24"/>
          <w:szCs w:val="24"/>
          <w:lang w:eastAsia="ru-RU"/>
        </w:rPr>
        <w:t>) – удовлетворительной. В то же время растет уровень неудовлетворенности сост</w:t>
      </w:r>
      <w:r>
        <w:rPr>
          <w:rFonts w:ascii="Times New Roman" w:eastAsia="Times New Roman" w:hAnsi="Times New Roman" w:cs="Times New Roman"/>
          <w:sz w:val="24"/>
          <w:szCs w:val="24"/>
          <w:lang w:eastAsia="ru-RU"/>
        </w:rPr>
        <w:t xml:space="preserve">оянием отдельных учреждений. 10% </w:t>
      </w:r>
      <w:r w:rsidRPr="008A2E7F">
        <w:rPr>
          <w:rFonts w:ascii="Times New Roman" w:eastAsia="Times New Roman" w:hAnsi="Times New Roman" w:cs="Times New Roman"/>
          <w:sz w:val="24"/>
          <w:szCs w:val="24"/>
          <w:lang w:eastAsia="ru-RU"/>
        </w:rPr>
        <w:t>опрошенных считают неудовлетворительным состояние МАУ «Дворец искусств» и 5</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состояние МАУ «</w:t>
      </w:r>
      <w:r>
        <w:rPr>
          <w:rFonts w:ascii="Times New Roman" w:eastAsia="Times New Roman" w:hAnsi="Times New Roman" w:cs="Times New Roman"/>
          <w:sz w:val="24"/>
          <w:szCs w:val="24"/>
          <w:lang w:eastAsia="ru-RU"/>
        </w:rPr>
        <w:t>Театр музыки</w:t>
      </w:r>
      <w:r w:rsidRPr="008A2E7F">
        <w:rPr>
          <w:rFonts w:ascii="Times New Roman" w:eastAsia="Times New Roman" w:hAnsi="Times New Roman" w:cs="Times New Roman"/>
          <w:sz w:val="24"/>
          <w:szCs w:val="24"/>
          <w:lang w:eastAsia="ru-RU"/>
        </w:rPr>
        <w:t>». Мнение о состоянии материально технической базы учреждений у горожан ухудшилось – в 202</w:t>
      </w:r>
      <w:r>
        <w:rPr>
          <w:rFonts w:ascii="Times New Roman" w:eastAsia="Times New Roman" w:hAnsi="Times New Roman" w:cs="Times New Roman"/>
          <w:sz w:val="24"/>
          <w:szCs w:val="24"/>
          <w:lang w:eastAsia="ru-RU"/>
        </w:rPr>
        <w:t>2</w:t>
      </w:r>
      <w:r w:rsidRPr="008A2E7F">
        <w:rPr>
          <w:rFonts w:ascii="Times New Roman" w:eastAsia="Times New Roman" w:hAnsi="Times New Roman" w:cs="Times New Roman"/>
          <w:sz w:val="24"/>
          <w:szCs w:val="24"/>
          <w:lang w:eastAsia="ru-RU"/>
        </w:rPr>
        <w:t xml:space="preserve"> году неудовлетворител</w:t>
      </w:r>
      <w:r>
        <w:rPr>
          <w:rFonts w:ascii="Times New Roman" w:eastAsia="Times New Roman" w:hAnsi="Times New Roman" w:cs="Times New Roman"/>
          <w:sz w:val="24"/>
          <w:szCs w:val="24"/>
          <w:lang w:eastAsia="ru-RU"/>
        </w:rPr>
        <w:t>ьной ее называл только 1%</w:t>
      </w:r>
      <w:r w:rsidRPr="008A2E7F">
        <w:rPr>
          <w:rFonts w:ascii="Times New Roman" w:eastAsia="Times New Roman" w:hAnsi="Times New Roman" w:cs="Times New Roman"/>
          <w:sz w:val="24"/>
          <w:szCs w:val="24"/>
          <w:lang w:eastAsia="ru-RU"/>
        </w:rPr>
        <w:t xml:space="preserve"> респондентов, в 202</w:t>
      </w:r>
      <w:r>
        <w:rPr>
          <w:rFonts w:ascii="Times New Roman" w:eastAsia="Times New Roman" w:hAnsi="Times New Roman" w:cs="Times New Roman"/>
          <w:sz w:val="24"/>
          <w:szCs w:val="24"/>
          <w:lang w:eastAsia="ru-RU"/>
        </w:rPr>
        <w:t>3</w:t>
      </w:r>
      <w:r w:rsidRPr="008A2E7F">
        <w:rPr>
          <w:rFonts w:ascii="Times New Roman" w:eastAsia="Times New Roman" w:hAnsi="Times New Roman" w:cs="Times New Roman"/>
          <w:sz w:val="24"/>
          <w:szCs w:val="24"/>
          <w:lang w:eastAsia="ru-RU"/>
        </w:rPr>
        <w:t xml:space="preserve"> – 10</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w:t>
      </w:r>
    </w:p>
    <w:p w14:paraId="38928029" w14:textId="4CBAA823"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Среди предложений горожан по обновлению материально-технической базы учреждений прозвучали различные ответы от предложений строительства новых зданий для учреждений до покупки нового оборудования и мебели. В частности</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прозвучали предложения сделать ремонт в помещениях, обновить мебель, оборудование, музыкальные инструменты, закупить новые книги и представить более широкий ассортимент журналов в фондах библиотек. Кроме того</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горожан не устраивают маленькие и тесные гардеробы, отсутствие буфетов. Кое-где в учреждениях отмечается их отсутствие.</w:t>
      </w:r>
    </w:p>
    <w:p w14:paraId="674B7A50" w14:textId="57D4D3C5"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Предоставляемой потребителям справочной информации об оказываемых учреждением услугах оказалось достаточно подавляющему большинству оп</w:t>
      </w:r>
      <w:r>
        <w:rPr>
          <w:rFonts w:ascii="Times New Roman" w:eastAsia="Times New Roman" w:hAnsi="Times New Roman" w:cs="Times New Roman"/>
          <w:sz w:val="24"/>
          <w:szCs w:val="24"/>
          <w:lang w:eastAsia="ru-RU"/>
        </w:rPr>
        <w:t>рошенных - 299 человекам (95,6%</w:t>
      </w:r>
      <w:r w:rsidRPr="008A2E7F">
        <w:rPr>
          <w:rFonts w:ascii="Times New Roman" w:eastAsia="Times New Roman" w:hAnsi="Times New Roman" w:cs="Times New Roman"/>
          <w:sz w:val="24"/>
          <w:szCs w:val="24"/>
          <w:lang w:eastAsia="ru-RU"/>
        </w:rPr>
        <w:t>), 14 человек выразили претензии к качеству информирования.</w:t>
      </w:r>
    </w:p>
    <w:p w14:paraId="55A02B99" w14:textId="49869268"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Непосредственным взаимодействием со специалистом на личном приеме при получении муниципальной услуги остались удовлетворены 310 человек (99,1</w:t>
      </w:r>
      <w:r>
        <w:rPr>
          <w:rFonts w:ascii="Times New Roman" w:eastAsia="Times New Roman" w:hAnsi="Times New Roman" w:cs="Times New Roman"/>
          <w:sz w:val="24"/>
          <w:szCs w:val="24"/>
          <w:lang w:eastAsia="ru-RU"/>
        </w:rPr>
        <w:t>%</w:t>
      </w:r>
      <w:r w:rsidRPr="008A2E7F">
        <w:rPr>
          <w:rFonts w:ascii="Times New Roman" w:eastAsia="Times New Roman" w:hAnsi="Times New Roman" w:cs="Times New Roman"/>
          <w:sz w:val="24"/>
          <w:szCs w:val="24"/>
          <w:lang w:eastAsia="ru-RU"/>
        </w:rPr>
        <w:t xml:space="preserve">), 3 остались не удовлетворены, но в чем именно состояли претензии, в анкетах не пояснили. </w:t>
      </w:r>
    </w:p>
    <w:p w14:paraId="7CB572EE" w14:textId="322DAA4B" w:rsidR="008A2E7F" w:rsidRPr="008A2E7F" w:rsidRDefault="008A2E7F" w:rsidP="008A2E7F">
      <w:pPr>
        <w:spacing w:after="0" w:line="240" w:lineRule="auto"/>
        <w:ind w:firstLine="709"/>
        <w:jc w:val="both"/>
        <w:rPr>
          <w:rFonts w:ascii="Times New Roman" w:eastAsia="Times New Roman" w:hAnsi="Times New Roman" w:cs="Times New Roman"/>
          <w:sz w:val="24"/>
          <w:szCs w:val="24"/>
          <w:lang w:eastAsia="ru-RU"/>
        </w:rPr>
      </w:pPr>
      <w:r w:rsidRPr="008A2E7F">
        <w:rPr>
          <w:rFonts w:ascii="Times New Roman" w:eastAsia="Times New Roman" w:hAnsi="Times New Roman" w:cs="Times New Roman"/>
          <w:sz w:val="24"/>
          <w:szCs w:val="24"/>
          <w:lang w:eastAsia="ru-RU"/>
        </w:rPr>
        <w:t>На вопрос «Взымали ли с Вас дополнительную оплату за предоставление муниципаль</w:t>
      </w:r>
      <w:r>
        <w:rPr>
          <w:rFonts w:ascii="Times New Roman" w:eastAsia="Times New Roman" w:hAnsi="Times New Roman" w:cs="Times New Roman"/>
          <w:sz w:val="24"/>
          <w:szCs w:val="24"/>
          <w:lang w:eastAsia="ru-RU"/>
        </w:rPr>
        <w:t xml:space="preserve">ных услуг?» 8 человек ответили «да», а 305 – </w:t>
      </w:r>
      <w:r w:rsidRPr="008A2E7F">
        <w:rPr>
          <w:rFonts w:ascii="Times New Roman" w:eastAsia="Times New Roman" w:hAnsi="Times New Roman" w:cs="Times New Roman"/>
          <w:sz w:val="24"/>
          <w:szCs w:val="24"/>
          <w:lang w:eastAsia="ru-RU"/>
        </w:rPr>
        <w:t>«нет».</w:t>
      </w:r>
    </w:p>
    <w:p w14:paraId="7EE50990" w14:textId="1C83921D" w:rsidR="00DC3303" w:rsidRPr="00DC3303" w:rsidRDefault="008A2E7F" w:rsidP="008A2E7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97,2%</w:t>
      </w:r>
      <w:r w:rsidRPr="008A2E7F">
        <w:rPr>
          <w:rFonts w:ascii="Times New Roman" w:eastAsia="Times New Roman" w:hAnsi="Times New Roman" w:cs="Times New Roman"/>
          <w:sz w:val="24"/>
          <w:szCs w:val="24"/>
          <w:lang w:eastAsia="ru-RU"/>
        </w:rPr>
        <w:t xml:space="preserve"> опрошенных считают, что перечень услуг, предоставляемых учреждениями культуры, достаточно полон и не нуждается в корректировке.</w:t>
      </w:r>
    </w:p>
    <w:p w14:paraId="2259224A" w14:textId="751A1446" w:rsidR="00AE2210" w:rsidRPr="008A2E7F" w:rsidRDefault="00DC3303" w:rsidP="008A2E7F">
      <w:pPr>
        <w:spacing w:after="0" w:line="240" w:lineRule="auto"/>
        <w:jc w:val="both"/>
        <w:rPr>
          <w:rFonts w:ascii="Times New Roman" w:eastAsia="Calibri" w:hAnsi="Times New Roman" w:cs="Times New Roman"/>
          <w:b/>
          <w:color w:val="7030A0"/>
          <w:sz w:val="24"/>
          <w:szCs w:val="24"/>
        </w:rPr>
      </w:pPr>
      <w:r w:rsidRPr="00DC3303">
        <w:rPr>
          <w:rFonts w:ascii="Times New Roman" w:eastAsia="Times New Roman" w:hAnsi="Times New Roman" w:cs="Times New Roman"/>
          <w:b/>
          <w:color w:val="7030A0"/>
          <w:sz w:val="24"/>
          <w:szCs w:val="24"/>
          <w:lang w:eastAsia="ru-RU"/>
        </w:rPr>
        <w:t xml:space="preserve">Анализ </w:t>
      </w:r>
      <w:r w:rsidRPr="00DC3303">
        <w:rPr>
          <w:rFonts w:ascii="Times New Roman" w:eastAsia="Calibri" w:hAnsi="Times New Roman" w:cs="Times New Roman"/>
          <w:b/>
          <w:color w:val="7030A0"/>
          <w:sz w:val="24"/>
          <w:szCs w:val="24"/>
        </w:rPr>
        <w:t>социологического исследования</w:t>
      </w:r>
      <w:r w:rsidR="008A2E7F">
        <w:rPr>
          <w:rFonts w:ascii="Times New Roman" w:eastAsia="Calibri" w:hAnsi="Times New Roman" w:cs="Times New Roman"/>
          <w:b/>
          <w:color w:val="7030A0"/>
          <w:sz w:val="24"/>
          <w:szCs w:val="24"/>
        </w:rPr>
        <w:t xml:space="preserve"> </w:t>
      </w:r>
      <w:r w:rsidRPr="00DC3303">
        <w:rPr>
          <w:rFonts w:ascii="Times New Roman" w:eastAsia="Calibri" w:hAnsi="Times New Roman" w:cs="Times New Roman"/>
          <w:b/>
          <w:color w:val="7030A0"/>
          <w:sz w:val="24"/>
          <w:szCs w:val="24"/>
        </w:rPr>
        <w:t>«</w:t>
      </w:r>
      <w:r w:rsidR="008A2E7F" w:rsidRPr="008A2E7F">
        <w:rPr>
          <w:rFonts w:ascii="Times New Roman" w:eastAsia="Calibri" w:hAnsi="Times New Roman" w:cs="Times New Roman"/>
          <w:b/>
          <w:color w:val="7030A0"/>
          <w:sz w:val="24"/>
          <w:szCs w:val="24"/>
        </w:rPr>
        <w:t>Умеешь ли ты чит</w:t>
      </w:r>
      <w:r w:rsidR="008A2E7F">
        <w:rPr>
          <w:rFonts w:ascii="Times New Roman" w:eastAsia="Calibri" w:hAnsi="Times New Roman" w:cs="Times New Roman"/>
          <w:b/>
          <w:color w:val="7030A0"/>
          <w:sz w:val="24"/>
          <w:szCs w:val="24"/>
        </w:rPr>
        <w:t xml:space="preserve">ать художественную литературу?» </w:t>
      </w:r>
      <w:r w:rsidR="008A2E7F" w:rsidRPr="008A2E7F">
        <w:rPr>
          <w:rFonts w:ascii="Times New Roman" w:eastAsia="Calibri" w:hAnsi="Times New Roman" w:cs="Times New Roman"/>
          <w:b/>
          <w:color w:val="7030A0"/>
          <w:sz w:val="24"/>
          <w:szCs w:val="24"/>
        </w:rPr>
        <w:t>(для учащихся 8-11 классов)</w:t>
      </w:r>
    </w:p>
    <w:p w14:paraId="4E73055D" w14:textId="77777777" w:rsidR="008A2E7F" w:rsidRPr="008A2E7F" w:rsidRDefault="008A2E7F" w:rsidP="008A2E7F">
      <w:pPr>
        <w:pStyle w:val="Default"/>
        <w:ind w:firstLine="709"/>
        <w:jc w:val="both"/>
        <w:rPr>
          <w:color w:val="auto"/>
        </w:rPr>
      </w:pPr>
      <w:r w:rsidRPr="008A2E7F">
        <w:rPr>
          <w:color w:val="auto"/>
        </w:rPr>
        <w:t>В период с 23 октября по 23 ноября с целью выявления отношения подростков от 13 до 18 лет к художественной, был проведен опрос мнения на тему: «Умеешь ли ты читать художественную литературу?». Анкета состояла из вопросов с правом выбора одного варианта ответа. На основании ответов при помощи ключа, производился подсчет баллов.</w:t>
      </w:r>
    </w:p>
    <w:p w14:paraId="2DA1A39E" w14:textId="77777777" w:rsidR="008A2E7F" w:rsidRPr="008A2E7F" w:rsidRDefault="008A2E7F" w:rsidP="008A2E7F">
      <w:pPr>
        <w:pStyle w:val="Default"/>
        <w:ind w:firstLine="709"/>
        <w:jc w:val="both"/>
        <w:rPr>
          <w:color w:val="auto"/>
        </w:rPr>
      </w:pPr>
      <w:r w:rsidRPr="008A2E7F">
        <w:rPr>
          <w:color w:val="auto"/>
        </w:rPr>
        <w:t>В исследовании приняли участие 93 респондента (девочек – 51, мальчиков – 42). Анкетирование проходило на базе библиотек МБУ «ЦБС», а также в образовательных учреждениях города. Среди опрошенных наибольшее количество человек в возрасте 14 лет (39.78%)</w:t>
      </w:r>
    </w:p>
    <w:p w14:paraId="2D0EAE47" w14:textId="77777777" w:rsidR="008A2E7F" w:rsidRPr="008A2E7F" w:rsidRDefault="008A2E7F" w:rsidP="008A2E7F">
      <w:pPr>
        <w:pStyle w:val="Default"/>
        <w:ind w:firstLine="709"/>
        <w:jc w:val="both"/>
        <w:rPr>
          <w:color w:val="auto"/>
        </w:rPr>
      </w:pPr>
      <w:r w:rsidRPr="008A2E7F">
        <w:rPr>
          <w:color w:val="auto"/>
        </w:rPr>
        <w:t>Результаты анкетирования позволяют сделать следующие выводы:</w:t>
      </w:r>
    </w:p>
    <w:p w14:paraId="2740B761" w14:textId="77777777" w:rsidR="008A2E7F" w:rsidRPr="008A2E7F" w:rsidRDefault="008A2E7F" w:rsidP="008A2E7F">
      <w:pPr>
        <w:pStyle w:val="Default"/>
        <w:ind w:firstLine="709"/>
        <w:jc w:val="both"/>
        <w:rPr>
          <w:color w:val="auto"/>
        </w:rPr>
      </w:pPr>
      <w:r w:rsidRPr="008A2E7F">
        <w:rPr>
          <w:color w:val="auto"/>
        </w:rPr>
        <w:t>– больше 75% детей имеют определенный читательский талант. Но не хватает внимательности и более глубокого анализа прочитанного.</w:t>
      </w:r>
    </w:p>
    <w:p w14:paraId="78C7D90E" w14:textId="77777777" w:rsidR="008A2E7F" w:rsidRPr="008A2E7F" w:rsidRDefault="008A2E7F" w:rsidP="008A2E7F">
      <w:pPr>
        <w:pStyle w:val="Default"/>
        <w:ind w:firstLine="709"/>
        <w:jc w:val="both"/>
        <w:rPr>
          <w:color w:val="auto"/>
        </w:rPr>
      </w:pPr>
      <w:r w:rsidRPr="008A2E7F">
        <w:rPr>
          <w:color w:val="auto"/>
        </w:rPr>
        <w:t>– среди мальчиков старше 14 лет не в значительной мере распространено поверхностное не вдумчивое быстрое чтение. Отсутствует важный эмоциональный компонент чтения.</w:t>
      </w:r>
    </w:p>
    <w:p w14:paraId="25DEDF9B" w14:textId="77777777" w:rsidR="008A2E7F" w:rsidRPr="008A2E7F" w:rsidRDefault="008A2E7F" w:rsidP="008A2E7F">
      <w:pPr>
        <w:pStyle w:val="Default"/>
        <w:ind w:firstLine="709"/>
        <w:jc w:val="both"/>
        <w:rPr>
          <w:color w:val="auto"/>
        </w:rPr>
      </w:pPr>
      <w:r w:rsidRPr="008A2E7F">
        <w:rPr>
          <w:color w:val="auto"/>
        </w:rPr>
        <w:t>– что не может не радовать, среди подростков почти 15%, можно считать идеальными читателями. Они наблюдательны, эмоциональны, способны к сопереживанию и мысленному перевоплощению. У них богатое воображение и неординарное мышление.</w:t>
      </w:r>
    </w:p>
    <w:p w14:paraId="20D617D1" w14:textId="7234F7FA" w:rsidR="00AE2210" w:rsidRDefault="008A2E7F" w:rsidP="008A2E7F">
      <w:pPr>
        <w:pStyle w:val="Default"/>
        <w:ind w:firstLine="709"/>
        <w:jc w:val="both"/>
        <w:rPr>
          <w:color w:val="auto"/>
        </w:rPr>
      </w:pPr>
      <w:r w:rsidRPr="008A2E7F">
        <w:rPr>
          <w:color w:val="auto"/>
        </w:rPr>
        <w:t>Социологическое исследование позволило понять, насколько правильно происходит процесс чтения художественной литературы у школьников 14-18 лет.  Библиотекари смогут учитывать в работе читательские приоритеты подростков, грамотно ориентировать на чтение художественной литературы.</w:t>
      </w:r>
    </w:p>
    <w:p w14:paraId="0D048164" w14:textId="6ADF3B88" w:rsidR="008A2E7F" w:rsidRPr="004976F1" w:rsidRDefault="004976F1" w:rsidP="004976F1">
      <w:pPr>
        <w:pStyle w:val="Default"/>
        <w:rPr>
          <w:b/>
          <w:color w:val="7030A0"/>
        </w:rPr>
      </w:pPr>
      <w:r w:rsidRPr="004976F1">
        <w:rPr>
          <w:b/>
          <w:color w:val="7030A0"/>
        </w:rPr>
        <w:t>Анализ социологического исследования «Компьютерная грамотность»</w:t>
      </w:r>
    </w:p>
    <w:p w14:paraId="75B77845" w14:textId="0AD2F6E8" w:rsidR="004976F1" w:rsidRPr="004976F1" w:rsidRDefault="004976F1" w:rsidP="004976F1">
      <w:pPr>
        <w:pStyle w:val="Default"/>
        <w:ind w:firstLine="709"/>
        <w:jc w:val="both"/>
        <w:rPr>
          <w:color w:val="auto"/>
        </w:rPr>
      </w:pPr>
      <w:r>
        <w:rPr>
          <w:color w:val="auto"/>
        </w:rPr>
        <w:t>С</w:t>
      </w:r>
      <w:r w:rsidRPr="004976F1">
        <w:rPr>
          <w:color w:val="auto"/>
        </w:rPr>
        <w:t>реди учеников 9-х классов МАОУ «СОШ</w:t>
      </w:r>
      <w:r>
        <w:rPr>
          <w:color w:val="auto"/>
        </w:rPr>
        <w:t xml:space="preserve"> №3</w:t>
      </w:r>
      <w:r w:rsidRPr="004976F1">
        <w:rPr>
          <w:color w:val="auto"/>
        </w:rPr>
        <w:t xml:space="preserve"> им. И.И. </w:t>
      </w:r>
      <w:proofErr w:type="spellStart"/>
      <w:r w:rsidRPr="004976F1">
        <w:rPr>
          <w:color w:val="auto"/>
        </w:rPr>
        <w:t>Рынкового</w:t>
      </w:r>
      <w:proofErr w:type="spellEnd"/>
      <w:r>
        <w:rPr>
          <w:color w:val="auto"/>
        </w:rPr>
        <w:t>»</w:t>
      </w:r>
      <w:r w:rsidRPr="004976F1">
        <w:rPr>
          <w:color w:val="auto"/>
        </w:rPr>
        <w:t xml:space="preserve"> было проведено исследование востребованности обучения компьютерной грамотности с возможностью оплаты по Пушкинской карте.</w:t>
      </w:r>
    </w:p>
    <w:p w14:paraId="1A8DE1A2" w14:textId="77777777" w:rsidR="004976F1" w:rsidRPr="004976F1" w:rsidRDefault="004976F1" w:rsidP="004976F1">
      <w:pPr>
        <w:pStyle w:val="Default"/>
        <w:ind w:firstLine="709"/>
        <w:jc w:val="both"/>
        <w:rPr>
          <w:color w:val="auto"/>
        </w:rPr>
      </w:pPr>
      <w:r w:rsidRPr="004976F1">
        <w:rPr>
          <w:color w:val="auto"/>
        </w:rPr>
        <w:t>Целью исследования стал анализ востребованности обучающих курсов, предлагаемых к реализации специалистами Центральной городской библиотеки г. Мегион.</w:t>
      </w:r>
    </w:p>
    <w:p w14:paraId="45C534EF" w14:textId="10401948" w:rsidR="004976F1" w:rsidRPr="004976F1" w:rsidRDefault="004976F1" w:rsidP="00A70299">
      <w:pPr>
        <w:pStyle w:val="Default"/>
        <w:ind w:firstLine="709"/>
        <w:jc w:val="both"/>
        <w:rPr>
          <w:color w:val="auto"/>
        </w:rPr>
      </w:pPr>
      <w:r w:rsidRPr="004976F1">
        <w:rPr>
          <w:color w:val="auto"/>
        </w:rPr>
        <w:t>Для реализации цели были разработаны вопросы, включающие в себя направления компьютерной грамотности для изучения школьниками в дополнен</w:t>
      </w:r>
      <w:r w:rsidR="00A70299">
        <w:rPr>
          <w:color w:val="auto"/>
        </w:rPr>
        <w:t xml:space="preserve">ие к основной учебной программе. </w:t>
      </w:r>
      <w:r w:rsidRPr="004976F1">
        <w:rPr>
          <w:color w:val="auto"/>
        </w:rPr>
        <w:t>В опр</w:t>
      </w:r>
      <w:r>
        <w:rPr>
          <w:color w:val="auto"/>
        </w:rPr>
        <w:t xml:space="preserve">осе приняло участие 74 человека. </w:t>
      </w:r>
      <w:r w:rsidRPr="004976F1">
        <w:rPr>
          <w:color w:val="auto"/>
        </w:rPr>
        <w:t xml:space="preserve">87% опрошенных имеют Пушкинскую карту и активно пользуются ей, </w:t>
      </w:r>
    </w:p>
    <w:p w14:paraId="16DC86AC" w14:textId="3FC838FB" w:rsidR="004976F1" w:rsidRPr="004976F1" w:rsidRDefault="004976F1" w:rsidP="004976F1">
      <w:pPr>
        <w:pStyle w:val="Default"/>
        <w:ind w:firstLine="709"/>
        <w:jc w:val="both"/>
        <w:rPr>
          <w:color w:val="auto"/>
        </w:rPr>
      </w:pPr>
      <w:r w:rsidRPr="004976F1">
        <w:rPr>
          <w:color w:val="auto"/>
        </w:rPr>
        <w:t>Как показал опрос, наибольшей популярностью пользуется изучение графических редакторов. Процентное соотношение желающих получить знани</w:t>
      </w:r>
      <w:r>
        <w:rPr>
          <w:color w:val="auto"/>
        </w:rPr>
        <w:t xml:space="preserve">я в этой области составило 55%. </w:t>
      </w:r>
      <w:r w:rsidRPr="004976F1">
        <w:rPr>
          <w:color w:val="auto"/>
        </w:rPr>
        <w:t xml:space="preserve">На втором месте </w:t>
      </w:r>
      <w:proofErr w:type="spellStart"/>
      <w:r w:rsidRPr="004976F1">
        <w:rPr>
          <w:color w:val="auto"/>
        </w:rPr>
        <w:t>видеоредакторы</w:t>
      </w:r>
      <w:proofErr w:type="spellEnd"/>
      <w:r w:rsidRPr="004976F1">
        <w:rPr>
          <w:color w:val="auto"/>
        </w:rPr>
        <w:t xml:space="preserve"> – 50% опрошенных изъявили желание обучаться мастерству видеомонтажа.</w:t>
      </w:r>
      <w:r>
        <w:rPr>
          <w:color w:val="auto"/>
        </w:rPr>
        <w:t xml:space="preserve"> </w:t>
      </w:r>
      <w:r w:rsidRPr="004976F1">
        <w:rPr>
          <w:color w:val="auto"/>
        </w:rPr>
        <w:t>Офисные программы пожелали изучить 42% ребят.</w:t>
      </w:r>
    </w:p>
    <w:p w14:paraId="2527396C" w14:textId="77777777" w:rsidR="004976F1" w:rsidRPr="004976F1" w:rsidRDefault="004976F1" w:rsidP="004976F1">
      <w:pPr>
        <w:pStyle w:val="Default"/>
        <w:ind w:firstLine="709"/>
        <w:jc w:val="both"/>
        <w:rPr>
          <w:color w:val="auto"/>
        </w:rPr>
      </w:pPr>
      <w:r w:rsidRPr="004976F1">
        <w:rPr>
          <w:color w:val="auto"/>
        </w:rPr>
        <w:t>Онлайн-ресурсы для создания мультимедийных продуктов, техническое устройство компьютера, программы антивирусы, программы-архиваторы и программы для очистки компьютера хотели бы изучить соответственно: 35%, 32%, 32% и 26% анкетируемых.</w:t>
      </w:r>
    </w:p>
    <w:p w14:paraId="5F821232" w14:textId="42B5D757" w:rsidR="004976F1" w:rsidRPr="004976F1" w:rsidRDefault="004976F1" w:rsidP="004976F1">
      <w:pPr>
        <w:pStyle w:val="Default"/>
        <w:ind w:firstLine="709"/>
        <w:jc w:val="both"/>
        <w:rPr>
          <w:color w:val="auto"/>
        </w:rPr>
      </w:pPr>
      <w:r w:rsidRPr="004976F1">
        <w:rPr>
          <w:color w:val="auto"/>
        </w:rPr>
        <w:t>Проанализировав возможности предоставления услуги по предложенным курсам, специалисты Центральной городской библиотеки разрабатывают проект на 2024-2027 г., в который войдут наиболее востребо</w:t>
      </w:r>
      <w:r>
        <w:rPr>
          <w:color w:val="auto"/>
        </w:rPr>
        <w:t xml:space="preserve">ванные подростками направления. </w:t>
      </w:r>
      <w:r w:rsidRPr="004976F1">
        <w:rPr>
          <w:color w:val="auto"/>
        </w:rPr>
        <w:t>Также в проект планируется введение обучающего курса по созданию интерактивных приложений «Вв</w:t>
      </w:r>
      <w:r>
        <w:rPr>
          <w:color w:val="auto"/>
        </w:rPr>
        <w:t>едение в программирование»</w:t>
      </w:r>
      <w:r w:rsidRPr="004976F1">
        <w:rPr>
          <w:color w:val="auto"/>
        </w:rPr>
        <w:t>.</w:t>
      </w:r>
    </w:p>
    <w:p w14:paraId="5D7E6F8A" w14:textId="77777777" w:rsidR="008A2E7F" w:rsidRPr="00AE2210" w:rsidRDefault="008A2E7F" w:rsidP="00AE2210">
      <w:pPr>
        <w:pStyle w:val="Default"/>
        <w:ind w:firstLine="709"/>
        <w:rPr>
          <w:color w:val="auto"/>
        </w:rPr>
      </w:pPr>
    </w:p>
    <w:p w14:paraId="14D11658" w14:textId="77777777" w:rsidR="007D6E68" w:rsidRPr="007D6E68" w:rsidRDefault="007D6E68" w:rsidP="007D6E68">
      <w:pPr>
        <w:spacing w:after="0" w:line="240" w:lineRule="auto"/>
        <w:rPr>
          <w:rFonts w:ascii="Times New Roman" w:eastAsia="Times New Roman" w:hAnsi="Times New Roman" w:cs="Times New Roman"/>
          <w:b/>
          <w:bCs/>
          <w:color w:val="7030A0"/>
          <w:sz w:val="24"/>
          <w:szCs w:val="24"/>
          <w:lang w:eastAsia="ru-RU"/>
        </w:rPr>
      </w:pPr>
      <w:r w:rsidRPr="007D6E68">
        <w:rPr>
          <w:rFonts w:ascii="Times New Roman" w:eastAsia="Times New Roman" w:hAnsi="Times New Roman" w:cs="Times New Roman"/>
          <w:b/>
          <w:bCs/>
          <w:color w:val="7030A0"/>
          <w:sz w:val="24"/>
          <w:szCs w:val="24"/>
          <w:lang w:eastAsia="ru-RU"/>
        </w:rPr>
        <w:t>12. Материально-техническая база.</w:t>
      </w:r>
    </w:p>
    <w:p w14:paraId="3452ECAF" w14:textId="77777777" w:rsidR="007D6E68" w:rsidRPr="007D6E68" w:rsidRDefault="007D6E68" w:rsidP="007D6E68">
      <w:pPr>
        <w:spacing w:after="0" w:line="240" w:lineRule="auto"/>
        <w:rPr>
          <w:rFonts w:ascii="Times New Roman" w:eastAsia="Times New Roman" w:hAnsi="Times New Roman" w:cs="Times New Roman"/>
          <w:b/>
          <w:bCs/>
          <w:color w:val="7030A0"/>
          <w:sz w:val="24"/>
          <w:szCs w:val="24"/>
          <w:lang w:eastAsia="ru-RU"/>
        </w:rPr>
      </w:pPr>
      <w:r w:rsidRPr="007D6E68">
        <w:rPr>
          <w:rFonts w:ascii="Times New Roman" w:eastAsia="Times New Roman" w:hAnsi="Times New Roman" w:cs="Times New Roman"/>
          <w:b/>
          <w:bCs/>
          <w:color w:val="7030A0"/>
          <w:sz w:val="24"/>
          <w:szCs w:val="24"/>
          <w:lang w:eastAsia="ru-RU"/>
        </w:rPr>
        <w:t>12.1. Помещения, коммуникации, транспорт, средства связи</w:t>
      </w:r>
    </w:p>
    <w:p w14:paraId="2F053836" w14:textId="6C8D9525" w:rsidR="007D6E68" w:rsidRPr="007D6E68" w:rsidRDefault="007D6E68" w:rsidP="007D6E68">
      <w:pPr>
        <w:spacing w:after="0" w:line="240" w:lineRule="auto"/>
        <w:ind w:firstLine="567"/>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В состав муниципального бюджетного учреждения «Централизованная библиотечная система» на правах филиалов, не имеющих юридического лица, входят 4 библиотеки из которых 2 </w:t>
      </w:r>
      <w:r w:rsidR="00A70299" w:rsidRPr="007D6E68">
        <w:rPr>
          <w:rFonts w:ascii="Times New Roman" w:eastAsia="Times New Roman" w:hAnsi="Times New Roman" w:cs="Times New Roman"/>
          <w:bCs/>
          <w:sz w:val="24"/>
          <w:szCs w:val="24"/>
          <w:lang w:eastAsia="ru-RU"/>
        </w:rPr>
        <w:t>Модельные библиотеки,</w:t>
      </w:r>
      <w:r w:rsidRPr="007D6E68">
        <w:rPr>
          <w:rFonts w:ascii="Times New Roman" w:eastAsia="Times New Roman" w:hAnsi="Times New Roman" w:cs="Times New Roman"/>
          <w:bCs/>
          <w:sz w:val="24"/>
          <w:szCs w:val="24"/>
          <w:lang w:eastAsia="ru-RU"/>
        </w:rPr>
        <w:t xml:space="preserve"> созданные в рамках национального проекта «Культура» в соответствии с государственной программой ХМАО-Югры «Культурное пространство». </w:t>
      </w:r>
    </w:p>
    <w:p w14:paraId="764A48EE" w14:textId="77777777" w:rsidR="007D6E68" w:rsidRPr="007D6E68" w:rsidRDefault="007D6E68" w:rsidP="007D6E68">
      <w:pPr>
        <w:widowControl w:val="0"/>
        <w:adjustRightInd w:val="0"/>
        <w:spacing w:after="0" w:line="240" w:lineRule="auto"/>
        <w:ind w:firstLine="567"/>
        <w:jc w:val="both"/>
        <w:textAlignment w:val="baseline"/>
        <w:rPr>
          <w:rFonts w:ascii="Times New Roman" w:eastAsia="Times New Roman" w:hAnsi="Times New Roman" w:cs="Times New Roman"/>
          <w:color w:val="000000"/>
          <w:kern w:val="28"/>
          <w:sz w:val="24"/>
          <w:szCs w:val="24"/>
          <w:lang w:eastAsia="ru-RU"/>
        </w:rPr>
      </w:pPr>
      <w:r w:rsidRPr="007D6E68">
        <w:rPr>
          <w:rFonts w:ascii="Times New Roman" w:eastAsia="Times New Roman" w:hAnsi="Times New Roman" w:cs="Times New Roman"/>
          <w:bCs/>
          <w:sz w:val="24"/>
          <w:szCs w:val="24"/>
          <w:lang w:eastAsia="ru-RU"/>
        </w:rPr>
        <w:t xml:space="preserve">В рамках соблюдения требований пожарной безопасности были приобретены и переоборудованы 4 пожарных рукава и 5 огнетушителей. </w:t>
      </w:r>
      <w:r w:rsidRPr="007D6E68">
        <w:rPr>
          <w:rFonts w:ascii="Times New Roman" w:eastAsia="Times New Roman" w:hAnsi="Times New Roman" w:cs="Times New Roman"/>
          <w:color w:val="000000"/>
          <w:kern w:val="28"/>
          <w:sz w:val="24"/>
          <w:szCs w:val="24"/>
          <w:lang w:eastAsia="ru-RU"/>
        </w:rPr>
        <w:t xml:space="preserve"> </w:t>
      </w:r>
    </w:p>
    <w:p w14:paraId="1ADCC015" w14:textId="77777777" w:rsidR="007D6E68" w:rsidRPr="007D6E68" w:rsidRDefault="007D6E68" w:rsidP="007D6E68">
      <w:pPr>
        <w:widowControl w:val="0"/>
        <w:adjustRightInd w:val="0"/>
        <w:spacing w:after="0" w:line="240" w:lineRule="auto"/>
        <w:ind w:firstLine="567"/>
        <w:jc w:val="both"/>
        <w:textAlignment w:val="baseline"/>
        <w:rPr>
          <w:rFonts w:ascii="Times New Roman" w:eastAsia="Calibri" w:hAnsi="Times New Roman" w:cs="Times New Roman"/>
          <w:kern w:val="28"/>
        </w:rPr>
      </w:pPr>
      <w:r w:rsidRPr="007D6E68">
        <w:rPr>
          <w:rFonts w:ascii="Times New Roman" w:eastAsia="Calibri" w:hAnsi="Times New Roman" w:cs="Times New Roman"/>
          <w:sz w:val="24"/>
          <w:szCs w:val="24"/>
        </w:rPr>
        <w:t xml:space="preserve">В соответствии с графиком выполнения работ в рамках реализации Программы по энергосбережению на 2019 – 2023 годы проведены </w:t>
      </w:r>
      <w:proofErr w:type="spellStart"/>
      <w:r w:rsidRPr="007D6E68">
        <w:rPr>
          <w:rFonts w:ascii="Times New Roman" w:eastAsia="Calibri" w:hAnsi="Times New Roman" w:cs="Times New Roman"/>
          <w:sz w:val="24"/>
          <w:szCs w:val="24"/>
        </w:rPr>
        <w:t>среднезатратные</w:t>
      </w:r>
      <w:proofErr w:type="spellEnd"/>
      <w:r w:rsidRPr="007D6E68">
        <w:rPr>
          <w:rFonts w:ascii="Times New Roman" w:eastAsia="Calibri" w:hAnsi="Times New Roman" w:cs="Times New Roman"/>
          <w:sz w:val="24"/>
          <w:szCs w:val="24"/>
        </w:rPr>
        <w:t xml:space="preserve"> технические мероприятия, направленные на поддержание оборудования, приборов учета энергоресурсов в рабочем состоянии, </w:t>
      </w:r>
      <w:r w:rsidRPr="007D6E68">
        <w:rPr>
          <w:rFonts w:ascii="Times New Roman" w:eastAsia="Times New Roman" w:hAnsi="Times New Roman" w:cs="Times New Roman"/>
          <w:bCs/>
          <w:sz w:val="24"/>
          <w:szCs w:val="24"/>
          <w:lang w:eastAsia="ru-RU"/>
        </w:rPr>
        <w:t>замена люминесцентных светильников в количестве 6 штук</w:t>
      </w:r>
      <w:r w:rsidRPr="007D6E68">
        <w:rPr>
          <w:rFonts w:ascii="Times New Roman" w:eastAsia="Calibri" w:hAnsi="Times New Roman" w:cs="Times New Roman"/>
          <w:sz w:val="24"/>
          <w:szCs w:val="24"/>
        </w:rPr>
        <w:t xml:space="preserve">: </w:t>
      </w:r>
      <w:r w:rsidRPr="007D6E68">
        <w:rPr>
          <w:rFonts w:ascii="Times New Roman" w:eastAsia="Calibri" w:hAnsi="Times New Roman" w:cs="Times New Roman"/>
          <w:kern w:val="28"/>
          <w:sz w:val="24"/>
          <w:szCs w:val="24"/>
        </w:rPr>
        <w:t xml:space="preserve">техническое обслуживание приборов учета тепловой энергии; </w:t>
      </w:r>
      <w:r w:rsidRPr="007D6E68">
        <w:rPr>
          <w:rFonts w:ascii="Times New Roman" w:eastAsia="Times New Roman" w:hAnsi="Times New Roman" w:cs="Times New Roman"/>
          <w:color w:val="000000"/>
          <w:kern w:val="28"/>
          <w:sz w:val="24"/>
          <w:szCs w:val="24"/>
          <w:lang w:eastAsia="ru-RU"/>
        </w:rPr>
        <w:t>государственная поверка прибора учёта тепловой энергии</w:t>
      </w:r>
      <w:r w:rsidRPr="007D6E68">
        <w:rPr>
          <w:rFonts w:ascii="Times New Roman" w:eastAsia="Calibri" w:hAnsi="Times New Roman" w:cs="Times New Roman"/>
          <w:kern w:val="28"/>
          <w:sz w:val="24"/>
          <w:szCs w:val="24"/>
        </w:rPr>
        <w:t xml:space="preserve">; промывка и </w:t>
      </w:r>
      <w:proofErr w:type="spellStart"/>
      <w:r w:rsidRPr="007D6E68">
        <w:rPr>
          <w:rFonts w:ascii="Times New Roman" w:eastAsia="Calibri" w:hAnsi="Times New Roman" w:cs="Times New Roman"/>
          <w:kern w:val="28"/>
          <w:sz w:val="24"/>
          <w:szCs w:val="24"/>
        </w:rPr>
        <w:t>опрессовка</w:t>
      </w:r>
      <w:proofErr w:type="spellEnd"/>
      <w:r w:rsidRPr="007D6E68">
        <w:rPr>
          <w:rFonts w:ascii="Times New Roman" w:eastAsia="Calibri" w:hAnsi="Times New Roman" w:cs="Times New Roman"/>
          <w:kern w:val="28"/>
          <w:sz w:val="24"/>
          <w:szCs w:val="24"/>
        </w:rPr>
        <w:t xml:space="preserve"> системы отопления на объектах МБУ «ЦБС». </w:t>
      </w:r>
    </w:p>
    <w:p w14:paraId="1F5FC157" w14:textId="77777777" w:rsidR="007D6E68" w:rsidRPr="007D6E68" w:rsidRDefault="007D6E68" w:rsidP="007D6E68">
      <w:pPr>
        <w:widowControl w:val="0"/>
        <w:adjustRightInd w:val="0"/>
        <w:spacing w:after="0" w:line="240" w:lineRule="auto"/>
        <w:ind w:firstLine="567"/>
        <w:jc w:val="both"/>
        <w:textAlignment w:val="baseline"/>
        <w:rPr>
          <w:rFonts w:ascii="Times New Roman" w:eastAsia="Calibri" w:hAnsi="Times New Roman" w:cs="Times New Roman"/>
          <w:b/>
          <w:sz w:val="24"/>
          <w:szCs w:val="24"/>
        </w:rPr>
      </w:pPr>
      <w:r w:rsidRPr="007D6E68">
        <w:rPr>
          <w:rFonts w:ascii="Times New Roman" w:eastAsia="Calibri" w:hAnsi="Times New Roman" w:cs="Times New Roman"/>
          <w:b/>
          <w:sz w:val="24"/>
          <w:szCs w:val="24"/>
        </w:rPr>
        <w:t>Транспорт</w:t>
      </w:r>
    </w:p>
    <w:p w14:paraId="36675D9E" w14:textId="77777777" w:rsidR="00DA2C65" w:rsidRDefault="007D6E68" w:rsidP="007D6E68">
      <w:pPr>
        <w:spacing w:after="0" w:line="240" w:lineRule="auto"/>
        <w:ind w:firstLine="567"/>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На балансе учреждения стоит легковой автомобиль </w:t>
      </w:r>
      <w:r w:rsidRPr="007D6E68">
        <w:rPr>
          <w:rFonts w:ascii="Times New Roman" w:eastAsia="Times New Roman" w:hAnsi="Times New Roman" w:cs="Times New Roman"/>
          <w:bCs/>
          <w:sz w:val="24"/>
          <w:szCs w:val="24"/>
          <w:lang w:val="en-US" w:eastAsia="ru-RU"/>
        </w:rPr>
        <w:t>LADA</w:t>
      </w:r>
      <w:r w:rsidRPr="007D6E68">
        <w:rPr>
          <w:rFonts w:ascii="Times New Roman" w:eastAsia="Times New Roman" w:hAnsi="Times New Roman" w:cs="Times New Roman"/>
          <w:bCs/>
          <w:sz w:val="24"/>
          <w:szCs w:val="24"/>
          <w:lang w:eastAsia="ru-RU"/>
        </w:rPr>
        <w:t xml:space="preserve"> </w:t>
      </w:r>
      <w:r w:rsidRPr="007D6E68">
        <w:rPr>
          <w:rFonts w:ascii="Times New Roman" w:eastAsia="Times New Roman" w:hAnsi="Times New Roman" w:cs="Times New Roman"/>
          <w:bCs/>
          <w:sz w:val="24"/>
          <w:szCs w:val="24"/>
          <w:lang w:val="en-US" w:eastAsia="ru-RU"/>
        </w:rPr>
        <w:t>GRANTA</w:t>
      </w:r>
      <w:r w:rsidRPr="007D6E68">
        <w:rPr>
          <w:rFonts w:ascii="Times New Roman" w:eastAsia="Times New Roman" w:hAnsi="Times New Roman" w:cs="Times New Roman"/>
          <w:bCs/>
          <w:sz w:val="24"/>
          <w:szCs w:val="24"/>
          <w:lang w:eastAsia="ru-RU"/>
        </w:rPr>
        <w:t xml:space="preserve"> 219470 2022 года выпуска. </w:t>
      </w:r>
    </w:p>
    <w:p w14:paraId="3788E087" w14:textId="4C108F18" w:rsidR="007D6E68" w:rsidRPr="007D6E68" w:rsidRDefault="00DA2C65" w:rsidP="007D6E68">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w:t>
      </w:r>
      <w:r w:rsidRPr="007D6E68">
        <w:rPr>
          <w:rFonts w:ascii="Times New Roman" w:eastAsia="Times New Roman" w:hAnsi="Times New Roman" w:cs="Times New Roman"/>
          <w:bCs/>
          <w:sz w:val="24"/>
          <w:szCs w:val="24"/>
          <w:lang w:eastAsia="ru-RU"/>
        </w:rPr>
        <w:t xml:space="preserve">2023 году </w:t>
      </w:r>
      <w:r>
        <w:rPr>
          <w:rFonts w:ascii="Times New Roman" w:eastAsia="Times New Roman" w:hAnsi="Times New Roman" w:cs="Times New Roman"/>
          <w:bCs/>
          <w:sz w:val="24"/>
          <w:szCs w:val="24"/>
          <w:lang w:eastAsia="ru-RU"/>
        </w:rPr>
        <w:t>из оперативного управления МБУ «ЦБС» учредителем</w:t>
      </w:r>
      <w:r w:rsidRPr="007D6E6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изъят</w:t>
      </w:r>
      <w:r w:rsidRPr="007D6E68">
        <w:rPr>
          <w:rFonts w:ascii="Times New Roman" w:eastAsia="Times New Roman" w:hAnsi="Times New Roman" w:cs="Times New Roman"/>
          <w:bCs/>
          <w:sz w:val="24"/>
          <w:szCs w:val="24"/>
          <w:lang w:eastAsia="ru-RU"/>
        </w:rPr>
        <w:t xml:space="preserve"> грузопассажирск</w:t>
      </w:r>
      <w:r>
        <w:rPr>
          <w:rFonts w:ascii="Times New Roman" w:eastAsia="Times New Roman" w:hAnsi="Times New Roman" w:cs="Times New Roman"/>
          <w:bCs/>
          <w:sz w:val="24"/>
          <w:szCs w:val="24"/>
          <w:lang w:eastAsia="ru-RU"/>
        </w:rPr>
        <w:t>ий автомобиль</w:t>
      </w:r>
      <w:r w:rsidRPr="007D6E68">
        <w:rPr>
          <w:rFonts w:ascii="Times New Roman" w:eastAsia="Times New Roman" w:hAnsi="Times New Roman" w:cs="Times New Roman"/>
          <w:bCs/>
          <w:sz w:val="24"/>
          <w:szCs w:val="24"/>
          <w:lang w:eastAsia="ru-RU"/>
        </w:rPr>
        <w:t xml:space="preserve"> ГАЗ-2752, 2006 года выпуска</w:t>
      </w:r>
      <w:r>
        <w:rPr>
          <w:rFonts w:ascii="Times New Roman" w:eastAsia="Times New Roman" w:hAnsi="Times New Roman" w:cs="Times New Roman"/>
          <w:bCs/>
          <w:sz w:val="24"/>
          <w:szCs w:val="24"/>
          <w:lang w:eastAsia="ru-RU"/>
        </w:rPr>
        <w:t>.</w:t>
      </w:r>
    </w:p>
    <w:p w14:paraId="191A5E2E" w14:textId="77777777" w:rsidR="007D6E68" w:rsidRPr="007D6E68" w:rsidRDefault="007D6E68" w:rsidP="007D6E68">
      <w:pPr>
        <w:widowControl w:val="0"/>
        <w:adjustRightInd w:val="0"/>
        <w:spacing w:after="0" w:line="240" w:lineRule="auto"/>
        <w:ind w:firstLine="567"/>
        <w:jc w:val="both"/>
        <w:textAlignment w:val="baseline"/>
        <w:rPr>
          <w:rFonts w:ascii="Times New Roman" w:eastAsia="Calibri" w:hAnsi="Times New Roman" w:cs="Times New Roman"/>
          <w:b/>
          <w:sz w:val="24"/>
          <w:szCs w:val="24"/>
        </w:rPr>
      </w:pPr>
      <w:r w:rsidRPr="007D6E68">
        <w:rPr>
          <w:rFonts w:ascii="Times New Roman" w:eastAsia="Calibri" w:hAnsi="Times New Roman" w:cs="Times New Roman"/>
          <w:b/>
          <w:sz w:val="24"/>
          <w:szCs w:val="24"/>
        </w:rPr>
        <w:t>Средства связи</w:t>
      </w:r>
    </w:p>
    <w:p w14:paraId="239BDAF6" w14:textId="324E5C7E" w:rsidR="007D6E68" w:rsidRPr="007D6E68" w:rsidRDefault="007D6E68" w:rsidP="007D6E68">
      <w:pPr>
        <w:widowControl w:val="0"/>
        <w:adjustRightInd w:val="0"/>
        <w:spacing w:after="0" w:line="240" w:lineRule="auto"/>
        <w:ind w:firstLine="567"/>
        <w:jc w:val="both"/>
        <w:textAlignment w:val="baseline"/>
        <w:rPr>
          <w:rFonts w:ascii="Times New Roman" w:eastAsia="Calibri" w:hAnsi="Times New Roman" w:cs="Times New Roman"/>
          <w:sz w:val="24"/>
          <w:szCs w:val="24"/>
        </w:rPr>
      </w:pPr>
      <w:r w:rsidRPr="007D6E68">
        <w:rPr>
          <w:rFonts w:ascii="Times New Roman" w:eastAsia="Calibri" w:hAnsi="Times New Roman" w:cs="Times New Roman"/>
          <w:sz w:val="24"/>
          <w:szCs w:val="24"/>
        </w:rPr>
        <w:t xml:space="preserve">Все объекты учреждения обеспечены стационарной телефонной связью, посредством которой осуществляется междугородняя связь и внутризоновые соединения. Количество абонентских номеров – 12 единиц. </w:t>
      </w:r>
      <w:r w:rsidRPr="007D6E68">
        <w:rPr>
          <w:rFonts w:ascii="Times New Roman" w:eastAsia="Times New Roman" w:hAnsi="Times New Roman" w:cs="Times New Roman"/>
          <w:bCs/>
          <w:sz w:val="24"/>
          <w:szCs w:val="24"/>
          <w:lang w:eastAsia="ru-RU"/>
        </w:rPr>
        <w:t>Выход в сеть Интернет имеют как сотрудники, так и посетители библиотек.</w:t>
      </w:r>
    </w:p>
    <w:p w14:paraId="2D2BD773" w14:textId="48AE1FCD" w:rsidR="007D6E68" w:rsidRPr="007D6E68" w:rsidRDefault="00DA2C65" w:rsidP="007D6E68">
      <w:pPr>
        <w:suppressAutoHyphen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007D6E68" w:rsidRPr="007D6E68">
        <w:rPr>
          <w:rFonts w:ascii="Times New Roman" w:eastAsia="Times New Roman" w:hAnsi="Times New Roman" w:cs="Times New Roman"/>
          <w:bCs/>
          <w:sz w:val="24"/>
          <w:szCs w:val="24"/>
          <w:lang w:eastAsia="ru-RU"/>
        </w:rPr>
        <w:t xml:space="preserve"> 2023 году материально-техническая база МБУ «Централизованная библиотечная система» не обновилась. По итогам инвента</w:t>
      </w:r>
      <w:r w:rsidR="00A70299">
        <w:rPr>
          <w:rFonts w:ascii="Times New Roman" w:eastAsia="Times New Roman" w:hAnsi="Times New Roman" w:cs="Times New Roman"/>
          <w:bCs/>
          <w:sz w:val="24"/>
          <w:szCs w:val="24"/>
          <w:lang w:eastAsia="ru-RU"/>
        </w:rPr>
        <w:t xml:space="preserve">ризации 2023 года, в 2024 году </w:t>
      </w:r>
      <w:r w:rsidR="007D6E68" w:rsidRPr="007D6E68">
        <w:rPr>
          <w:rFonts w:ascii="Times New Roman" w:eastAsia="Times New Roman" w:hAnsi="Times New Roman" w:cs="Times New Roman"/>
          <w:bCs/>
          <w:sz w:val="24"/>
          <w:szCs w:val="24"/>
          <w:lang w:eastAsia="ru-RU"/>
        </w:rPr>
        <w:t>планируется значительное списание оборудования.</w:t>
      </w:r>
    </w:p>
    <w:p w14:paraId="05F52694" w14:textId="77777777" w:rsidR="007D6E68" w:rsidRPr="007D6E68" w:rsidRDefault="007D6E68" w:rsidP="007D6E68">
      <w:pPr>
        <w:suppressAutoHyphens/>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В 2023 году было списано 289 единиц мебели. </w:t>
      </w:r>
    </w:p>
    <w:p w14:paraId="2B42F195" w14:textId="77777777" w:rsidR="007D6E68" w:rsidRPr="007D6E68" w:rsidRDefault="007D6E68" w:rsidP="007D6E68">
      <w:pPr>
        <w:spacing w:after="0" w:line="240" w:lineRule="auto"/>
        <w:rPr>
          <w:rFonts w:ascii="Times New Roman" w:eastAsia="Times New Roman" w:hAnsi="Times New Roman" w:cs="Times New Roman"/>
          <w:b/>
          <w:bCs/>
          <w:color w:val="7030A0"/>
          <w:sz w:val="24"/>
          <w:szCs w:val="24"/>
          <w:lang w:eastAsia="ru-RU"/>
        </w:rPr>
      </w:pPr>
      <w:r w:rsidRPr="007D6E68">
        <w:rPr>
          <w:rFonts w:ascii="Times New Roman" w:eastAsia="Times New Roman" w:hAnsi="Times New Roman" w:cs="Times New Roman"/>
          <w:b/>
          <w:bCs/>
          <w:color w:val="7030A0"/>
          <w:sz w:val="24"/>
          <w:szCs w:val="24"/>
          <w:lang w:eastAsia="ru-RU"/>
        </w:rPr>
        <w:t>12.2. Оценка доступности библиотек и библиотечного обслуживания для инвалидов</w:t>
      </w:r>
    </w:p>
    <w:p w14:paraId="423AA384" w14:textId="42F3FB67" w:rsidR="007D6E68" w:rsidRDefault="007D6E68" w:rsidP="007D6E68">
      <w:pPr>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Здания МБУ «ЦБС» доступны частично для лиц с ограниченными возможностями здоровья. Каждая библиотека оснащена комплексными тактильными табличками шрифтом Брайля с указанием названий отделов и наименованием библиотеки с режимом работы при входе в здание. </w:t>
      </w:r>
    </w:p>
    <w:p w14:paraId="615EA3AC" w14:textId="37E6E5C2" w:rsidR="007D6E68" w:rsidRPr="007D6E68" w:rsidRDefault="001E2F24" w:rsidP="007D6E68">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2023 году уровень доступности библиотек для инвалидов проверен прокуратурой. Часть замечаний устранена. Н</w:t>
      </w:r>
      <w:r w:rsidR="007D6E68" w:rsidRPr="007D6E68">
        <w:rPr>
          <w:rFonts w:ascii="Times New Roman" w:eastAsia="Times New Roman" w:hAnsi="Times New Roman" w:cs="Times New Roman"/>
          <w:bCs/>
          <w:sz w:val="24"/>
          <w:szCs w:val="24"/>
          <w:lang w:eastAsia="ru-RU"/>
        </w:rPr>
        <w:t xml:space="preserve">а баланс МБУ «ЦБС» на безвозмездной основе переданы лупы настольные с LED подсветкой </w:t>
      </w:r>
      <w:proofErr w:type="spellStart"/>
      <w:r w:rsidR="007D6E68" w:rsidRPr="007D6E68">
        <w:rPr>
          <w:rFonts w:ascii="Times New Roman" w:eastAsia="Times New Roman" w:hAnsi="Times New Roman" w:cs="Times New Roman"/>
          <w:bCs/>
          <w:sz w:val="24"/>
          <w:szCs w:val="24"/>
          <w:lang w:eastAsia="ru-RU"/>
        </w:rPr>
        <w:t>Brauberg</w:t>
      </w:r>
      <w:proofErr w:type="spellEnd"/>
      <w:r w:rsidR="007D6E68" w:rsidRPr="007D6E68">
        <w:rPr>
          <w:rFonts w:ascii="Times New Roman" w:eastAsia="Times New Roman" w:hAnsi="Times New Roman" w:cs="Times New Roman"/>
          <w:bCs/>
          <w:sz w:val="24"/>
          <w:szCs w:val="24"/>
          <w:lang w:eastAsia="ru-RU"/>
        </w:rPr>
        <w:t xml:space="preserve"> для слабовидящих людей в количестве 4 штук и кресло-коляска для маломобильных групп населения в количестве 1 штуки.</w:t>
      </w:r>
      <w:r>
        <w:rPr>
          <w:rFonts w:ascii="Times New Roman" w:eastAsia="Times New Roman" w:hAnsi="Times New Roman" w:cs="Times New Roman"/>
          <w:bCs/>
          <w:sz w:val="24"/>
          <w:szCs w:val="24"/>
          <w:lang w:eastAsia="ru-RU"/>
        </w:rPr>
        <w:t xml:space="preserve"> Все библиотеки обеспечены </w:t>
      </w:r>
      <w:proofErr w:type="spellStart"/>
      <w:r>
        <w:rPr>
          <w:rFonts w:ascii="Times New Roman" w:eastAsia="Times New Roman" w:hAnsi="Times New Roman" w:cs="Times New Roman"/>
          <w:bCs/>
          <w:sz w:val="24"/>
          <w:szCs w:val="24"/>
          <w:lang w:eastAsia="ru-RU"/>
        </w:rPr>
        <w:t>тифлофлешплеерами</w:t>
      </w:r>
      <w:proofErr w:type="spellEnd"/>
      <w:r>
        <w:rPr>
          <w:rFonts w:ascii="Times New Roman" w:eastAsia="Times New Roman" w:hAnsi="Times New Roman" w:cs="Times New Roman"/>
          <w:bCs/>
          <w:sz w:val="24"/>
          <w:szCs w:val="24"/>
          <w:lang w:eastAsia="ru-RU"/>
        </w:rPr>
        <w:t xml:space="preserve">, установлено программное обеспечение для слепых на базе Центров общественного доступа. Но часть предписаний, требующих значительных финансовых вложений, учреждение само не может </w:t>
      </w:r>
      <w:proofErr w:type="spellStart"/>
      <w:r>
        <w:rPr>
          <w:rFonts w:ascii="Times New Roman" w:eastAsia="Times New Roman" w:hAnsi="Times New Roman" w:cs="Times New Roman"/>
          <w:bCs/>
          <w:sz w:val="24"/>
          <w:szCs w:val="24"/>
          <w:lang w:eastAsia="ru-RU"/>
        </w:rPr>
        <w:t>устанить</w:t>
      </w:r>
      <w:proofErr w:type="spellEnd"/>
      <w:r>
        <w:rPr>
          <w:rFonts w:ascii="Times New Roman" w:eastAsia="Times New Roman" w:hAnsi="Times New Roman" w:cs="Times New Roman"/>
          <w:bCs/>
          <w:sz w:val="24"/>
          <w:szCs w:val="24"/>
          <w:lang w:eastAsia="ru-RU"/>
        </w:rPr>
        <w:t>. Предложения предоставлены в проект бюджета.</w:t>
      </w:r>
    </w:p>
    <w:p w14:paraId="06B9DEF8" w14:textId="6A15F17E" w:rsidR="007D6E68" w:rsidRPr="007D6E68" w:rsidRDefault="007D6E68" w:rsidP="007D6E68">
      <w:pPr>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В 2024 году в зависимости от финансирования планируется приобретение портативных индукционных систем для слабослышащих людей на все объекты МБУ «ЦБС»</w:t>
      </w:r>
      <w:r w:rsidR="001E2F24">
        <w:rPr>
          <w:rFonts w:ascii="Times New Roman" w:eastAsia="Times New Roman" w:hAnsi="Times New Roman" w:cs="Times New Roman"/>
          <w:bCs/>
          <w:sz w:val="24"/>
          <w:szCs w:val="24"/>
          <w:lang w:eastAsia="ru-RU"/>
        </w:rPr>
        <w:t xml:space="preserve">, а также установка пандуса в библиотеку </w:t>
      </w:r>
      <w:proofErr w:type="spellStart"/>
      <w:r w:rsidR="001E2F24">
        <w:rPr>
          <w:rFonts w:ascii="Times New Roman" w:eastAsia="Times New Roman" w:hAnsi="Times New Roman" w:cs="Times New Roman"/>
          <w:bCs/>
          <w:sz w:val="24"/>
          <w:szCs w:val="24"/>
          <w:lang w:eastAsia="ru-RU"/>
        </w:rPr>
        <w:t>пгт</w:t>
      </w:r>
      <w:proofErr w:type="spellEnd"/>
      <w:r w:rsidR="001E2F24">
        <w:rPr>
          <w:rFonts w:ascii="Times New Roman" w:eastAsia="Times New Roman" w:hAnsi="Times New Roman" w:cs="Times New Roman"/>
          <w:bCs/>
          <w:sz w:val="24"/>
          <w:szCs w:val="24"/>
          <w:lang w:eastAsia="ru-RU"/>
        </w:rPr>
        <w:t>. Высокий.</w:t>
      </w:r>
      <w:r w:rsidRPr="007D6E68">
        <w:rPr>
          <w:rFonts w:ascii="Times New Roman" w:eastAsia="Times New Roman" w:hAnsi="Times New Roman" w:cs="Times New Roman"/>
          <w:bCs/>
          <w:sz w:val="24"/>
          <w:szCs w:val="24"/>
          <w:lang w:eastAsia="ru-RU"/>
        </w:rPr>
        <w:t xml:space="preserve"> </w:t>
      </w:r>
    </w:p>
    <w:p w14:paraId="23AB8FA3" w14:textId="77777777" w:rsidR="007D6E68" w:rsidRPr="007D6E68" w:rsidRDefault="007D6E68" w:rsidP="007D6E68">
      <w:pPr>
        <w:spacing w:after="0" w:line="240" w:lineRule="auto"/>
        <w:rPr>
          <w:rFonts w:ascii="Times New Roman" w:eastAsia="Times New Roman" w:hAnsi="Times New Roman" w:cs="Times New Roman"/>
          <w:b/>
          <w:bCs/>
          <w:color w:val="7030A0"/>
          <w:sz w:val="24"/>
          <w:szCs w:val="24"/>
          <w:lang w:eastAsia="ru-RU"/>
        </w:rPr>
      </w:pPr>
      <w:r w:rsidRPr="007D6E68">
        <w:rPr>
          <w:rFonts w:ascii="Times New Roman" w:eastAsia="Times New Roman" w:hAnsi="Times New Roman" w:cs="Times New Roman"/>
          <w:b/>
          <w:bCs/>
          <w:color w:val="7030A0"/>
          <w:sz w:val="24"/>
          <w:szCs w:val="24"/>
          <w:lang w:eastAsia="ru-RU"/>
        </w:rPr>
        <w:t>12.3. Обеспечение безопасности</w:t>
      </w:r>
    </w:p>
    <w:p w14:paraId="07B214E5" w14:textId="77777777" w:rsidR="007D6E68" w:rsidRPr="007D6E68" w:rsidRDefault="007D6E68" w:rsidP="007D6E68">
      <w:pPr>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Все объекты МБУ «ЦБС» оснащены видеонаблюдением в которое входят цифровые камеры наружного и внутреннего видеонаблюдения, а также оснащены видеорегистраторами с возможностью хранения видеозаписи 6 месяцев. Часть камер наружного видеонаблюдения на объектах МБУ «ЦБС» интегрированы в АПК «Безопасный город». </w:t>
      </w:r>
    </w:p>
    <w:p w14:paraId="55D83CE7" w14:textId="77777777" w:rsidR="007D6E68" w:rsidRPr="007D6E68" w:rsidRDefault="007D6E68" w:rsidP="007D6E68">
      <w:pPr>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Все объекты МБУ «ЦБС» защищены технической охраной посредством ПЦН (пульт централизованного наблюдения) от проникновений и разбойных нападений. Модельная детско-юношеская библиотека имеет усиленную охрану и оборудована кнопкой КТС предназначенной для оказания услуг по выезду группы быстрого реагирования. В соответствии с требованиями по антитеррористической защищенности в 2023 году, центральную городскую библиотеку оснастили устройством записи телефонных разговоров </w:t>
      </w:r>
      <w:proofErr w:type="spellStart"/>
      <w:r w:rsidRPr="007D6E68">
        <w:rPr>
          <w:rFonts w:ascii="Times New Roman" w:eastAsia="Times New Roman" w:hAnsi="Times New Roman" w:cs="Times New Roman"/>
          <w:bCs/>
          <w:sz w:val="24"/>
          <w:szCs w:val="24"/>
          <w:lang w:eastAsia="ru-RU"/>
        </w:rPr>
        <w:t>Icon</w:t>
      </w:r>
      <w:proofErr w:type="spellEnd"/>
      <w:r w:rsidRPr="007D6E68">
        <w:rPr>
          <w:rFonts w:ascii="Times New Roman" w:eastAsia="Times New Roman" w:hAnsi="Times New Roman" w:cs="Times New Roman"/>
          <w:bCs/>
          <w:sz w:val="24"/>
          <w:szCs w:val="24"/>
          <w:lang w:eastAsia="ru-RU"/>
        </w:rPr>
        <w:t xml:space="preserve"> TRINT.</w:t>
      </w:r>
    </w:p>
    <w:p w14:paraId="63A54E18" w14:textId="0C3D7099" w:rsidR="007D6E68" w:rsidRPr="007D6E68" w:rsidRDefault="007D6E68" w:rsidP="007D6E68">
      <w:pPr>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 xml:space="preserve">Все объекты МБУ «ЦБС» оснащены охранно-пожарной сигнализацией, в которую входят блоки приёмно-контрольные, </w:t>
      </w:r>
      <w:proofErr w:type="spellStart"/>
      <w:r w:rsidRPr="007D6E68">
        <w:rPr>
          <w:rFonts w:ascii="Times New Roman" w:eastAsia="Times New Roman" w:hAnsi="Times New Roman" w:cs="Times New Roman"/>
          <w:bCs/>
          <w:sz w:val="24"/>
          <w:szCs w:val="24"/>
          <w:lang w:eastAsia="ru-RU"/>
        </w:rPr>
        <w:t>извещатели</w:t>
      </w:r>
      <w:proofErr w:type="spellEnd"/>
      <w:r w:rsidRPr="007D6E68">
        <w:rPr>
          <w:rFonts w:ascii="Times New Roman" w:eastAsia="Times New Roman" w:hAnsi="Times New Roman" w:cs="Times New Roman"/>
          <w:bCs/>
          <w:sz w:val="24"/>
          <w:szCs w:val="24"/>
          <w:lang w:eastAsia="ru-RU"/>
        </w:rPr>
        <w:t xml:space="preserve"> пожарные дымовые, </w:t>
      </w:r>
      <w:proofErr w:type="spellStart"/>
      <w:r w:rsidRPr="007D6E68">
        <w:rPr>
          <w:rFonts w:ascii="Times New Roman" w:eastAsia="Times New Roman" w:hAnsi="Times New Roman" w:cs="Times New Roman"/>
          <w:bCs/>
          <w:sz w:val="24"/>
          <w:szCs w:val="24"/>
          <w:lang w:eastAsia="ru-RU"/>
        </w:rPr>
        <w:t>извещатели</w:t>
      </w:r>
      <w:proofErr w:type="spellEnd"/>
      <w:r w:rsidRPr="007D6E68">
        <w:rPr>
          <w:rFonts w:ascii="Times New Roman" w:eastAsia="Times New Roman" w:hAnsi="Times New Roman" w:cs="Times New Roman"/>
          <w:bCs/>
          <w:sz w:val="24"/>
          <w:szCs w:val="24"/>
          <w:lang w:eastAsia="ru-RU"/>
        </w:rPr>
        <w:t xml:space="preserve"> ручные, световые указатели, речевые </w:t>
      </w:r>
      <w:proofErr w:type="spellStart"/>
      <w:r w:rsidRPr="007D6E68">
        <w:rPr>
          <w:rFonts w:ascii="Times New Roman" w:eastAsia="Times New Roman" w:hAnsi="Times New Roman" w:cs="Times New Roman"/>
          <w:bCs/>
          <w:sz w:val="24"/>
          <w:szCs w:val="24"/>
          <w:lang w:eastAsia="ru-RU"/>
        </w:rPr>
        <w:t>оповещатели</w:t>
      </w:r>
      <w:proofErr w:type="spellEnd"/>
      <w:r w:rsidRPr="007D6E68">
        <w:rPr>
          <w:rFonts w:ascii="Times New Roman" w:eastAsia="Times New Roman" w:hAnsi="Times New Roman" w:cs="Times New Roman"/>
          <w:bCs/>
          <w:sz w:val="24"/>
          <w:szCs w:val="24"/>
          <w:lang w:eastAsia="ru-RU"/>
        </w:rPr>
        <w:t xml:space="preserve">, светозвуковые </w:t>
      </w:r>
      <w:proofErr w:type="spellStart"/>
      <w:r w:rsidRPr="007D6E68">
        <w:rPr>
          <w:rFonts w:ascii="Times New Roman" w:eastAsia="Times New Roman" w:hAnsi="Times New Roman" w:cs="Times New Roman"/>
          <w:bCs/>
          <w:sz w:val="24"/>
          <w:szCs w:val="24"/>
          <w:lang w:eastAsia="ru-RU"/>
        </w:rPr>
        <w:t>оповещатели</w:t>
      </w:r>
      <w:proofErr w:type="spellEnd"/>
      <w:r w:rsidRPr="007D6E68">
        <w:rPr>
          <w:rFonts w:ascii="Times New Roman" w:eastAsia="Times New Roman" w:hAnsi="Times New Roman" w:cs="Times New Roman"/>
          <w:bCs/>
          <w:sz w:val="24"/>
          <w:szCs w:val="24"/>
          <w:lang w:eastAsia="ru-RU"/>
        </w:rPr>
        <w:t>, приборы управления системой речевого оповещения. В 2024 году в зависимости от финансирования планируется модернизация системы речевого оповещения в 2 библиотеках МБУ «ЦБС».</w:t>
      </w:r>
    </w:p>
    <w:p w14:paraId="414A27CE" w14:textId="77777777" w:rsidR="008E1D22" w:rsidRDefault="007D6E68" w:rsidP="007D6E68">
      <w:pPr>
        <w:spacing w:after="0" w:line="240" w:lineRule="auto"/>
        <w:ind w:firstLine="709"/>
        <w:jc w:val="both"/>
        <w:rPr>
          <w:rFonts w:ascii="Times New Roman" w:eastAsia="Times New Roman" w:hAnsi="Times New Roman" w:cs="Times New Roman"/>
          <w:bCs/>
          <w:sz w:val="24"/>
          <w:szCs w:val="24"/>
          <w:lang w:eastAsia="ru-RU"/>
        </w:rPr>
      </w:pPr>
      <w:r w:rsidRPr="007D6E68">
        <w:rPr>
          <w:rFonts w:ascii="Times New Roman" w:eastAsia="Times New Roman" w:hAnsi="Times New Roman" w:cs="Times New Roman"/>
          <w:bCs/>
          <w:sz w:val="24"/>
          <w:szCs w:val="24"/>
          <w:lang w:eastAsia="ru-RU"/>
        </w:rPr>
        <w:t>На объектах МБУ «ЦБС» предаварийных и аварийных ситуаций не было.</w:t>
      </w:r>
    </w:p>
    <w:p w14:paraId="54E5E9F8" w14:textId="6D6FD4B3" w:rsidR="008E1D22" w:rsidRDefault="008E1D22" w:rsidP="008E1D2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МБУ «Централизованная библиотечная система» </w:t>
      </w:r>
      <w:r w:rsidR="00A70299">
        <w:rPr>
          <w:rFonts w:ascii="Times New Roman" w:hAnsi="Times New Roman" w:cs="Times New Roman"/>
          <w:sz w:val="24"/>
          <w:szCs w:val="24"/>
        </w:rPr>
        <w:t xml:space="preserve">в соответствии с Методическими </w:t>
      </w:r>
      <w:r>
        <w:rPr>
          <w:rFonts w:ascii="Times New Roman" w:hAnsi="Times New Roman" w:cs="Times New Roman"/>
          <w:sz w:val="24"/>
          <w:szCs w:val="24"/>
        </w:rPr>
        <w:t xml:space="preserve">рекомендациями 3.1/2.1.0195-20 «Рекомендации по проведению профилактических мероприятий по предупреждению распространения новой </w:t>
      </w:r>
      <w:proofErr w:type="spellStart"/>
      <w:r>
        <w:rPr>
          <w:rFonts w:ascii="Times New Roman" w:hAnsi="Times New Roman" w:cs="Times New Roman"/>
          <w:sz w:val="24"/>
          <w:szCs w:val="24"/>
        </w:rPr>
        <w:t>короновирусной</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инфекции  (</w:t>
      </w:r>
      <w:proofErr w:type="gramEnd"/>
      <w:r>
        <w:rPr>
          <w:rFonts w:ascii="Times New Roman" w:hAnsi="Times New Roman" w:cs="Times New Roman"/>
          <w:sz w:val="24"/>
          <w:szCs w:val="24"/>
          <w:lang w:val="en-US"/>
        </w:rPr>
        <w:t>COVID</w:t>
      </w:r>
      <w:r>
        <w:rPr>
          <w:rFonts w:ascii="Times New Roman" w:hAnsi="Times New Roman" w:cs="Times New Roman"/>
          <w:sz w:val="24"/>
          <w:szCs w:val="24"/>
        </w:rPr>
        <w:t xml:space="preserve">-19) в библиотеках», утвержденными Главным санитарным врачом </w:t>
      </w:r>
      <w:proofErr w:type="spellStart"/>
      <w:r>
        <w:rPr>
          <w:rFonts w:ascii="Times New Roman" w:hAnsi="Times New Roman" w:cs="Times New Roman"/>
          <w:sz w:val="24"/>
          <w:szCs w:val="24"/>
        </w:rPr>
        <w:t>Российскоё</w:t>
      </w:r>
      <w:proofErr w:type="spellEnd"/>
      <w:r>
        <w:rPr>
          <w:rFonts w:ascii="Times New Roman" w:hAnsi="Times New Roman" w:cs="Times New Roman"/>
          <w:sz w:val="24"/>
          <w:szCs w:val="24"/>
        </w:rPr>
        <w:t xml:space="preserve"> Федерации 19.06.2020года продолжают действовать   противоэпидемические алгоритмы действий по </w:t>
      </w:r>
      <w:r>
        <w:rPr>
          <w:rFonts w:ascii="Times New Roman" w:hAnsi="Times New Roman" w:cs="Times New Roman"/>
          <w:sz w:val="24"/>
          <w:szCs w:val="24"/>
          <w:lang w:val="en-US"/>
        </w:rPr>
        <w:t>COVID</w:t>
      </w:r>
      <w:r>
        <w:rPr>
          <w:rFonts w:ascii="Times New Roman" w:hAnsi="Times New Roman" w:cs="Times New Roman"/>
          <w:sz w:val="24"/>
          <w:szCs w:val="24"/>
        </w:rPr>
        <w:t>-19 по работе с персоналом и пользователями библиотеки.</w:t>
      </w:r>
    </w:p>
    <w:p w14:paraId="134DAAA9" w14:textId="6FB3E13E" w:rsidR="008E1D22" w:rsidRDefault="004A14E1" w:rsidP="008E1D22">
      <w:pPr>
        <w:spacing w:after="0"/>
        <w:ind w:firstLine="708"/>
        <w:jc w:val="both"/>
        <w:rPr>
          <w:rFonts w:ascii="Times New Roman" w:hAnsi="Times New Roman" w:cs="Times New Roman"/>
          <w:sz w:val="24"/>
          <w:szCs w:val="24"/>
        </w:rPr>
      </w:pPr>
      <w:r>
        <w:rPr>
          <w:rFonts w:ascii="Times New Roman" w:hAnsi="Times New Roman" w:cs="Times New Roman"/>
          <w:sz w:val="24"/>
          <w:szCs w:val="24"/>
        </w:rPr>
        <w:t>В 2023 году</w:t>
      </w:r>
      <w:r w:rsidR="008E1D22">
        <w:rPr>
          <w:rFonts w:ascii="Times New Roman" w:hAnsi="Times New Roman" w:cs="Times New Roman"/>
          <w:sz w:val="24"/>
          <w:szCs w:val="24"/>
        </w:rPr>
        <w:t xml:space="preserve"> подготовлено 9</w:t>
      </w:r>
      <w:r>
        <w:rPr>
          <w:rFonts w:ascii="Times New Roman" w:hAnsi="Times New Roman" w:cs="Times New Roman"/>
          <w:sz w:val="24"/>
          <w:szCs w:val="24"/>
        </w:rPr>
        <w:t xml:space="preserve"> локальных актов, регулирующих </w:t>
      </w:r>
      <w:r w:rsidR="008E1D22">
        <w:rPr>
          <w:rFonts w:ascii="Times New Roman" w:hAnsi="Times New Roman" w:cs="Times New Roman"/>
          <w:sz w:val="24"/>
          <w:szCs w:val="24"/>
        </w:rPr>
        <w:t>противоэпидемические требования к санитарному режиму библиотеки, личной гигиене сотрудников, пропускному режиму, обеспечению сотрудников средствами защиты и другие мероприятия необходимые для противодействия распространения коронавирусной инфекции (</w:t>
      </w:r>
      <w:r w:rsidR="008E1D22">
        <w:rPr>
          <w:rFonts w:ascii="Times New Roman" w:hAnsi="Times New Roman" w:cs="Times New Roman"/>
          <w:sz w:val="24"/>
          <w:szCs w:val="24"/>
          <w:lang w:val="en-US"/>
        </w:rPr>
        <w:t>COVID</w:t>
      </w:r>
      <w:r w:rsidR="008E1D22">
        <w:rPr>
          <w:rFonts w:ascii="Times New Roman" w:hAnsi="Times New Roman" w:cs="Times New Roman"/>
          <w:sz w:val="24"/>
          <w:szCs w:val="24"/>
        </w:rPr>
        <w:t>-19), гриппа, ОРВИ в том числе:</w:t>
      </w:r>
    </w:p>
    <w:p w14:paraId="2598C786" w14:textId="47045FFF" w:rsidR="008E1D22" w:rsidRDefault="004A14E1" w:rsidP="008E1D22">
      <w:pPr>
        <w:spacing w:after="0"/>
        <w:ind w:firstLine="709"/>
        <w:jc w:val="both"/>
        <w:rPr>
          <w:rFonts w:ascii="Times New Roman" w:hAnsi="Times New Roman" w:cs="Times New Roman"/>
          <w:sz w:val="24"/>
          <w:szCs w:val="24"/>
        </w:rPr>
      </w:pPr>
      <w:r>
        <w:rPr>
          <w:rFonts w:ascii="Times New Roman" w:hAnsi="Times New Roman" w:cs="Times New Roman"/>
          <w:sz w:val="24"/>
          <w:szCs w:val="24"/>
        </w:rPr>
        <w:t>– организована профилактическая иммунизация работников</w:t>
      </w:r>
      <w:r w:rsidR="008E1D22">
        <w:rPr>
          <w:rFonts w:ascii="Times New Roman" w:hAnsi="Times New Roman" w:cs="Times New Roman"/>
          <w:sz w:val="24"/>
          <w:szCs w:val="24"/>
        </w:rPr>
        <w:t xml:space="preserve"> против гриппа, обеспечено соблюдения масочного </w:t>
      </w:r>
      <w:r>
        <w:rPr>
          <w:rFonts w:ascii="Times New Roman" w:hAnsi="Times New Roman" w:cs="Times New Roman"/>
          <w:sz w:val="24"/>
          <w:szCs w:val="24"/>
        </w:rPr>
        <w:t xml:space="preserve">режима при входе в учреждение, соблюдаются безопасные условия </w:t>
      </w:r>
      <w:r w:rsidR="008E1D22">
        <w:rPr>
          <w:rFonts w:ascii="Times New Roman" w:hAnsi="Times New Roman" w:cs="Times New Roman"/>
          <w:sz w:val="24"/>
          <w:szCs w:val="24"/>
        </w:rPr>
        <w:t>при проведении массовых мероприятий, новогодних мероприятий в учреждении;</w:t>
      </w:r>
    </w:p>
    <w:p w14:paraId="712B2702" w14:textId="7185FF7E" w:rsidR="008E1D22" w:rsidRDefault="004A14E1" w:rsidP="008E1D2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1D22">
        <w:rPr>
          <w:rFonts w:ascii="Times New Roman" w:hAnsi="Times New Roman" w:cs="Times New Roman"/>
          <w:sz w:val="24"/>
          <w:szCs w:val="24"/>
        </w:rPr>
        <w:t>разработаны мероприятия противоэпидем</w:t>
      </w:r>
      <w:r>
        <w:rPr>
          <w:rFonts w:ascii="Times New Roman" w:hAnsi="Times New Roman" w:cs="Times New Roman"/>
          <w:sz w:val="24"/>
          <w:szCs w:val="24"/>
        </w:rPr>
        <w:t xml:space="preserve">ического характера по гриппу и </w:t>
      </w:r>
      <w:r w:rsidR="008E1D22">
        <w:rPr>
          <w:rFonts w:ascii="Times New Roman" w:hAnsi="Times New Roman" w:cs="Times New Roman"/>
          <w:sz w:val="24"/>
          <w:szCs w:val="24"/>
        </w:rPr>
        <w:t>ОРВИ. Проводилась обработка территорий библиотек от клеща.</w:t>
      </w:r>
    </w:p>
    <w:p w14:paraId="3786BC62" w14:textId="77777777" w:rsidR="008E1D22" w:rsidRDefault="008E1D22" w:rsidP="008E1D2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Обучение в специализированных центрах: охрана труда – 3 сотрудника; пожарная безопасность - 4 сотрудника на сумму 7 тыс.400 рублей. </w:t>
      </w:r>
    </w:p>
    <w:p w14:paraId="2B4DFA73" w14:textId="00D865BB" w:rsidR="008E1D22" w:rsidRDefault="008E1D22" w:rsidP="008E1D22">
      <w:pPr>
        <w:spacing w:after="0"/>
        <w:ind w:firstLine="708"/>
        <w:jc w:val="both"/>
        <w:rPr>
          <w:rFonts w:ascii="Times New Roman" w:hAnsi="Times New Roman" w:cs="Times New Roman"/>
          <w:sz w:val="24"/>
          <w:szCs w:val="24"/>
        </w:rPr>
      </w:pPr>
      <w:r>
        <w:rPr>
          <w:rFonts w:ascii="Times New Roman" w:hAnsi="Times New Roman" w:cs="Times New Roman"/>
          <w:sz w:val="24"/>
          <w:szCs w:val="24"/>
        </w:rPr>
        <w:t>В 2023 году актуализированы Паспорта антитеррористической защищенности объектов учреждения</w:t>
      </w:r>
      <w:r w:rsidR="001E2F24">
        <w:rPr>
          <w:rFonts w:ascii="Times New Roman" w:hAnsi="Times New Roman" w:cs="Times New Roman"/>
          <w:sz w:val="24"/>
          <w:szCs w:val="24"/>
        </w:rPr>
        <w:t>, вс</w:t>
      </w:r>
      <w:r>
        <w:rPr>
          <w:rFonts w:ascii="Times New Roman" w:hAnsi="Times New Roman" w:cs="Times New Roman"/>
          <w:sz w:val="24"/>
          <w:szCs w:val="24"/>
        </w:rPr>
        <w:t xml:space="preserve">ем объектам подтверждена Ш категория опасности.  </w:t>
      </w:r>
    </w:p>
    <w:p w14:paraId="7AF9C078" w14:textId="770450F2" w:rsidR="00560631" w:rsidRDefault="00560631" w:rsidP="00560631">
      <w:pPr>
        <w:pStyle w:val="Default"/>
        <w:rPr>
          <w:rFonts w:eastAsia="Calibri"/>
          <w:b/>
          <w:color w:val="7030A0"/>
        </w:rPr>
      </w:pPr>
      <w:r>
        <w:rPr>
          <w:rFonts w:eastAsia="Calibri"/>
          <w:b/>
          <w:color w:val="7030A0"/>
        </w:rPr>
        <w:t xml:space="preserve">13. </w:t>
      </w:r>
      <w:r w:rsidRPr="00560631">
        <w:rPr>
          <w:rFonts w:eastAsia="Calibri"/>
          <w:b/>
          <w:color w:val="7030A0"/>
        </w:rPr>
        <w:t>Основные итоги деятельности</w:t>
      </w:r>
    </w:p>
    <w:p w14:paraId="00360DD1" w14:textId="56D3A3DB" w:rsidR="00AE2210" w:rsidRPr="004976F1" w:rsidRDefault="00AE2210" w:rsidP="004976F1">
      <w:pPr>
        <w:pStyle w:val="Default"/>
        <w:ind w:firstLine="709"/>
        <w:jc w:val="both"/>
        <w:rPr>
          <w:rFonts w:eastAsia="Calibri"/>
          <w:color w:val="auto"/>
        </w:rPr>
      </w:pPr>
      <w:r w:rsidRPr="004976F1">
        <w:rPr>
          <w:rFonts w:eastAsia="Calibri"/>
          <w:color w:val="auto"/>
        </w:rPr>
        <w:t>Библиотеки МБУ «ЦБС» активно принимали участие в городских, региональных, всероссийских конкурсах, акциях, фестивалях. Сотрудники библиотек принимали участие в образовательных мероприят</w:t>
      </w:r>
      <w:r w:rsidR="004A14E1">
        <w:rPr>
          <w:rFonts w:eastAsia="Calibri"/>
          <w:color w:val="auto"/>
        </w:rPr>
        <w:t xml:space="preserve">иях муниципального, окружного, </w:t>
      </w:r>
      <w:r w:rsidRPr="004976F1">
        <w:rPr>
          <w:rFonts w:eastAsia="Calibri"/>
          <w:color w:val="auto"/>
        </w:rPr>
        <w:t xml:space="preserve">федерального </w:t>
      </w:r>
      <w:r w:rsidR="004A14E1">
        <w:rPr>
          <w:rFonts w:eastAsia="Calibri"/>
          <w:color w:val="auto"/>
        </w:rPr>
        <w:t xml:space="preserve">и международного </w:t>
      </w:r>
      <w:r w:rsidRPr="004976F1">
        <w:rPr>
          <w:rFonts w:eastAsia="Calibri"/>
          <w:color w:val="auto"/>
        </w:rPr>
        <w:t>уровней.</w:t>
      </w:r>
    </w:p>
    <w:p w14:paraId="308923FB" w14:textId="587031B6" w:rsidR="00475D11" w:rsidRPr="004A14E1" w:rsidRDefault="00475D11" w:rsidP="004A14E1">
      <w:pPr>
        <w:pStyle w:val="Default"/>
        <w:ind w:firstLine="709"/>
        <w:jc w:val="both"/>
        <w:rPr>
          <w:rFonts w:eastAsia="Calibri"/>
          <w:color w:val="auto"/>
        </w:rPr>
      </w:pPr>
      <w:r w:rsidRPr="004A14E1">
        <w:rPr>
          <w:rFonts w:eastAsia="Calibri"/>
          <w:color w:val="auto"/>
        </w:rPr>
        <w:t>В 2023 году МБУ «ЦБС» присоединилась к всероссийскому проекту «Пушкинская карта». Модельная детско-юношеская библиотека стала одной из 123 библиотек России, которая начнет работу по реализации феде</w:t>
      </w:r>
      <w:r w:rsidR="004A14E1">
        <w:rPr>
          <w:rFonts w:eastAsia="Calibri"/>
          <w:color w:val="auto"/>
        </w:rPr>
        <w:t>рального проекта «Гений места», впервые на базе библиотеки работал летний лагерь с временным пребыванием детей «Арт-каникулы».</w:t>
      </w:r>
    </w:p>
    <w:p w14:paraId="54701431" w14:textId="1836191F" w:rsidR="00475D11" w:rsidRPr="004A14E1" w:rsidRDefault="00475D11" w:rsidP="00475D11">
      <w:pPr>
        <w:pStyle w:val="Default"/>
        <w:ind w:firstLine="709"/>
        <w:jc w:val="both"/>
        <w:rPr>
          <w:rFonts w:eastAsia="Calibri"/>
          <w:color w:val="auto"/>
        </w:rPr>
      </w:pPr>
      <w:r w:rsidRPr="004A14E1">
        <w:rPr>
          <w:rFonts w:eastAsia="Calibri"/>
          <w:color w:val="auto"/>
        </w:rPr>
        <w:t xml:space="preserve">Главным событием 2024 года станет 70-летний юбилей первой библиотеки города Мегиона. Также запланировано присвоение Модельной детско-юношеской библиотеке имени </w:t>
      </w:r>
      <w:proofErr w:type="spellStart"/>
      <w:r w:rsidRPr="004A14E1">
        <w:rPr>
          <w:rFonts w:eastAsia="Calibri"/>
          <w:color w:val="auto"/>
        </w:rPr>
        <w:t>мегионского</w:t>
      </w:r>
      <w:proofErr w:type="spellEnd"/>
      <w:r w:rsidRPr="004A14E1">
        <w:rPr>
          <w:rFonts w:eastAsia="Calibri"/>
          <w:color w:val="auto"/>
        </w:rPr>
        <w:t xml:space="preserve"> писателя Виктора Николаевича Козлова.</w:t>
      </w:r>
    </w:p>
    <w:p w14:paraId="2832EAEB" w14:textId="77777777" w:rsidR="00AE2210" w:rsidRPr="001E2F24" w:rsidRDefault="00AE2210" w:rsidP="004976F1">
      <w:pPr>
        <w:pStyle w:val="Default"/>
        <w:ind w:firstLine="709"/>
        <w:jc w:val="both"/>
        <w:rPr>
          <w:rFonts w:eastAsia="Calibri"/>
          <w:color w:val="auto"/>
        </w:rPr>
      </w:pPr>
      <w:r w:rsidRPr="001E2F24">
        <w:rPr>
          <w:rFonts w:eastAsia="Calibri"/>
          <w:color w:val="auto"/>
        </w:rPr>
        <w:t>Проблемы развития учреждения остаются те же:</w:t>
      </w:r>
    </w:p>
    <w:p w14:paraId="446B0D24" w14:textId="77777777" w:rsidR="00AE2210" w:rsidRPr="001E2F24" w:rsidRDefault="00AE2210" w:rsidP="004976F1">
      <w:pPr>
        <w:pStyle w:val="Default"/>
        <w:ind w:firstLine="709"/>
        <w:jc w:val="both"/>
        <w:rPr>
          <w:rFonts w:eastAsia="Calibri"/>
          <w:color w:val="auto"/>
        </w:rPr>
      </w:pPr>
      <w:r w:rsidRPr="001E2F24">
        <w:rPr>
          <w:rFonts w:eastAsia="Calibri"/>
          <w:color w:val="auto"/>
        </w:rPr>
        <w:t>1. Износ компьютерного оборудования.</w:t>
      </w:r>
    </w:p>
    <w:p w14:paraId="59E3FAC3" w14:textId="77777777" w:rsidR="00AE2210" w:rsidRPr="001E2F24" w:rsidRDefault="00AE2210" w:rsidP="004976F1">
      <w:pPr>
        <w:pStyle w:val="Default"/>
        <w:ind w:firstLine="709"/>
        <w:jc w:val="both"/>
        <w:rPr>
          <w:rFonts w:eastAsia="Calibri"/>
          <w:color w:val="auto"/>
        </w:rPr>
      </w:pPr>
      <w:r w:rsidRPr="001E2F24">
        <w:rPr>
          <w:rFonts w:eastAsia="Calibri"/>
          <w:color w:val="auto"/>
        </w:rPr>
        <w:t>2. Низкое финансирование комплектования библиотечного фонда.</w:t>
      </w:r>
    </w:p>
    <w:p w14:paraId="7BA23DA2" w14:textId="1A17FF22" w:rsidR="00560631" w:rsidRPr="001E2F24" w:rsidRDefault="00AE2210" w:rsidP="004976F1">
      <w:pPr>
        <w:pStyle w:val="Default"/>
        <w:ind w:firstLine="709"/>
        <w:jc w:val="both"/>
        <w:rPr>
          <w:rFonts w:eastAsia="Calibri"/>
          <w:color w:val="auto"/>
        </w:rPr>
      </w:pPr>
      <w:r w:rsidRPr="001E2F24">
        <w:rPr>
          <w:rFonts w:eastAsia="Calibri"/>
          <w:color w:val="auto"/>
        </w:rPr>
        <w:t>3. Нехватка площадей.</w:t>
      </w:r>
    </w:p>
    <w:p w14:paraId="199A713D" w14:textId="2CF9677F" w:rsidR="007D6E68" w:rsidRPr="003048A2" w:rsidRDefault="00560631" w:rsidP="00560631">
      <w:pPr>
        <w:pStyle w:val="Default"/>
        <w:jc w:val="both"/>
        <w:rPr>
          <w:rFonts w:eastAsia="Calibri"/>
          <w:b/>
          <w:color w:val="7030A0"/>
        </w:rPr>
      </w:pPr>
      <w:r>
        <w:rPr>
          <w:rFonts w:eastAsia="Calibri"/>
          <w:b/>
          <w:color w:val="7030A0"/>
        </w:rPr>
        <w:t xml:space="preserve">14. </w:t>
      </w:r>
      <w:r w:rsidRPr="00560631">
        <w:rPr>
          <w:rFonts w:eastAsia="Calibri"/>
          <w:b/>
          <w:color w:val="7030A0"/>
        </w:rPr>
        <w:t>Прогноз деятельности библиотек (библиотечной системы), состояния библиотечного обслуживания</w:t>
      </w:r>
    </w:p>
    <w:p w14:paraId="086E4494" w14:textId="278E5E7C" w:rsidR="00AE2210" w:rsidRPr="004A14E1" w:rsidRDefault="00AE2210" w:rsidP="00AE2210">
      <w:pPr>
        <w:spacing w:after="0" w:line="240" w:lineRule="auto"/>
        <w:ind w:firstLine="709"/>
        <w:jc w:val="both"/>
        <w:rPr>
          <w:rFonts w:ascii="Times New Roman" w:eastAsia="Times New Roman" w:hAnsi="Times New Roman" w:cs="Times New Roman"/>
          <w:bCs/>
          <w:sz w:val="24"/>
          <w:szCs w:val="24"/>
          <w:lang w:eastAsia="ru-RU"/>
        </w:rPr>
      </w:pPr>
      <w:r w:rsidRPr="004A14E1">
        <w:rPr>
          <w:rFonts w:ascii="Times New Roman" w:eastAsia="Times New Roman" w:hAnsi="Times New Roman" w:cs="Times New Roman"/>
          <w:bCs/>
          <w:sz w:val="24"/>
          <w:szCs w:val="24"/>
          <w:lang w:eastAsia="ru-RU"/>
        </w:rPr>
        <w:t>Основные показатели деятельности МБУ «ЦБС» установлен</w:t>
      </w:r>
      <w:r w:rsidR="004A14E1" w:rsidRPr="004A14E1">
        <w:rPr>
          <w:rFonts w:ascii="Times New Roman" w:eastAsia="Times New Roman" w:hAnsi="Times New Roman" w:cs="Times New Roman"/>
          <w:bCs/>
          <w:sz w:val="24"/>
          <w:szCs w:val="24"/>
          <w:lang w:eastAsia="ru-RU"/>
        </w:rPr>
        <w:t>ы муниципальным заданием на 2024</w:t>
      </w:r>
      <w:r w:rsidRPr="004A14E1">
        <w:rPr>
          <w:rFonts w:ascii="Times New Roman" w:eastAsia="Times New Roman" w:hAnsi="Times New Roman" w:cs="Times New Roman"/>
          <w:bCs/>
          <w:sz w:val="24"/>
          <w:szCs w:val="24"/>
          <w:lang w:eastAsia="ru-RU"/>
        </w:rPr>
        <w:t xml:space="preserve"> </w:t>
      </w:r>
      <w:r w:rsidR="004A14E1" w:rsidRPr="004A14E1">
        <w:rPr>
          <w:rFonts w:ascii="Times New Roman" w:eastAsia="Times New Roman" w:hAnsi="Times New Roman" w:cs="Times New Roman"/>
          <w:bCs/>
          <w:sz w:val="24"/>
          <w:szCs w:val="24"/>
          <w:lang w:eastAsia="ru-RU"/>
        </w:rPr>
        <w:t>год и на плановый период 2025 и 2026</w:t>
      </w:r>
      <w:r w:rsidRPr="004A14E1">
        <w:rPr>
          <w:rFonts w:ascii="Times New Roman" w:eastAsia="Times New Roman" w:hAnsi="Times New Roman" w:cs="Times New Roman"/>
          <w:bCs/>
          <w:sz w:val="24"/>
          <w:szCs w:val="24"/>
          <w:lang w:eastAsia="ru-RU"/>
        </w:rPr>
        <w:t xml:space="preserve"> годов. Муниципальное задание определяет виды услуг и работ, выполняемых учреждением, в соответствии с базовым (отраслевым) перечнем услуг и работ в сфере «Культура, кинематография, архивное дело, туризм». Показатели объема и качества услуг и работ приведены в соответствие с «дорожными картами» и уточнены на плановый период.</w:t>
      </w:r>
    </w:p>
    <w:p w14:paraId="09499FF6" w14:textId="5294F8A6" w:rsidR="00AE2210" w:rsidRPr="004A14E1" w:rsidRDefault="004A14E1" w:rsidP="00AE2210">
      <w:pPr>
        <w:spacing w:after="0" w:line="240" w:lineRule="auto"/>
        <w:ind w:firstLine="709"/>
        <w:jc w:val="both"/>
        <w:rPr>
          <w:rFonts w:ascii="Times New Roman" w:eastAsia="Times New Roman" w:hAnsi="Times New Roman" w:cs="Times New Roman"/>
          <w:bCs/>
          <w:sz w:val="24"/>
          <w:szCs w:val="24"/>
          <w:lang w:eastAsia="ru-RU"/>
        </w:rPr>
      </w:pPr>
      <w:r w:rsidRPr="004A14E1">
        <w:rPr>
          <w:rFonts w:ascii="Times New Roman" w:eastAsia="Times New Roman" w:hAnsi="Times New Roman" w:cs="Times New Roman"/>
          <w:bCs/>
          <w:sz w:val="24"/>
          <w:szCs w:val="24"/>
          <w:lang w:eastAsia="ru-RU"/>
        </w:rPr>
        <w:t>В 2024</w:t>
      </w:r>
      <w:r w:rsidR="00AE2210" w:rsidRPr="004A14E1">
        <w:rPr>
          <w:rFonts w:ascii="Times New Roman" w:eastAsia="Times New Roman" w:hAnsi="Times New Roman" w:cs="Times New Roman"/>
          <w:bCs/>
          <w:sz w:val="24"/>
          <w:szCs w:val="24"/>
          <w:lang w:eastAsia="ru-RU"/>
        </w:rPr>
        <w:t xml:space="preserve"> году перед библиотеками МБУ «ЦБС» поставлена задача по выполнению показателя «Число посещений культурных мероприятий» в рамках национального проекта «Культура» (число посещений библиотек).</w:t>
      </w:r>
    </w:p>
    <w:p w14:paraId="688A4AB3" w14:textId="23842A3D" w:rsidR="00AE2210" w:rsidRPr="004A14E1" w:rsidRDefault="00AE2210" w:rsidP="00AE2210">
      <w:pPr>
        <w:spacing w:after="0" w:line="240" w:lineRule="auto"/>
        <w:ind w:firstLine="709"/>
        <w:jc w:val="both"/>
        <w:rPr>
          <w:rFonts w:ascii="Times New Roman" w:eastAsia="Times New Roman" w:hAnsi="Times New Roman" w:cs="Times New Roman"/>
          <w:bCs/>
          <w:sz w:val="24"/>
          <w:szCs w:val="24"/>
          <w:lang w:eastAsia="ru-RU"/>
        </w:rPr>
      </w:pPr>
      <w:r w:rsidRPr="004A14E1">
        <w:rPr>
          <w:rFonts w:ascii="Times New Roman" w:eastAsia="Times New Roman" w:hAnsi="Times New Roman" w:cs="Times New Roman"/>
          <w:bCs/>
          <w:sz w:val="24"/>
          <w:szCs w:val="24"/>
          <w:lang w:eastAsia="ru-RU"/>
        </w:rPr>
        <w:t>МБУ «ЦБС» продолжит работу по реализации Стратегии государственной национальной политики, Кон</w:t>
      </w:r>
      <w:r w:rsidR="004A14E1" w:rsidRPr="004A14E1">
        <w:rPr>
          <w:rFonts w:ascii="Times New Roman" w:eastAsia="Times New Roman" w:hAnsi="Times New Roman" w:cs="Times New Roman"/>
          <w:bCs/>
          <w:sz w:val="24"/>
          <w:szCs w:val="24"/>
          <w:lang w:eastAsia="ru-RU"/>
        </w:rPr>
        <w:t>цепции поддержки и развития чте</w:t>
      </w:r>
      <w:r w:rsidRPr="004A14E1">
        <w:rPr>
          <w:rFonts w:ascii="Times New Roman" w:eastAsia="Times New Roman" w:hAnsi="Times New Roman" w:cs="Times New Roman"/>
          <w:bCs/>
          <w:sz w:val="24"/>
          <w:szCs w:val="24"/>
          <w:lang w:eastAsia="ru-RU"/>
        </w:rPr>
        <w:t>ния, Концепции правового просвещения граждан, Концепции би</w:t>
      </w:r>
      <w:r w:rsidR="004A14E1" w:rsidRPr="004A14E1">
        <w:rPr>
          <w:rFonts w:ascii="Times New Roman" w:eastAsia="Times New Roman" w:hAnsi="Times New Roman" w:cs="Times New Roman"/>
          <w:bCs/>
          <w:sz w:val="24"/>
          <w:szCs w:val="24"/>
          <w:lang w:eastAsia="ru-RU"/>
        </w:rPr>
        <w:t>блиотечного обслуживания на территории ХМАО-Югры, проектов</w:t>
      </w:r>
      <w:r w:rsidRPr="004A14E1">
        <w:rPr>
          <w:rFonts w:ascii="Times New Roman" w:eastAsia="Times New Roman" w:hAnsi="Times New Roman" w:cs="Times New Roman"/>
          <w:bCs/>
          <w:sz w:val="24"/>
          <w:szCs w:val="24"/>
          <w:lang w:eastAsia="ru-RU"/>
        </w:rPr>
        <w:t xml:space="preserve"> «Культура для школьников»</w:t>
      </w:r>
      <w:r w:rsidR="004A14E1" w:rsidRPr="004A14E1">
        <w:rPr>
          <w:rFonts w:ascii="Times New Roman" w:eastAsia="Times New Roman" w:hAnsi="Times New Roman" w:cs="Times New Roman"/>
          <w:bCs/>
          <w:sz w:val="24"/>
          <w:szCs w:val="24"/>
          <w:lang w:eastAsia="ru-RU"/>
        </w:rPr>
        <w:t xml:space="preserve"> и «Пушкинская карта»</w:t>
      </w:r>
      <w:r w:rsidRPr="004A14E1">
        <w:rPr>
          <w:rFonts w:ascii="Times New Roman" w:eastAsia="Times New Roman" w:hAnsi="Times New Roman" w:cs="Times New Roman"/>
          <w:bCs/>
          <w:sz w:val="24"/>
          <w:szCs w:val="24"/>
          <w:lang w:eastAsia="ru-RU"/>
        </w:rPr>
        <w:t xml:space="preserve">, </w:t>
      </w:r>
      <w:r w:rsidR="004A14E1" w:rsidRPr="004A14E1">
        <w:rPr>
          <w:rFonts w:ascii="Times New Roman" w:eastAsia="Times New Roman" w:hAnsi="Times New Roman" w:cs="Times New Roman"/>
          <w:bCs/>
          <w:sz w:val="24"/>
          <w:szCs w:val="24"/>
          <w:lang w:eastAsia="ru-RU"/>
        </w:rPr>
        <w:t>Плана основных мероприятий Деся</w:t>
      </w:r>
      <w:r w:rsidRPr="004A14E1">
        <w:rPr>
          <w:rFonts w:ascii="Times New Roman" w:eastAsia="Times New Roman" w:hAnsi="Times New Roman" w:cs="Times New Roman"/>
          <w:bCs/>
          <w:sz w:val="24"/>
          <w:szCs w:val="24"/>
          <w:lang w:eastAsia="ru-RU"/>
        </w:rPr>
        <w:t>тилетия детства</w:t>
      </w:r>
      <w:r w:rsidR="004A14E1">
        <w:rPr>
          <w:rFonts w:ascii="Times New Roman" w:eastAsia="Times New Roman" w:hAnsi="Times New Roman" w:cs="Times New Roman"/>
          <w:bCs/>
          <w:sz w:val="24"/>
          <w:szCs w:val="24"/>
          <w:lang w:eastAsia="ru-RU"/>
        </w:rPr>
        <w:t>, культурно-просветительских мероприятий, направленных на патриотическое воспитание и сохранение и продвижение духовно-нравственных ценностей</w:t>
      </w:r>
      <w:r w:rsidRPr="004A14E1">
        <w:rPr>
          <w:rFonts w:ascii="Times New Roman" w:eastAsia="Times New Roman" w:hAnsi="Times New Roman" w:cs="Times New Roman"/>
          <w:bCs/>
          <w:sz w:val="24"/>
          <w:szCs w:val="24"/>
          <w:lang w:eastAsia="ru-RU"/>
        </w:rPr>
        <w:t xml:space="preserve"> и т.д.</w:t>
      </w:r>
    </w:p>
    <w:p w14:paraId="21DCAAF4" w14:textId="7BDC52D9" w:rsidR="009623D4" w:rsidRPr="004A14E1" w:rsidRDefault="00AE2210" w:rsidP="004A14E1">
      <w:pPr>
        <w:spacing w:after="0" w:line="240" w:lineRule="auto"/>
        <w:ind w:firstLine="709"/>
        <w:jc w:val="both"/>
        <w:rPr>
          <w:rFonts w:ascii="Times New Roman" w:eastAsia="Times New Roman" w:hAnsi="Times New Roman" w:cs="Times New Roman"/>
          <w:bCs/>
          <w:sz w:val="24"/>
          <w:szCs w:val="24"/>
          <w:lang w:eastAsia="ru-RU"/>
        </w:rPr>
      </w:pPr>
      <w:r w:rsidRPr="004A14E1">
        <w:rPr>
          <w:rFonts w:ascii="Times New Roman" w:eastAsia="Times New Roman" w:hAnsi="Times New Roman" w:cs="Times New Roman"/>
          <w:bCs/>
          <w:sz w:val="24"/>
          <w:szCs w:val="24"/>
          <w:lang w:eastAsia="ru-RU"/>
        </w:rPr>
        <w:t xml:space="preserve">Культурно-просветительская деятельность библиотек будет в рамках Года </w:t>
      </w:r>
      <w:r w:rsidR="004A14E1" w:rsidRPr="004A14E1">
        <w:rPr>
          <w:rFonts w:ascii="Times New Roman" w:eastAsia="Times New Roman" w:hAnsi="Times New Roman" w:cs="Times New Roman"/>
          <w:bCs/>
          <w:sz w:val="24"/>
          <w:szCs w:val="24"/>
          <w:lang w:eastAsia="ru-RU"/>
        </w:rPr>
        <w:t>народного сплочения</w:t>
      </w:r>
      <w:r w:rsidRPr="004A14E1">
        <w:rPr>
          <w:rFonts w:ascii="Times New Roman" w:eastAsia="Times New Roman" w:hAnsi="Times New Roman" w:cs="Times New Roman"/>
          <w:bCs/>
          <w:sz w:val="24"/>
          <w:szCs w:val="24"/>
          <w:lang w:eastAsia="ru-RU"/>
        </w:rPr>
        <w:t xml:space="preserve">, объявленного Губернатором Югры, и Годом </w:t>
      </w:r>
      <w:r w:rsidR="004A14E1" w:rsidRPr="004A14E1">
        <w:rPr>
          <w:rFonts w:ascii="Times New Roman" w:eastAsia="Times New Roman" w:hAnsi="Times New Roman" w:cs="Times New Roman"/>
          <w:bCs/>
          <w:sz w:val="24"/>
          <w:szCs w:val="24"/>
          <w:lang w:eastAsia="ru-RU"/>
        </w:rPr>
        <w:t>семьи</w:t>
      </w:r>
      <w:r w:rsidRPr="004A14E1">
        <w:rPr>
          <w:rFonts w:ascii="Times New Roman" w:eastAsia="Times New Roman" w:hAnsi="Times New Roman" w:cs="Times New Roman"/>
          <w:bCs/>
          <w:sz w:val="24"/>
          <w:szCs w:val="24"/>
          <w:lang w:eastAsia="ru-RU"/>
        </w:rPr>
        <w:t>, объявленного Президентом РФ.</w:t>
      </w:r>
    </w:p>
    <w:sectPr w:rsidR="009623D4" w:rsidRPr="004A14E1" w:rsidSect="007A29F9">
      <w:footerReference w:type="default" r:id="rId1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04F62" w14:textId="77777777" w:rsidR="00B14182" w:rsidRDefault="00B14182">
      <w:pPr>
        <w:spacing w:after="0" w:line="240" w:lineRule="auto"/>
      </w:pPr>
      <w:r>
        <w:separator/>
      </w:r>
    </w:p>
  </w:endnote>
  <w:endnote w:type="continuationSeparator" w:id="0">
    <w:p w14:paraId="66C39B34" w14:textId="77777777" w:rsidR="00B14182" w:rsidRDefault="00B14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784346"/>
      <w:docPartObj>
        <w:docPartGallery w:val="Page Numbers (Bottom of Page)"/>
        <w:docPartUnique/>
      </w:docPartObj>
    </w:sdtPr>
    <w:sdtContent>
      <w:p w14:paraId="192558BF" w14:textId="65665701" w:rsidR="00B14182" w:rsidRDefault="00B14182">
        <w:pPr>
          <w:pStyle w:val="a5"/>
          <w:jc w:val="center"/>
        </w:pPr>
        <w:r>
          <w:fldChar w:fldCharType="begin"/>
        </w:r>
        <w:r>
          <w:instrText>PAGE   \* MERGEFORMAT</w:instrText>
        </w:r>
        <w:r>
          <w:fldChar w:fldCharType="separate"/>
        </w:r>
        <w:r w:rsidR="00550D4A">
          <w:rPr>
            <w:noProof/>
          </w:rPr>
          <w:t>2</w:t>
        </w:r>
        <w:r>
          <w:fldChar w:fldCharType="end"/>
        </w:r>
      </w:p>
    </w:sdtContent>
  </w:sdt>
  <w:p w14:paraId="48CA46BE" w14:textId="77777777" w:rsidR="00B14182" w:rsidRDefault="00B1418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448849"/>
      <w:docPartObj>
        <w:docPartGallery w:val="Page Numbers (Bottom of Page)"/>
        <w:docPartUnique/>
      </w:docPartObj>
    </w:sdtPr>
    <w:sdtContent>
      <w:p w14:paraId="51704F11" w14:textId="5E043E0B" w:rsidR="00B14182" w:rsidRDefault="00B14182">
        <w:pPr>
          <w:pStyle w:val="a5"/>
          <w:jc w:val="right"/>
        </w:pPr>
        <w:r>
          <w:fldChar w:fldCharType="begin"/>
        </w:r>
        <w:r>
          <w:instrText>PAGE   \* MERGEFORMAT</w:instrText>
        </w:r>
        <w:r>
          <w:fldChar w:fldCharType="separate"/>
        </w:r>
        <w:r w:rsidR="004E5AC0">
          <w:rPr>
            <w:noProof/>
          </w:rPr>
          <w:t>1</w:t>
        </w:r>
        <w:r>
          <w:fldChar w:fldCharType="end"/>
        </w:r>
      </w:p>
    </w:sdtContent>
  </w:sdt>
  <w:p w14:paraId="416CEE0E" w14:textId="77777777" w:rsidR="00B14182" w:rsidRDefault="00B14182">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C17C9" w14:textId="77777777" w:rsidR="00B14182" w:rsidRDefault="00B14182">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708415"/>
      <w:docPartObj>
        <w:docPartGallery w:val="Page Numbers (Bottom of Page)"/>
        <w:docPartUnique/>
      </w:docPartObj>
    </w:sdtPr>
    <w:sdtContent>
      <w:p w14:paraId="41699992" w14:textId="6279B91C" w:rsidR="00B14182" w:rsidRDefault="00B14182">
        <w:pPr>
          <w:pStyle w:val="a5"/>
          <w:jc w:val="right"/>
        </w:pPr>
        <w:r>
          <w:fldChar w:fldCharType="begin"/>
        </w:r>
        <w:r>
          <w:instrText>PAGE   \* MERGEFORMAT</w:instrText>
        </w:r>
        <w:r>
          <w:fldChar w:fldCharType="separate"/>
        </w:r>
        <w:r w:rsidR="004E5AC0">
          <w:rPr>
            <w:noProof/>
          </w:rPr>
          <w:t>1</w:t>
        </w:r>
        <w:r>
          <w:fldChar w:fldCharType="end"/>
        </w:r>
      </w:p>
    </w:sdtContent>
  </w:sdt>
  <w:p w14:paraId="73E05730" w14:textId="77777777" w:rsidR="00B14182" w:rsidRDefault="00B14182">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1EC1C" w14:textId="77777777" w:rsidR="00B14182" w:rsidRDefault="00B14182">
      <w:pPr>
        <w:spacing w:after="0" w:line="240" w:lineRule="auto"/>
      </w:pPr>
      <w:r>
        <w:separator/>
      </w:r>
    </w:p>
  </w:footnote>
  <w:footnote w:type="continuationSeparator" w:id="0">
    <w:p w14:paraId="3FEB8A4E" w14:textId="77777777" w:rsidR="00B14182" w:rsidRDefault="00B14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860256"/>
      <w:docPartObj>
        <w:docPartGallery w:val="Page Numbers (Top of Page)"/>
        <w:docPartUnique/>
      </w:docPartObj>
    </w:sdtPr>
    <w:sdtContent>
      <w:p w14:paraId="30A31AFB" w14:textId="32905BEF" w:rsidR="00B14182" w:rsidRDefault="00B14182">
        <w:pPr>
          <w:pStyle w:val="ae"/>
          <w:jc w:val="right"/>
        </w:pPr>
        <w:r>
          <w:fldChar w:fldCharType="begin"/>
        </w:r>
        <w:r>
          <w:instrText>PAGE   \* MERGEFORMAT</w:instrText>
        </w:r>
        <w:r>
          <w:fldChar w:fldCharType="separate"/>
        </w:r>
        <w:r w:rsidR="004E5AC0">
          <w:rPr>
            <w:noProof/>
          </w:rPr>
          <w:t>1</w:t>
        </w:r>
        <w:r>
          <w:fldChar w:fldCharType="end"/>
        </w:r>
      </w:p>
    </w:sdtContent>
  </w:sdt>
  <w:p w14:paraId="48DF112F" w14:textId="77777777" w:rsidR="00B14182" w:rsidRDefault="00B14182">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B3F57"/>
    <w:multiLevelType w:val="hybridMultilevel"/>
    <w:tmpl w:val="57AA8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37265B"/>
    <w:multiLevelType w:val="multilevel"/>
    <w:tmpl w:val="AFB408CC"/>
    <w:lvl w:ilvl="0">
      <w:start w:val="1"/>
      <w:numFmt w:val="decimal"/>
      <w:lvlText w:val="%1."/>
      <w:lvlJc w:val="left"/>
      <w:pPr>
        <w:ind w:left="1429" w:hanging="360"/>
      </w:pPr>
      <w:rPr>
        <w:rFonts w:cs="Times New Roman"/>
      </w:rPr>
    </w:lvl>
    <w:lvl w:ilvl="1">
      <w:start w:val="4"/>
      <w:numFmt w:val="decimal"/>
      <w:isLgl/>
      <w:lvlText w:val="%1.%2."/>
      <w:lvlJc w:val="left"/>
      <w:pPr>
        <w:ind w:left="1774" w:hanging="705"/>
      </w:pPr>
      <w:rPr>
        <w:rFonts w:cs="Times New Roman" w:hint="default"/>
      </w:rPr>
    </w:lvl>
    <w:lvl w:ilvl="2">
      <w:start w:val="3"/>
      <w:numFmt w:val="decimal"/>
      <w:isLgl/>
      <w:lvlText w:val="%1.%2.%3."/>
      <w:lvlJc w:val="left"/>
      <w:pPr>
        <w:ind w:left="862"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 w15:restartNumberingAfterBreak="0">
    <w:nsid w:val="42AE550E"/>
    <w:multiLevelType w:val="hybridMultilevel"/>
    <w:tmpl w:val="0B42338C"/>
    <w:lvl w:ilvl="0" w:tplc="E1AAFCE4">
      <w:start w:val="1"/>
      <w:numFmt w:val="decimal"/>
      <w:lvlText w:val="%1."/>
      <w:lvlJc w:val="left"/>
      <w:pPr>
        <w:ind w:left="360" w:hanging="360"/>
      </w:pPr>
      <w:rPr>
        <w:rFonts w:cs="Times New Roman" w:hint="default"/>
        <w:b w:val="0"/>
        <w:color w:val="auto"/>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2"/>
  </w:num>
  <w:num w:numId="2">
    <w:abstractNumId w:val="1"/>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4"/>
    <w:rsid w:val="00013EAE"/>
    <w:rsid w:val="00041A29"/>
    <w:rsid w:val="00052487"/>
    <w:rsid w:val="000629A8"/>
    <w:rsid w:val="00091322"/>
    <w:rsid w:val="000B2383"/>
    <w:rsid w:val="000C1471"/>
    <w:rsid w:val="000F7D7B"/>
    <w:rsid w:val="001005AB"/>
    <w:rsid w:val="00155F03"/>
    <w:rsid w:val="00163578"/>
    <w:rsid w:val="001655D8"/>
    <w:rsid w:val="00180A14"/>
    <w:rsid w:val="00190E0C"/>
    <w:rsid w:val="001C34E8"/>
    <w:rsid w:val="001E2F24"/>
    <w:rsid w:val="0021774B"/>
    <w:rsid w:val="00295801"/>
    <w:rsid w:val="002A12DC"/>
    <w:rsid w:val="002B1864"/>
    <w:rsid w:val="002D1635"/>
    <w:rsid w:val="002E5F11"/>
    <w:rsid w:val="00324FCC"/>
    <w:rsid w:val="00381E89"/>
    <w:rsid w:val="003922F8"/>
    <w:rsid w:val="003F6653"/>
    <w:rsid w:val="003F728F"/>
    <w:rsid w:val="004132D8"/>
    <w:rsid w:val="00421B0D"/>
    <w:rsid w:val="004422CB"/>
    <w:rsid w:val="00456DDB"/>
    <w:rsid w:val="00461F00"/>
    <w:rsid w:val="004623FC"/>
    <w:rsid w:val="00475D11"/>
    <w:rsid w:val="004976F1"/>
    <w:rsid w:val="004A14E1"/>
    <w:rsid w:val="004B160D"/>
    <w:rsid w:val="004C2C8F"/>
    <w:rsid w:val="004D56D5"/>
    <w:rsid w:val="004E5AC0"/>
    <w:rsid w:val="004F2BF7"/>
    <w:rsid w:val="00521ABC"/>
    <w:rsid w:val="00550D4A"/>
    <w:rsid w:val="005571A2"/>
    <w:rsid w:val="00560631"/>
    <w:rsid w:val="00561F0C"/>
    <w:rsid w:val="00563B03"/>
    <w:rsid w:val="0056421A"/>
    <w:rsid w:val="00575300"/>
    <w:rsid w:val="00575BB8"/>
    <w:rsid w:val="005B6D3E"/>
    <w:rsid w:val="005D5A46"/>
    <w:rsid w:val="005F21C7"/>
    <w:rsid w:val="005F6C7D"/>
    <w:rsid w:val="00601229"/>
    <w:rsid w:val="00603C2B"/>
    <w:rsid w:val="006343AB"/>
    <w:rsid w:val="006843CE"/>
    <w:rsid w:val="006954A7"/>
    <w:rsid w:val="0069665C"/>
    <w:rsid w:val="00696C7D"/>
    <w:rsid w:val="006B3031"/>
    <w:rsid w:val="006C5662"/>
    <w:rsid w:val="00710ECB"/>
    <w:rsid w:val="00711169"/>
    <w:rsid w:val="00720F41"/>
    <w:rsid w:val="007427AF"/>
    <w:rsid w:val="007509B5"/>
    <w:rsid w:val="007776B4"/>
    <w:rsid w:val="00792C1E"/>
    <w:rsid w:val="007A29F9"/>
    <w:rsid w:val="007B1021"/>
    <w:rsid w:val="007C37CA"/>
    <w:rsid w:val="007D6E68"/>
    <w:rsid w:val="007E229B"/>
    <w:rsid w:val="007F7529"/>
    <w:rsid w:val="00801D18"/>
    <w:rsid w:val="00806D4A"/>
    <w:rsid w:val="00817074"/>
    <w:rsid w:val="00820855"/>
    <w:rsid w:val="008255B3"/>
    <w:rsid w:val="00827253"/>
    <w:rsid w:val="00841674"/>
    <w:rsid w:val="008449CA"/>
    <w:rsid w:val="0089555E"/>
    <w:rsid w:val="008A2478"/>
    <w:rsid w:val="008A2E7F"/>
    <w:rsid w:val="008B467E"/>
    <w:rsid w:val="008B6A92"/>
    <w:rsid w:val="008E1D22"/>
    <w:rsid w:val="008F06F3"/>
    <w:rsid w:val="009312CB"/>
    <w:rsid w:val="009357AF"/>
    <w:rsid w:val="009623D4"/>
    <w:rsid w:val="00993965"/>
    <w:rsid w:val="009C3142"/>
    <w:rsid w:val="00A00D5F"/>
    <w:rsid w:val="00A432E0"/>
    <w:rsid w:val="00A61B22"/>
    <w:rsid w:val="00A70299"/>
    <w:rsid w:val="00AA66E8"/>
    <w:rsid w:val="00AC1315"/>
    <w:rsid w:val="00AE2210"/>
    <w:rsid w:val="00AE5A2C"/>
    <w:rsid w:val="00AF2138"/>
    <w:rsid w:val="00B03168"/>
    <w:rsid w:val="00B14182"/>
    <w:rsid w:val="00B25926"/>
    <w:rsid w:val="00B269ED"/>
    <w:rsid w:val="00B42219"/>
    <w:rsid w:val="00B65F5A"/>
    <w:rsid w:val="00B862E4"/>
    <w:rsid w:val="00B92AD5"/>
    <w:rsid w:val="00BA79B2"/>
    <w:rsid w:val="00BD2B18"/>
    <w:rsid w:val="00BD400E"/>
    <w:rsid w:val="00BE01EA"/>
    <w:rsid w:val="00C40518"/>
    <w:rsid w:val="00C61684"/>
    <w:rsid w:val="00C83E6C"/>
    <w:rsid w:val="00C955A1"/>
    <w:rsid w:val="00CB08AB"/>
    <w:rsid w:val="00CD6177"/>
    <w:rsid w:val="00CF0C46"/>
    <w:rsid w:val="00D07DC1"/>
    <w:rsid w:val="00D232A0"/>
    <w:rsid w:val="00D322AA"/>
    <w:rsid w:val="00D429B7"/>
    <w:rsid w:val="00D632E0"/>
    <w:rsid w:val="00D72379"/>
    <w:rsid w:val="00D7472C"/>
    <w:rsid w:val="00D840C4"/>
    <w:rsid w:val="00D9118F"/>
    <w:rsid w:val="00DA2C65"/>
    <w:rsid w:val="00DA66A5"/>
    <w:rsid w:val="00DC043C"/>
    <w:rsid w:val="00DC3303"/>
    <w:rsid w:val="00DF2692"/>
    <w:rsid w:val="00E012CC"/>
    <w:rsid w:val="00E5076F"/>
    <w:rsid w:val="00E61E21"/>
    <w:rsid w:val="00E65F43"/>
    <w:rsid w:val="00E732F9"/>
    <w:rsid w:val="00E914EB"/>
    <w:rsid w:val="00E93211"/>
    <w:rsid w:val="00E94A4D"/>
    <w:rsid w:val="00EB5DEC"/>
    <w:rsid w:val="00EF401D"/>
    <w:rsid w:val="00EF4D48"/>
    <w:rsid w:val="00F03E3F"/>
    <w:rsid w:val="00F66391"/>
    <w:rsid w:val="00F72BFF"/>
    <w:rsid w:val="00F90C26"/>
    <w:rsid w:val="00F93022"/>
    <w:rsid w:val="00FB6102"/>
    <w:rsid w:val="00FB6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9192C"/>
  <w15:chartTrackingRefBased/>
  <w15:docId w15:val="{E5ABE3D2-8365-48DE-A907-10B34C4E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C2C8F"/>
    <w:pPr>
      <w:spacing w:after="120"/>
    </w:pPr>
  </w:style>
  <w:style w:type="character" w:customStyle="1" w:styleId="a4">
    <w:name w:val="Основной текст Знак"/>
    <w:basedOn w:val="a0"/>
    <w:link w:val="a3"/>
    <w:uiPriority w:val="99"/>
    <w:semiHidden/>
    <w:rsid w:val="004C2C8F"/>
  </w:style>
  <w:style w:type="paragraph" w:styleId="a5">
    <w:name w:val="footer"/>
    <w:basedOn w:val="a"/>
    <w:link w:val="a6"/>
    <w:uiPriority w:val="99"/>
    <w:unhideWhenUsed/>
    <w:rsid w:val="004C2C8F"/>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6">
    <w:name w:val="Нижний колонтитул Знак"/>
    <w:basedOn w:val="a0"/>
    <w:link w:val="a5"/>
    <w:uiPriority w:val="99"/>
    <w:rsid w:val="004C2C8F"/>
    <w:rPr>
      <w:rFonts w:ascii="Times New Roman" w:eastAsia="Times New Roman" w:hAnsi="Times New Roman" w:cs="Times New Roman"/>
    </w:rPr>
  </w:style>
  <w:style w:type="table" w:customStyle="1" w:styleId="173">
    <w:name w:val="Сетка таблицы173"/>
    <w:basedOn w:val="a1"/>
    <w:next w:val="a7"/>
    <w:uiPriority w:val="59"/>
    <w:rsid w:val="00A00D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A00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93211"/>
    <w:pPr>
      <w:spacing w:after="0" w:line="240" w:lineRule="auto"/>
      <w:ind w:left="720" w:firstLine="709"/>
      <w:contextualSpacing/>
      <w:jc w:val="both"/>
    </w:pPr>
    <w:rPr>
      <w:rFonts w:ascii="Times New Roman" w:eastAsia="Times New Roman" w:hAnsi="Times New Roman" w:cs="Times New Roman"/>
      <w:color w:val="000000"/>
      <w:kern w:val="28"/>
      <w:sz w:val="20"/>
      <w:szCs w:val="20"/>
      <w:lang w:eastAsia="ru-RU"/>
    </w:rPr>
  </w:style>
  <w:style w:type="character" w:customStyle="1" w:styleId="a9">
    <w:name w:val="Абзац списка Знак"/>
    <w:basedOn w:val="a0"/>
    <w:link w:val="a8"/>
    <w:uiPriority w:val="34"/>
    <w:locked/>
    <w:rsid w:val="00E93211"/>
    <w:rPr>
      <w:rFonts w:ascii="Times New Roman" w:eastAsia="Times New Roman" w:hAnsi="Times New Roman" w:cs="Times New Roman"/>
      <w:color w:val="000000"/>
      <w:kern w:val="28"/>
      <w:sz w:val="20"/>
      <w:szCs w:val="20"/>
      <w:lang w:eastAsia="ru-RU"/>
    </w:rPr>
  </w:style>
  <w:style w:type="paragraph" w:styleId="aa">
    <w:name w:val="No Spacing"/>
    <w:uiPriority w:val="1"/>
    <w:qFormat/>
    <w:rsid w:val="00B42219"/>
    <w:pPr>
      <w:spacing w:after="0" w:line="240" w:lineRule="auto"/>
      <w:ind w:firstLine="709"/>
      <w:jc w:val="both"/>
    </w:pPr>
    <w:rPr>
      <w:rFonts w:ascii="Calibri" w:eastAsia="Times New Roman" w:hAnsi="Calibri" w:cs="Times New Roman"/>
    </w:rPr>
  </w:style>
  <w:style w:type="table" w:customStyle="1" w:styleId="1">
    <w:name w:val="Сетка таблицы1"/>
    <w:basedOn w:val="a1"/>
    <w:next w:val="a7"/>
    <w:uiPriority w:val="99"/>
    <w:rsid w:val="00B259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39"/>
    <w:rsid w:val="009939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7"/>
    <w:uiPriority w:val="59"/>
    <w:rsid w:val="00D429B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D6E6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2">
    <w:name w:val="Сетка таблицы2"/>
    <w:basedOn w:val="a1"/>
    <w:next w:val="a7"/>
    <w:uiPriority w:val="99"/>
    <w:rsid w:val="005F6C7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E65F4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07DC1"/>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07DC1"/>
    <w:rPr>
      <w:rFonts w:ascii="Segoe UI" w:hAnsi="Segoe UI" w:cs="Segoe UI"/>
      <w:sz w:val="18"/>
      <w:szCs w:val="18"/>
    </w:rPr>
  </w:style>
  <w:style w:type="character" w:styleId="ad">
    <w:name w:val="Hyperlink"/>
    <w:basedOn w:val="a0"/>
    <w:uiPriority w:val="99"/>
    <w:unhideWhenUsed/>
    <w:rsid w:val="00563B03"/>
    <w:rPr>
      <w:color w:val="0563C1" w:themeColor="hyperlink"/>
      <w:u w:val="single"/>
    </w:rPr>
  </w:style>
  <w:style w:type="paragraph" w:styleId="ae">
    <w:name w:val="header"/>
    <w:basedOn w:val="a"/>
    <w:link w:val="af"/>
    <w:uiPriority w:val="99"/>
    <w:unhideWhenUsed/>
    <w:rsid w:val="007A29F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A2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2286">
      <w:bodyDiv w:val="1"/>
      <w:marLeft w:val="0"/>
      <w:marRight w:val="0"/>
      <w:marTop w:val="0"/>
      <w:marBottom w:val="0"/>
      <w:divBdr>
        <w:top w:val="none" w:sz="0" w:space="0" w:color="auto"/>
        <w:left w:val="none" w:sz="0" w:space="0" w:color="auto"/>
        <w:bottom w:val="none" w:sz="0" w:space="0" w:color="auto"/>
        <w:right w:val="none" w:sz="0" w:space="0" w:color="auto"/>
      </w:divBdr>
    </w:div>
    <w:div w:id="176043634">
      <w:bodyDiv w:val="1"/>
      <w:marLeft w:val="0"/>
      <w:marRight w:val="0"/>
      <w:marTop w:val="0"/>
      <w:marBottom w:val="0"/>
      <w:divBdr>
        <w:top w:val="none" w:sz="0" w:space="0" w:color="auto"/>
        <w:left w:val="none" w:sz="0" w:space="0" w:color="auto"/>
        <w:bottom w:val="none" w:sz="0" w:space="0" w:color="auto"/>
        <w:right w:val="none" w:sz="0" w:space="0" w:color="auto"/>
      </w:divBdr>
    </w:div>
    <w:div w:id="261450458">
      <w:bodyDiv w:val="1"/>
      <w:marLeft w:val="0"/>
      <w:marRight w:val="0"/>
      <w:marTop w:val="0"/>
      <w:marBottom w:val="0"/>
      <w:divBdr>
        <w:top w:val="none" w:sz="0" w:space="0" w:color="auto"/>
        <w:left w:val="none" w:sz="0" w:space="0" w:color="auto"/>
        <w:bottom w:val="none" w:sz="0" w:space="0" w:color="auto"/>
        <w:right w:val="none" w:sz="0" w:space="0" w:color="auto"/>
      </w:divBdr>
    </w:div>
    <w:div w:id="264923990">
      <w:bodyDiv w:val="1"/>
      <w:marLeft w:val="0"/>
      <w:marRight w:val="0"/>
      <w:marTop w:val="0"/>
      <w:marBottom w:val="0"/>
      <w:divBdr>
        <w:top w:val="none" w:sz="0" w:space="0" w:color="auto"/>
        <w:left w:val="none" w:sz="0" w:space="0" w:color="auto"/>
        <w:bottom w:val="none" w:sz="0" w:space="0" w:color="auto"/>
        <w:right w:val="none" w:sz="0" w:space="0" w:color="auto"/>
      </w:divBdr>
    </w:div>
    <w:div w:id="338195500">
      <w:bodyDiv w:val="1"/>
      <w:marLeft w:val="0"/>
      <w:marRight w:val="0"/>
      <w:marTop w:val="0"/>
      <w:marBottom w:val="0"/>
      <w:divBdr>
        <w:top w:val="none" w:sz="0" w:space="0" w:color="auto"/>
        <w:left w:val="none" w:sz="0" w:space="0" w:color="auto"/>
        <w:bottom w:val="none" w:sz="0" w:space="0" w:color="auto"/>
        <w:right w:val="none" w:sz="0" w:space="0" w:color="auto"/>
      </w:divBdr>
    </w:div>
    <w:div w:id="914971274">
      <w:bodyDiv w:val="1"/>
      <w:marLeft w:val="0"/>
      <w:marRight w:val="0"/>
      <w:marTop w:val="0"/>
      <w:marBottom w:val="0"/>
      <w:divBdr>
        <w:top w:val="none" w:sz="0" w:space="0" w:color="auto"/>
        <w:left w:val="none" w:sz="0" w:space="0" w:color="auto"/>
        <w:bottom w:val="none" w:sz="0" w:space="0" w:color="auto"/>
        <w:right w:val="none" w:sz="0" w:space="0" w:color="auto"/>
      </w:divBdr>
    </w:div>
    <w:div w:id="1367489598">
      <w:bodyDiv w:val="1"/>
      <w:marLeft w:val="0"/>
      <w:marRight w:val="0"/>
      <w:marTop w:val="0"/>
      <w:marBottom w:val="0"/>
      <w:divBdr>
        <w:top w:val="none" w:sz="0" w:space="0" w:color="auto"/>
        <w:left w:val="none" w:sz="0" w:space="0" w:color="auto"/>
        <w:bottom w:val="none" w:sz="0" w:space="0" w:color="auto"/>
        <w:right w:val="none" w:sz="0" w:space="0" w:color="auto"/>
      </w:divBdr>
    </w:div>
    <w:div w:id="1748913396">
      <w:bodyDiv w:val="1"/>
      <w:marLeft w:val="0"/>
      <w:marRight w:val="0"/>
      <w:marTop w:val="0"/>
      <w:marBottom w:val="0"/>
      <w:divBdr>
        <w:top w:val="none" w:sz="0" w:space="0" w:color="auto"/>
        <w:left w:val="none" w:sz="0" w:space="0" w:color="auto"/>
        <w:bottom w:val="none" w:sz="0" w:space="0" w:color="auto"/>
        <w:right w:val="none" w:sz="0" w:space="0" w:color="auto"/>
      </w:divBdr>
    </w:div>
    <w:div w:id="181633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k.com/club210638589"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gionlib.ru/info/polndo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0"/>
                  <c:y val="9.1156593358582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5-4DB0-A0DC-B63C211DD2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Библиотечный фонд</c:v>
                </c:pt>
              </c:strCache>
            </c:strRef>
          </c:cat>
          <c:val>
            <c:numRef>
              <c:f>Лист1!$B$2</c:f>
              <c:numCache>
                <c:formatCode>General</c:formatCode>
                <c:ptCount val="1"/>
              </c:numCache>
            </c:numRef>
          </c:val>
          <c:extLst>
            <c:ext xmlns:c16="http://schemas.microsoft.com/office/drawing/2014/chart" uri="{C3380CC4-5D6E-409C-BE32-E72D297353CC}">
              <c16:uniqueId val="{00000001-5805-4DB0-A0DC-B63C211DD255}"/>
            </c:ext>
          </c:extLst>
        </c:ser>
        <c:ser>
          <c:idx val="1"/>
          <c:order val="1"/>
          <c:tx>
            <c:strRef>
              <c:f>Лист1!$C$1</c:f>
              <c:strCache>
                <c:ptCount val="1"/>
                <c:pt idx="0">
                  <c:v>2021</c:v>
                </c:pt>
              </c:strCache>
            </c:strRef>
          </c:tx>
          <c:invertIfNegative val="0"/>
          <c:dLbls>
            <c:dLbl>
              <c:idx val="0"/>
              <c:layout>
                <c:manualLayout>
                  <c:x val="-1.8605505296528345E-3"/>
                  <c:y val="0.11928234255152546"/>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437160751565762"/>
                      <c:h val="0.1429583661826235"/>
                    </c:manualLayout>
                  </c15:layout>
                </c:ext>
                <c:ext xmlns:c16="http://schemas.microsoft.com/office/drawing/2014/chart" uri="{C3380CC4-5D6E-409C-BE32-E72D297353CC}">
                  <c16:uniqueId val="{00000002-5805-4DB0-A0DC-B63C211DD2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Библиотечный фонд</c:v>
                </c:pt>
              </c:strCache>
            </c:strRef>
          </c:cat>
          <c:val>
            <c:numRef>
              <c:f>Лист1!$C$2</c:f>
              <c:numCache>
                <c:formatCode>General</c:formatCode>
                <c:ptCount val="1"/>
                <c:pt idx="0">
                  <c:v>172514</c:v>
                </c:pt>
              </c:numCache>
            </c:numRef>
          </c:val>
          <c:extLst>
            <c:ext xmlns:c16="http://schemas.microsoft.com/office/drawing/2014/chart" uri="{C3380CC4-5D6E-409C-BE32-E72D297353CC}">
              <c16:uniqueId val="{00000003-5805-4DB0-A0DC-B63C211DD255}"/>
            </c:ext>
          </c:extLst>
        </c:ser>
        <c:ser>
          <c:idx val="2"/>
          <c:order val="2"/>
          <c:tx>
            <c:strRef>
              <c:f>Лист1!$D$1</c:f>
              <c:strCache>
                <c:ptCount val="1"/>
                <c:pt idx="0">
                  <c:v>2022</c:v>
                </c:pt>
              </c:strCache>
            </c:strRef>
          </c:tx>
          <c:invertIfNegative val="0"/>
          <c:dLbls>
            <c:dLbl>
              <c:idx val="0"/>
              <c:layout>
                <c:manualLayout>
                  <c:x val="5.81953873719856E-3"/>
                  <c:y val="0.2372479240806643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805-4DB0-A0DC-B63C211DD2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Библиотечный фонд</c:v>
                </c:pt>
              </c:strCache>
            </c:strRef>
          </c:cat>
          <c:val>
            <c:numRef>
              <c:f>Лист1!$D$2</c:f>
              <c:numCache>
                <c:formatCode>General</c:formatCode>
                <c:ptCount val="1"/>
                <c:pt idx="0">
                  <c:v>170137</c:v>
                </c:pt>
              </c:numCache>
            </c:numRef>
          </c:val>
          <c:extLst>
            <c:ext xmlns:c16="http://schemas.microsoft.com/office/drawing/2014/chart" uri="{C3380CC4-5D6E-409C-BE32-E72D297353CC}">
              <c16:uniqueId val="{00000005-5805-4DB0-A0DC-B63C211DD255}"/>
            </c:ext>
          </c:extLst>
        </c:ser>
        <c:ser>
          <c:idx val="3"/>
          <c:order val="3"/>
          <c:tx>
            <c:strRef>
              <c:f>Лист1!$E$1</c:f>
              <c:strCache>
                <c:ptCount val="1"/>
                <c:pt idx="0">
                  <c:v>2023</c:v>
                </c:pt>
              </c:strCache>
            </c:strRef>
          </c:tx>
          <c:invertIfNegative val="0"/>
          <c:dLbls>
            <c:dLbl>
              <c:idx val="0"/>
              <c:layout>
                <c:manualLayout>
                  <c:x val="0"/>
                  <c:y val="0.1581652827204427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805-4DB0-A0DC-B63C211DD2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Библиотечный фонд</c:v>
                </c:pt>
              </c:strCache>
            </c:strRef>
          </c:cat>
          <c:val>
            <c:numRef>
              <c:f>Лист1!$E$2</c:f>
              <c:numCache>
                <c:formatCode>General</c:formatCode>
                <c:ptCount val="1"/>
                <c:pt idx="0">
                  <c:v>176173</c:v>
                </c:pt>
              </c:numCache>
            </c:numRef>
          </c:val>
          <c:extLst>
            <c:ext xmlns:c16="http://schemas.microsoft.com/office/drawing/2014/chart" uri="{C3380CC4-5D6E-409C-BE32-E72D297353CC}">
              <c16:uniqueId val="{00000007-5805-4DB0-A0DC-B63C211DD255}"/>
            </c:ext>
          </c:extLst>
        </c:ser>
        <c:dLbls>
          <c:showLegendKey val="0"/>
          <c:showVal val="0"/>
          <c:showCatName val="0"/>
          <c:showSerName val="0"/>
          <c:showPercent val="0"/>
          <c:showBubbleSize val="0"/>
        </c:dLbls>
        <c:gapWidth val="150"/>
        <c:shape val="box"/>
        <c:axId val="70990848"/>
        <c:axId val="71000832"/>
        <c:axId val="0"/>
      </c:bar3DChart>
      <c:catAx>
        <c:axId val="70990848"/>
        <c:scaling>
          <c:orientation val="minMax"/>
        </c:scaling>
        <c:delete val="0"/>
        <c:axPos val="b"/>
        <c:numFmt formatCode="General" sourceLinked="0"/>
        <c:majorTickMark val="out"/>
        <c:minorTickMark val="none"/>
        <c:tickLblPos val="nextTo"/>
        <c:crossAx val="71000832"/>
        <c:crosses val="autoZero"/>
        <c:auto val="1"/>
        <c:lblAlgn val="ctr"/>
        <c:lblOffset val="100"/>
        <c:noMultiLvlLbl val="0"/>
      </c:catAx>
      <c:valAx>
        <c:axId val="71000832"/>
        <c:scaling>
          <c:orientation val="minMax"/>
        </c:scaling>
        <c:delete val="0"/>
        <c:axPos val="l"/>
        <c:majorGridlines/>
        <c:numFmt formatCode="General" sourceLinked="1"/>
        <c:majorTickMark val="out"/>
        <c:minorTickMark val="none"/>
        <c:tickLblPos val="nextTo"/>
        <c:crossAx val="70990848"/>
        <c:crosses val="autoZero"/>
        <c:crossBetween val="between"/>
      </c:valAx>
    </c:plotArea>
    <c:legend>
      <c:legendPos val="r"/>
      <c:legendEntry>
        <c:idx val="0"/>
        <c:delete val="1"/>
      </c:legendEntry>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5CB5C-70ED-47E4-8528-FADCB580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2331</TotalTime>
  <Pages>60</Pages>
  <Words>27770</Words>
  <Characters>158293</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chitzal</dc:creator>
  <cp:keywords/>
  <dc:description/>
  <cp:lastModifiedBy>Львова</cp:lastModifiedBy>
  <cp:revision>32</cp:revision>
  <cp:lastPrinted>2024-01-17T05:32:00Z</cp:lastPrinted>
  <dcterms:created xsi:type="dcterms:W3CDTF">2024-01-10T07:41:00Z</dcterms:created>
  <dcterms:modified xsi:type="dcterms:W3CDTF">2024-01-19T05:20:00Z</dcterms:modified>
</cp:coreProperties>
</file>